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4C" w:rsidRPr="00DB1893" w:rsidRDefault="00B804EC" w:rsidP="00F27968">
      <w:pPr>
        <w:ind w:right="-211"/>
        <w:rPr>
          <w:rFonts w:ascii="Arial" w:hAnsi="Arial" w:cs="Arial"/>
          <w:b/>
          <w:bCs/>
          <w:sz w:val="44"/>
          <w:szCs w:val="44"/>
          <w:lang w:val="tr-TR"/>
        </w:rPr>
      </w:pPr>
      <w:r w:rsidRPr="00DB1893">
        <w:rPr>
          <w:rFonts w:ascii="Arial" w:hAnsi="Arial" w:cs="Arial"/>
          <w:b/>
          <w:bCs/>
          <w:sz w:val="44"/>
          <w:szCs w:val="44"/>
          <w:lang w:val="tr-TR"/>
        </w:rPr>
        <w:t xml:space="preserve">Tukaş Gıda Sanayi </w:t>
      </w:r>
    </w:p>
    <w:p w:rsidR="00F87D37" w:rsidRPr="00DB1893" w:rsidRDefault="00F27968" w:rsidP="00F27968">
      <w:pPr>
        <w:ind w:right="-211"/>
        <w:rPr>
          <w:rFonts w:ascii="Arial" w:hAnsi="Arial" w:cs="Arial"/>
          <w:b/>
          <w:bCs/>
          <w:sz w:val="44"/>
          <w:szCs w:val="44"/>
          <w:lang w:val="tr-TR"/>
        </w:rPr>
      </w:pPr>
      <w:r w:rsidRPr="00DB1893">
        <w:rPr>
          <w:rFonts w:ascii="Arial" w:hAnsi="Arial" w:cs="Arial"/>
          <w:b/>
          <w:bCs/>
          <w:sz w:val="44"/>
          <w:szCs w:val="44"/>
          <w:lang w:val="tr-TR"/>
        </w:rPr>
        <w:t>v</w:t>
      </w:r>
      <w:r w:rsidR="00B804EC" w:rsidRPr="00DB1893">
        <w:rPr>
          <w:rFonts w:ascii="Arial" w:hAnsi="Arial" w:cs="Arial"/>
          <w:b/>
          <w:bCs/>
          <w:sz w:val="44"/>
          <w:szCs w:val="44"/>
          <w:lang w:val="tr-TR"/>
        </w:rPr>
        <w:t>e Ticaret A.Ş.</w:t>
      </w:r>
    </w:p>
    <w:p w:rsidR="00F87D37" w:rsidRPr="00DB1893" w:rsidRDefault="00F87D37" w:rsidP="00F27968">
      <w:pPr>
        <w:ind w:right="-211"/>
        <w:rPr>
          <w:rFonts w:ascii="Arial" w:hAnsi="Arial" w:cs="Arial"/>
          <w:b/>
          <w:bCs/>
          <w:lang w:val="tr-TR"/>
        </w:rPr>
      </w:pPr>
    </w:p>
    <w:p w:rsidR="00B804EC" w:rsidRPr="00DB1893" w:rsidRDefault="00D70787" w:rsidP="00F27968">
      <w:pPr>
        <w:rPr>
          <w:rFonts w:ascii="Arial" w:hAnsi="Arial" w:cs="Arial"/>
          <w:b/>
          <w:sz w:val="28"/>
          <w:szCs w:val="28"/>
          <w:lang w:val="tr-TR"/>
        </w:rPr>
        <w:sectPr w:rsidR="00B804EC" w:rsidRPr="00DB1893" w:rsidSect="001820D8">
          <w:headerReference w:type="even" r:id="rId9"/>
          <w:headerReference w:type="default" r:id="rId10"/>
          <w:footerReference w:type="even" r:id="rId11"/>
          <w:footerReference w:type="default" r:id="rId12"/>
          <w:headerReference w:type="first" r:id="rId13"/>
          <w:footerReference w:type="first" r:id="rId14"/>
          <w:pgSz w:w="11907" w:h="16840" w:code="9"/>
          <w:pgMar w:top="11624" w:right="2268" w:bottom="2835" w:left="2835" w:header="709" w:footer="612" w:gutter="0"/>
          <w:pgNumType w:start="3"/>
          <w:cols w:space="708"/>
          <w:titlePg/>
          <w:docGrid w:linePitch="272"/>
        </w:sectPr>
      </w:pPr>
      <w:r w:rsidRPr="00DB1893">
        <w:rPr>
          <w:rFonts w:ascii="Arial" w:hAnsi="Arial" w:cs="Arial"/>
          <w:b/>
          <w:sz w:val="28"/>
          <w:szCs w:val="28"/>
          <w:lang w:val="tr-TR"/>
        </w:rPr>
        <w:t>1 Ocak - 30</w:t>
      </w:r>
      <w:r w:rsidR="00AC43DD" w:rsidRPr="00DB1893">
        <w:rPr>
          <w:rFonts w:ascii="Arial" w:hAnsi="Arial" w:cs="Arial"/>
          <w:b/>
          <w:sz w:val="28"/>
          <w:szCs w:val="28"/>
          <w:lang w:val="tr-TR"/>
        </w:rPr>
        <w:t xml:space="preserve"> </w:t>
      </w:r>
      <w:r w:rsidR="00F94DBD">
        <w:rPr>
          <w:rFonts w:ascii="Arial" w:hAnsi="Arial" w:cs="Arial"/>
          <w:b/>
          <w:sz w:val="28"/>
          <w:szCs w:val="28"/>
          <w:lang w:val="tr-TR"/>
        </w:rPr>
        <w:t>Eylül</w:t>
      </w:r>
      <w:r w:rsidR="00AC43DD" w:rsidRPr="00DB1893">
        <w:rPr>
          <w:rFonts w:ascii="Arial" w:hAnsi="Arial" w:cs="Arial"/>
          <w:b/>
          <w:sz w:val="28"/>
          <w:szCs w:val="28"/>
          <w:lang w:val="tr-TR"/>
        </w:rPr>
        <w:t xml:space="preserve"> 20</w:t>
      </w:r>
      <w:r w:rsidR="00261C51" w:rsidRPr="00DB1893">
        <w:rPr>
          <w:rFonts w:ascii="Arial" w:hAnsi="Arial" w:cs="Arial"/>
          <w:b/>
          <w:sz w:val="28"/>
          <w:szCs w:val="28"/>
          <w:lang w:val="tr-TR"/>
        </w:rPr>
        <w:t>1</w:t>
      </w:r>
      <w:r w:rsidR="00B70396" w:rsidRPr="00DB1893">
        <w:rPr>
          <w:rFonts w:ascii="Arial" w:hAnsi="Arial" w:cs="Arial"/>
          <w:b/>
          <w:sz w:val="28"/>
          <w:szCs w:val="28"/>
          <w:lang w:val="tr-TR"/>
        </w:rPr>
        <w:t>2</w:t>
      </w:r>
      <w:r w:rsidR="00AC43DD" w:rsidRPr="00DB1893">
        <w:rPr>
          <w:rFonts w:ascii="Arial" w:hAnsi="Arial" w:cs="Arial"/>
          <w:b/>
          <w:sz w:val="28"/>
          <w:szCs w:val="28"/>
          <w:lang w:val="tr-TR"/>
        </w:rPr>
        <w:t xml:space="preserve"> ara hesap dönemine ait finansal mali tablolar ve dipnotları</w:t>
      </w:r>
    </w:p>
    <w:p w:rsidR="00B0361F" w:rsidRPr="00DB1893" w:rsidRDefault="00B804EC" w:rsidP="00E13FA5">
      <w:pPr>
        <w:rPr>
          <w:rFonts w:ascii="Arial" w:hAnsi="Arial" w:cs="Arial"/>
          <w:b/>
          <w:lang w:val="tr-TR"/>
        </w:rPr>
      </w:pPr>
      <w:r w:rsidRPr="00DB1893">
        <w:rPr>
          <w:rFonts w:ascii="Arial" w:hAnsi="Arial" w:cs="Arial"/>
          <w:b/>
          <w:lang w:val="tr-TR"/>
        </w:rPr>
        <w:lastRenderedPageBreak/>
        <w:t xml:space="preserve">Tukaş Gıda Sanayi </w:t>
      </w:r>
      <w:r w:rsidR="00F27968" w:rsidRPr="00DB1893">
        <w:rPr>
          <w:rFonts w:ascii="Arial" w:hAnsi="Arial" w:cs="Arial"/>
          <w:b/>
          <w:lang w:val="tr-TR"/>
        </w:rPr>
        <w:t>v</w:t>
      </w:r>
      <w:r w:rsidRPr="00DB1893">
        <w:rPr>
          <w:rFonts w:ascii="Arial" w:hAnsi="Arial" w:cs="Arial"/>
          <w:b/>
          <w:lang w:val="tr-TR"/>
        </w:rPr>
        <w:t>e Ticaret Anonim Şirketi</w:t>
      </w:r>
    </w:p>
    <w:p w:rsidR="00BA10E3" w:rsidRPr="00DB1893" w:rsidRDefault="00BA10E3" w:rsidP="00E13FA5">
      <w:pPr>
        <w:pStyle w:val="FootnoteText"/>
        <w:rPr>
          <w:rFonts w:ascii="Arial" w:hAnsi="Arial" w:cs="Arial"/>
          <w:b/>
        </w:rPr>
      </w:pPr>
    </w:p>
    <w:p w:rsidR="00BA10E3" w:rsidRPr="00DB1893" w:rsidRDefault="00BA10E3" w:rsidP="00E13FA5">
      <w:pPr>
        <w:pStyle w:val="FootnoteText"/>
        <w:rPr>
          <w:rFonts w:ascii="Arial" w:hAnsi="Arial" w:cs="Arial"/>
          <w:b/>
        </w:rPr>
      </w:pPr>
    </w:p>
    <w:p w:rsidR="00F27968" w:rsidRPr="00DB1893" w:rsidRDefault="00F27968" w:rsidP="00F27968">
      <w:pPr>
        <w:widowControl w:val="0"/>
        <w:rPr>
          <w:rFonts w:ascii="Arial" w:hAnsi="Arial" w:cs="Arial"/>
          <w:lang w:val="tr-TR"/>
        </w:rPr>
      </w:pPr>
      <w:r w:rsidRPr="00DB1893">
        <w:rPr>
          <w:rFonts w:ascii="Arial" w:hAnsi="Arial" w:cs="Arial"/>
          <w:b/>
          <w:bCs/>
          <w:lang w:val="tr-TR"/>
        </w:rPr>
        <w:t>İçindekiler</w:t>
      </w:r>
      <w:r w:rsidRPr="00DB1893">
        <w:rPr>
          <w:rFonts w:ascii="Arial" w:hAnsi="Arial" w:cs="Arial"/>
          <w:b/>
          <w:lang w:val="tr-TR"/>
        </w:rPr>
        <w:t xml:space="preserve"> </w:t>
      </w:r>
      <w:r w:rsidRPr="00DB1893">
        <w:rPr>
          <w:rFonts w:ascii="Arial" w:hAnsi="Arial" w:cs="Arial"/>
          <w:b/>
          <w:lang w:val="tr-TR"/>
        </w:rPr>
        <w:cr/>
      </w:r>
    </w:p>
    <w:p w:rsidR="00F27968" w:rsidRPr="00DB1893" w:rsidRDefault="00F27968" w:rsidP="00F27968">
      <w:pPr>
        <w:widowControl w:val="0"/>
        <w:rPr>
          <w:rFonts w:ascii="Arial" w:hAnsi="Arial" w:cs="Arial"/>
          <w:lang w:val="tr-TR"/>
        </w:rPr>
      </w:pPr>
    </w:p>
    <w:p w:rsidR="00F27968" w:rsidRPr="00DB1893" w:rsidRDefault="00F27968" w:rsidP="00F27968">
      <w:pPr>
        <w:widowControl w:val="0"/>
        <w:rPr>
          <w:rFonts w:ascii="Arial" w:hAnsi="Arial" w:cs="Arial"/>
          <w:lang w:val="tr-TR"/>
        </w:rPr>
      </w:pPr>
    </w:p>
    <w:p w:rsidR="00F27968" w:rsidRPr="00DB1893" w:rsidRDefault="00F27968" w:rsidP="00F27968">
      <w:pPr>
        <w:widowControl w:val="0"/>
        <w:rPr>
          <w:rFonts w:ascii="Arial" w:hAnsi="Arial" w:cs="Arial"/>
          <w:lang w:val="tr-TR"/>
        </w:rPr>
      </w:pPr>
    </w:p>
    <w:p w:rsidR="00F27968" w:rsidRPr="00DB1893" w:rsidRDefault="00F27968" w:rsidP="00F27968">
      <w:pPr>
        <w:pStyle w:val="ABLOCKPARA10"/>
        <w:tabs>
          <w:tab w:val="right" w:pos="9072"/>
        </w:tabs>
        <w:spacing w:line="360" w:lineRule="auto"/>
        <w:jc w:val="right"/>
        <w:rPr>
          <w:rFonts w:ascii="Arial" w:hAnsi="Arial" w:cs="Arial"/>
          <w:b/>
          <w:u w:val="single"/>
          <w:lang w:val="tr-TR"/>
        </w:rPr>
      </w:pPr>
      <w:r w:rsidRPr="00DB1893">
        <w:rPr>
          <w:rFonts w:ascii="Arial" w:hAnsi="Arial" w:cs="Arial"/>
          <w:b/>
          <w:u w:val="single"/>
          <w:lang w:val="tr-TR"/>
        </w:rPr>
        <w:t>Sayfa</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Ara dönem b</w:t>
      </w:r>
      <w:r w:rsidR="00F27968" w:rsidRPr="00DB1893">
        <w:rPr>
          <w:rFonts w:ascii="Arial" w:hAnsi="Arial" w:cs="Arial"/>
          <w:lang w:val="tr-TR"/>
        </w:rPr>
        <w:t>ilanço</w:t>
      </w:r>
      <w:r w:rsidR="00F27968" w:rsidRPr="00DB1893">
        <w:rPr>
          <w:rFonts w:ascii="Arial" w:hAnsi="Arial" w:cs="Arial"/>
          <w:lang w:val="tr-TR"/>
        </w:rPr>
        <w:tab/>
      </w:r>
      <w:r w:rsidR="00CC3EAD">
        <w:rPr>
          <w:rFonts w:ascii="Arial" w:hAnsi="Arial" w:cs="Arial"/>
          <w:lang w:val="tr-TR"/>
        </w:rPr>
        <w:t>1</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 xml:space="preserve">Ara dönem </w:t>
      </w:r>
      <w:r w:rsidR="0051424C" w:rsidRPr="00DB1893">
        <w:rPr>
          <w:rFonts w:ascii="Arial" w:hAnsi="Arial" w:cs="Arial"/>
          <w:lang w:val="tr-TR"/>
        </w:rPr>
        <w:t xml:space="preserve">kapsamlı </w:t>
      </w:r>
      <w:r w:rsidRPr="00DB1893">
        <w:rPr>
          <w:rFonts w:ascii="Arial" w:hAnsi="Arial" w:cs="Arial"/>
          <w:lang w:val="tr-TR"/>
        </w:rPr>
        <w:t>g</w:t>
      </w:r>
      <w:r w:rsidR="00F27968" w:rsidRPr="00DB1893">
        <w:rPr>
          <w:rFonts w:ascii="Arial" w:hAnsi="Arial" w:cs="Arial"/>
          <w:lang w:val="tr-TR"/>
        </w:rPr>
        <w:t>elir tablosu</w:t>
      </w:r>
      <w:r w:rsidR="00F27968" w:rsidRPr="00DB1893">
        <w:rPr>
          <w:rFonts w:ascii="Arial" w:hAnsi="Arial" w:cs="Arial"/>
          <w:lang w:val="tr-TR"/>
        </w:rPr>
        <w:tab/>
      </w:r>
      <w:r w:rsidR="00CC3EAD">
        <w:rPr>
          <w:rFonts w:ascii="Arial" w:hAnsi="Arial" w:cs="Arial"/>
          <w:lang w:val="tr-TR"/>
        </w:rPr>
        <w:t>2</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Ara dönem ö</w:t>
      </w:r>
      <w:r w:rsidR="00F27968" w:rsidRPr="00DB1893">
        <w:rPr>
          <w:rFonts w:ascii="Arial" w:hAnsi="Arial" w:cs="Arial"/>
          <w:lang w:val="tr-TR"/>
        </w:rPr>
        <w:t>z sermaye değişim tablosu</w:t>
      </w:r>
      <w:r w:rsidR="00F27968" w:rsidRPr="00DB1893">
        <w:rPr>
          <w:rFonts w:ascii="Arial" w:hAnsi="Arial" w:cs="Arial"/>
          <w:lang w:val="tr-TR"/>
        </w:rPr>
        <w:tab/>
      </w:r>
      <w:r w:rsidR="00CC3EAD">
        <w:rPr>
          <w:rFonts w:ascii="Arial" w:hAnsi="Arial" w:cs="Arial"/>
          <w:lang w:val="tr-TR"/>
        </w:rPr>
        <w:t>3</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Ara dönem n</w:t>
      </w:r>
      <w:r w:rsidR="00F27968" w:rsidRPr="00DB1893">
        <w:rPr>
          <w:rFonts w:ascii="Arial" w:hAnsi="Arial" w:cs="Arial"/>
          <w:lang w:val="tr-TR"/>
        </w:rPr>
        <w:t>akit akım tablosu</w:t>
      </w:r>
      <w:r w:rsidR="00F27968" w:rsidRPr="00DB1893">
        <w:rPr>
          <w:rFonts w:ascii="Arial" w:hAnsi="Arial" w:cs="Arial"/>
          <w:lang w:val="tr-TR"/>
        </w:rPr>
        <w:tab/>
      </w:r>
      <w:r w:rsidR="00CC3EAD">
        <w:rPr>
          <w:rFonts w:ascii="Arial" w:hAnsi="Arial" w:cs="Arial"/>
          <w:lang w:val="tr-TR"/>
        </w:rPr>
        <w:t>4</w:t>
      </w:r>
    </w:p>
    <w:p w:rsidR="00C9014F" w:rsidRDefault="009A2C61" w:rsidP="00452A47">
      <w:pPr>
        <w:pStyle w:val="ABLOCKPARA10"/>
        <w:tabs>
          <w:tab w:val="right" w:pos="9072"/>
        </w:tabs>
        <w:spacing w:line="360" w:lineRule="auto"/>
        <w:rPr>
          <w:rFonts w:ascii="Arial" w:hAnsi="Arial" w:cs="Arial"/>
          <w:lang w:val="tr-TR"/>
        </w:rPr>
      </w:pPr>
      <w:r w:rsidRPr="00DB1893">
        <w:rPr>
          <w:rFonts w:ascii="Arial" w:hAnsi="Arial" w:cs="Arial"/>
          <w:lang w:val="tr-TR"/>
        </w:rPr>
        <w:t>Ara dönem özet finansal tablolara ilişkin açıklayıcı notlar</w:t>
      </w:r>
      <w:r w:rsidR="00F27968" w:rsidRPr="00DB1893">
        <w:rPr>
          <w:rFonts w:ascii="Arial" w:hAnsi="Arial" w:cs="Arial"/>
          <w:lang w:val="tr-TR"/>
        </w:rPr>
        <w:tab/>
      </w:r>
      <w:r w:rsidR="00CC3EAD">
        <w:rPr>
          <w:rFonts w:ascii="Arial" w:hAnsi="Arial" w:cs="Arial"/>
          <w:lang w:val="tr-TR"/>
        </w:rPr>
        <w:t>5</w:t>
      </w:r>
      <w:r w:rsidR="00F27968" w:rsidRPr="00DB1893">
        <w:rPr>
          <w:rFonts w:ascii="Arial" w:hAnsi="Arial" w:cs="Arial"/>
          <w:lang w:val="tr-TR"/>
        </w:rPr>
        <w:t xml:space="preserve"> </w:t>
      </w:r>
      <w:r w:rsidR="00C9014F">
        <w:rPr>
          <w:rFonts w:ascii="Arial" w:hAnsi="Arial" w:cs="Arial"/>
          <w:lang w:val="tr-TR"/>
        </w:rPr>
        <w:t>– 3</w:t>
      </w:r>
      <w:r w:rsidR="00CC3EAD">
        <w:rPr>
          <w:rFonts w:ascii="Arial" w:hAnsi="Arial" w:cs="Arial"/>
          <w:lang w:val="tr-TR"/>
        </w:rPr>
        <w:t>0</w:t>
      </w:r>
    </w:p>
    <w:p w:rsidR="00CC3EAD" w:rsidRDefault="00CC3EAD" w:rsidP="00452A47">
      <w:pPr>
        <w:pStyle w:val="ABLOCKPARA10"/>
        <w:tabs>
          <w:tab w:val="right" w:pos="9072"/>
        </w:tabs>
        <w:spacing w:line="360" w:lineRule="auto"/>
        <w:rPr>
          <w:rFonts w:ascii="Arial" w:hAnsi="Arial" w:cs="Arial"/>
          <w:lang w:val="tr-TR"/>
        </w:rPr>
      </w:pPr>
    </w:p>
    <w:p w:rsidR="00CC3EAD" w:rsidRDefault="00CC3EAD" w:rsidP="00452A47">
      <w:pPr>
        <w:pStyle w:val="ABLOCKPARA10"/>
        <w:tabs>
          <w:tab w:val="right" w:pos="9072"/>
        </w:tabs>
        <w:spacing w:line="360" w:lineRule="auto"/>
        <w:rPr>
          <w:rFonts w:ascii="Arial" w:hAnsi="Arial" w:cs="Arial"/>
          <w:lang w:val="tr-TR"/>
        </w:rPr>
        <w:sectPr w:rsidR="00CC3EAD" w:rsidSect="00CC3EAD">
          <w:footerReference w:type="default" r:id="rId15"/>
          <w:pgSz w:w="11909" w:h="16834" w:code="9"/>
          <w:pgMar w:top="2268" w:right="1418" w:bottom="1418" w:left="1418" w:header="709" w:footer="612" w:gutter="0"/>
          <w:pgNumType w:start="3"/>
          <w:cols w:space="708"/>
          <w:docGrid w:linePitch="272"/>
        </w:sectPr>
      </w:pPr>
    </w:p>
    <w:tbl>
      <w:tblPr>
        <w:tblW w:w="9072" w:type="dxa"/>
        <w:tblInd w:w="102" w:type="dxa"/>
        <w:tblLayout w:type="fixed"/>
        <w:tblCellMar>
          <w:left w:w="102" w:type="dxa"/>
          <w:right w:w="102" w:type="dxa"/>
        </w:tblCellMar>
        <w:tblLook w:val="0000" w:firstRow="0" w:lastRow="0" w:firstColumn="0" w:lastColumn="0" w:noHBand="0" w:noVBand="0"/>
      </w:tblPr>
      <w:tblGrid>
        <w:gridCol w:w="4395"/>
        <w:gridCol w:w="851"/>
        <w:gridCol w:w="1984"/>
        <w:gridCol w:w="1842"/>
      </w:tblGrid>
      <w:tr w:rsidR="00B515DC" w:rsidRPr="00221D18" w:rsidTr="008D5DD2">
        <w:trPr>
          <w:trHeight w:val="113"/>
        </w:trPr>
        <w:tc>
          <w:tcPr>
            <w:tcW w:w="4395" w:type="dxa"/>
            <w:tcBorders>
              <w:top w:val="single" w:sz="4" w:space="0" w:color="auto"/>
              <w:bottom w:val="single" w:sz="4" w:space="0" w:color="auto"/>
            </w:tcBorders>
            <w:vAlign w:val="bottom"/>
          </w:tcPr>
          <w:p w:rsidR="00B515DC" w:rsidRPr="00DB1893" w:rsidRDefault="00B515DC" w:rsidP="00085B91">
            <w:pPr>
              <w:rPr>
                <w:rFonts w:ascii="Arial" w:hAnsi="Arial" w:cs="Arial"/>
                <w:b/>
                <w:sz w:val="17"/>
                <w:szCs w:val="17"/>
                <w:lang w:val="tr-TR"/>
              </w:rPr>
            </w:pPr>
          </w:p>
        </w:tc>
        <w:tc>
          <w:tcPr>
            <w:tcW w:w="851" w:type="dxa"/>
            <w:tcBorders>
              <w:top w:val="single" w:sz="4" w:space="0" w:color="auto"/>
              <w:bottom w:val="single" w:sz="4" w:space="0" w:color="auto"/>
            </w:tcBorders>
          </w:tcPr>
          <w:p w:rsidR="00B515DC" w:rsidRPr="00DB1893" w:rsidRDefault="00B515DC" w:rsidP="00085B91">
            <w:pPr>
              <w:jc w:val="right"/>
              <w:rPr>
                <w:rFonts w:ascii="Arial" w:hAnsi="Arial" w:cs="Arial"/>
                <w:b/>
                <w:sz w:val="17"/>
                <w:szCs w:val="17"/>
                <w:lang w:val="tr-TR"/>
              </w:rPr>
            </w:pPr>
          </w:p>
        </w:tc>
        <w:tc>
          <w:tcPr>
            <w:tcW w:w="1984" w:type="dxa"/>
            <w:tcBorders>
              <w:top w:val="single" w:sz="4" w:space="0" w:color="auto"/>
              <w:bottom w:val="single" w:sz="4" w:space="0" w:color="auto"/>
            </w:tcBorders>
          </w:tcPr>
          <w:p w:rsidR="00B515DC" w:rsidRPr="00221D18" w:rsidRDefault="00B515DC" w:rsidP="00085B91">
            <w:pPr>
              <w:ind w:right="40"/>
              <w:jc w:val="right"/>
              <w:rPr>
                <w:rFonts w:ascii="Arial" w:hAnsi="Arial" w:cs="Arial"/>
                <w:b/>
                <w:bCs/>
                <w:sz w:val="17"/>
                <w:szCs w:val="17"/>
                <w:lang w:val="tr-TR" w:eastAsia="tr-TR"/>
              </w:rPr>
            </w:pPr>
            <w:r w:rsidRPr="00221D18">
              <w:rPr>
                <w:rFonts w:ascii="Arial" w:hAnsi="Arial" w:cs="Arial"/>
                <w:b/>
                <w:bCs/>
                <w:sz w:val="17"/>
                <w:szCs w:val="17"/>
                <w:lang w:val="tr-TR" w:eastAsia="tr-TR"/>
              </w:rPr>
              <w:t>Cari dönem</w:t>
            </w:r>
          </w:p>
        </w:tc>
        <w:tc>
          <w:tcPr>
            <w:tcW w:w="1842" w:type="dxa"/>
            <w:tcBorders>
              <w:top w:val="single" w:sz="4" w:space="0" w:color="auto"/>
              <w:bottom w:val="single" w:sz="4" w:space="0" w:color="auto"/>
            </w:tcBorders>
          </w:tcPr>
          <w:p w:rsidR="00B515DC" w:rsidRPr="00221D18" w:rsidRDefault="00B515DC" w:rsidP="0051424C">
            <w:pPr>
              <w:ind w:right="40"/>
              <w:jc w:val="right"/>
              <w:rPr>
                <w:rFonts w:ascii="Arial" w:hAnsi="Arial" w:cs="Arial"/>
                <w:sz w:val="17"/>
                <w:szCs w:val="17"/>
                <w:lang w:val="tr-TR"/>
              </w:rPr>
            </w:pPr>
            <w:r w:rsidRPr="00221D18">
              <w:rPr>
                <w:rFonts w:ascii="Arial" w:hAnsi="Arial" w:cs="Arial"/>
                <w:sz w:val="17"/>
                <w:szCs w:val="17"/>
                <w:lang w:val="tr-TR"/>
              </w:rPr>
              <w:t>Önceki dönem</w:t>
            </w:r>
          </w:p>
        </w:tc>
      </w:tr>
      <w:tr w:rsidR="00EB68F4" w:rsidRPr="00221D18" w:rsidTr="008D5DD2">
        <w:trPr>
          <w:trHeight w:val="113"/>
        </w:trPr>
        <w:tc>
          <w:tcPr>
            <w:tcW w:w="4395" w:type="dxa"/>
            <w:tcBorders>
              <w:top w:val="single" w:sz="4" w:space="0" w:color="auto"/>
              <w:bottom w:val="single" w:sz="4" w:space="0" w:color="auto"/>
            </w:tcBorders>
            <w:vAlign w:val="bottom"/>
          </w:tcPr>
          <w:p w:rsidR="00EB68F4" w:rsidRPr="00221D18" w:rsidRDefault="00EB68F4" w:rsidP="00085B91">
            <w:pPr>
              <w:rPr>
                <w:rFonts w:ascii="Arial" w:hAnsi="Arial" w:cs="Arial"/>
                <w:b/>
                <w:sz w:val="17"/>
                <w:szCs w:val="17"/>
                <w:lang w:val="tr-TR"/>
              </w:rPr>
            </w:pPr>
          </w:p>
        </w:tc>
        <w:tc>
          <w:tcPr>
            <w:tcW w:w="851" w:type="dxa"/>
            <w:tcBorders>
              <w:top w:val="single" w:sz="4" w:space="0" w:color="auto"/>
              <w:bottom w:val="single" w:sz="4" w:space="0" w:color="auto"/>
            </w:tcBorders>
          </w:tcPr>
          <w:p w:rsidR="00EB68F4" w:rsidRPr="00221D18" w:rsidRDefault="00EB68F4" w:rsidP="00085B91">
            <w:pPr>
              <w:jc w:val="right"/>
              <w:rPr>
                <w:rFonts w:ascii="Arial" w:hAnsi="Arial" w:cs="Arial"/>
                <w:b/>
                <w:sz w:val="17"/>
                <w:szCs w:val="17"/>
                <w:lang w:val="tr-TR"/>
              </w:rPr>
            </w:pPr>
          </w:p>
        </w:tc>
        <w:tc>
          <w:tcPr>
            <w:tcW w:w="1984" w:type="dxa"/>
            <w:tcBorders>
              <w:top w:val="single" w:sz="4" w:space="0" w:color="auto"/>
              <w:bottom w:val="single" w:sz="4" w:space="0" w:color="auto"/>
            </w:tcBorders>
          </w:tcPr>
          <w:p w:rsidR="00EB68F4" w:rsidRPr="00221D18" w:rsidRDefault="00EB68F4" w:rsidP="00085B91">
            <w:pPr>
              <w:ind w:right="40"/>
              <w:jc w:val="right"/>
              <w:rPr>
                <w:rFonts w:ascii="Arial" w:hAnsi="Arial" w:cs="Arial"/>
                <w:b/>
                <w:sz w:val="17"/>
                <w:szCs w:val="17"/>
                <w:lang w:val="tr-TR"/>
              </w:rPr>
            </w:pPr>
          </w:p>
        </w:tc>
        <w:tc>
          <w:tcPr>
            <w:tcW w:w="1842" w:type="dxa"/>
            <w:tcBorders>
              <w:top w:val="single" w:sz="4" w:space="0" w:color="auto"/>
              <w:bottom w:val="single" w:sz="4" w:space="0" w:color="auto"/>
            </w:tcBorders>
            <w:vAlign w:val="bottom"/>
          </w:tcPr>
          <w:p w:rsidR="00EB68F4" w:rsidRPr="00221D18" w:rsidRDefault="00EB68F4" w:rsidP="002363CB">
            <w:pPr>
              <w:ind w:right="40"/>
              <w:jc w:val="right"/>
              <w:rPr>
                <w:rFonts w:ascii="Arial" w:hAnsi="Arial" w:cs="Arial"/>
                <w:sz w:val="17"/>
                <w:szCs w:val="17"/>
                <w:lang w:val="tr-TR"/>
              </w:rPr>
            </w:pPr>
            <w:r w:rsidRPr="00221D18">
              <w:rPr>
                <w:rFonts w:ascii="Arial" w:hAnsi="Arial" w:cs="Arial"/>
                <w:sz w:val="17"/>
                <w:szCs w:val="17"/>
                <w:lang w:val="tr-TR"/>
              </w:rPr>
              <w:t>Bağımsız denetimden geçmiş</w:t>
            </w:r>
            <w:r w:rsidR="00B515DC" w:rsidRPr="00221D18">
              <w:rPr>
                <w:rFonts w:ascii="Arial" w:hAnsi="Arial" w:cs="Arial"/>
                <w:sz w:val="17"/>
                <w:szCs w:val="17"/>
                <w:lang w:val="tr-TR"/>
              </w:rPr>
              <w:t xml:space="preserve"> </w:t>
            </w:r>
          </w:p>
        </w:tc>
      </w:tr>
      <w:tr w:rsidR="00EB68F4" w:rsidRPr="00221D18" w:rsidTr="008D5DD2">
        <w:trPr>
          <w:trHeight w:val="113"/>
        </w:trPr>
        <w:tc>
          <w:tcPr>
            <w:tcW w:w="4395" w:type="dxa"/>
            <w:tcBorders>
              <w:top w:val="single" w:sz="4" w:space="0" w:color="auto"/>
              <w:bottom w:val="single" w:sz="4" w:space="0" w:color="auto"/>
            </w:tcBorders>
            <w:vAlign w:val="bottom"/>
          </w:tcPr>
          <w:p w:rsidR="00EB68F4" w:rsidRPr="00221D18" w:rsidRDefault="00EB68F4" w:rsidP="00085B91">
            <w:pPr>
              <w:rPr>
                <w:rFonts w:ascii="Arial" w:hAnsi="Arial" w:cs="Arial"/>
                <w:b/>
                <w:sz w:val="17"/>
                <w:szCs w:val="17"/>
                <w:lang w:val="tr-TR"/>
              </w:rPr>
            </w:pPr>
            <w:r w:rsidRPr="00221D18">
              <w:rPr>
                <w:rFonts w:ascii="Arial" w:hAnsi="Arial" w:cs="Arial"/>
                <w:b/>
                <w:sz w:val="17"/>
                <w:szCs w:val="17"/>
                <w:lang w:val="tr-TR"/>
              </w:rPr>
              <w:t>Varlıklar</w:t>
            </w:r>
          </w:p>
        </w:tc>
        <w:tc>
          <w:tcPr>
            <w:tcW w:w="851" w:type="dxa"/>
            <w:tcBorders>
              <w:top w:val="single" w:sz="4" w:space="0" w:color="auto"/>
              <w:bottom w:val="single" w:sz="4" w:space="0" w:color="auto"/>
            </w:tcBorders>
          </w:tcPr>
          <w:p w:rsidR="00EB68F4" w:rsidRPr="00221D18" w:rsidRDefault="00EB68F4" w:rsidP="00085B91">
            <w:pPr>
              <w:jc w:val="right"/>
              <w:rPr>
                <w:rFonts w:ascii="Arial" w:hAnsi="Arial" w:cs="Arial"/>
                <w:sz w:val="17"/>
                <w:szCs w:val="17"/>
                <w:lang w:val="tr-TR"/>
              </w:rPr>
            </w:pPr>
            <w:r w:rsidRPr="00221D18">
              <w:rPr>
                <w:rFonts w:ascii="Arial" w:hAnsi="Arial" w:cs="Arial"/>
                <w:b/>
                <w:sz w:val="17"/>
                <w:szCs w:val="17"/>
                <w:lang w:val="tr-TR"/>
              </w:rPr>
              <w:t>Not</w:t>
            </w:r>
          </w:p>
        </w:tc>
        <w:tc>
          <w:tcPr>
            <w:tcW w:w="1984" w:type="dxa"/>
            <w:tcBorders>
              <w:top w:val="single" w:sz="4" w:space="0" w:color="auto"/>
              <w:bottom w:val="single" w:sz="4" w:space="0" w:color="auto"/>
            </w:tcBorders>
          </w:tcPr>
          <w:p w:rsidR="00EB68F4" w:rsidRPr="00221D18" w:rsidRDefault="00D70787" w:rsidP="00F94DBD">
            <w:pPr>
              <w:ind w:right="40"/>
              <w:jc w:val="right"/>
              <w:rPr>
                <w:rFonts w:ascii="Arial" w:hAnsi="Arial" w:cs="Arial"/>
                <w:b/>
                <w:sz w:val="17"/>
                <w:szCs w:val="17"/>
                <w:lang w:val="tr-TR"/>
              </w:rPr>
            </w:pPr>
            <w:r w:rsidRPr="00221D18">
              <w:rPr>
                <w:rFonts w:ascii="Arial" w:hAnsi="Arial" w:cs="Arial"/>
                <w:b/>
                <w:sz w:val="17"/>
                <w:szCs w:val="17"/>
                <w:lang w:val="tr-TR"/>
              </w:rPr>
              <w:t>30</w:t>
            </w:r>
            <w:r w:rsidR="00EB68F4" w:rsidRPr="00221D18">
              <w:rPr>
                <w:rFonts w:ascii="Arial" w:hAnsi="Arial" w:cs="Arial"/>
                <w:b/>
                <w:sz w:val="17"/>
                <w:szCs w:val="17"/>
                <w:lang w:val="tr-TR"/>
              </w:rPr>
              <w:t xml:space="preserve"> </w:t>
            </w:r>
            <w:r w:rsidR="00F94DBD" w:rsidRPr="00221D18">
              <w:rPr>
                <w:rFonts w:ascii="Arial" w:hAnsi="Arial" w:cs="Arial"/>
                <w:b/>
                <w:sz w:val="17"/>
                <w:szCs w:val="17"/>
                <w:lang w:val="tr-TR"/>
              </w:rPr>
              <w:t>Eylül</w:t>
            </w:r>
            <w:r w:rsidR="00EB68F4" w:rsidRPr="00221D18">
              <w:rPr>
                <w:rFonts w:ascii="Arial" w:hAnsi="Arial" w:cs="Arial"/>
                <w:b/>
                <w:sz w:val="17"/>
                <w:szCs w:val="17"/>
                <w:lang w:val="tr-TR"/>
              </w:rPr>
              <w:t xml:space="preserve"> 201</w:t>
            </w:r>
            <w:r w:rsidR="00B70396" w:rsidRPr="00221D18">
              <w:rPr>
                <w:rFonts w:ascii="Arial" w:hAnsi="Arial" w:cs="Arial"/>
                <w:b/>
                <w:sz w:val="17"/>
                <w:szCs w:val="17"/>
                <w:lang w:val="tr-TR"/>
              </w:rPr>
              <w:t>2</w:t>
            </w:r>
          </w:p>
        </w:tc>
        <w:tc>
          <w:tcPr>
            <w:tcW w:w="1842" w:type="dxa"/>
            <w:tcBorders>
              <w:top w:val="single" w:sz="4" w:space="0" w:color="auto"/>
              <w:bottom w:val="single" w:sz="4" w:space="0" w:color="auto"/>
            </w:tcBorders>
          </w:tcPr>
          <w:p w:rsidR="00EB68F4" w:rsidRPr="00221D18" w:rsidRDefault="00EB68F4" w:rsidP="0051424C">
            <w:pPr>
              <w:ind w:right="40"/>
              <w:jc w:val="right"/>
              <w:rPr>
                <w:rFonts w:ascii="Arial" w:hAnsi="Arial" w:cs="Arial"/>
                <w:sz w:val="17"/>
                <w:szCs w:val="17"/>
                <w:lang w:val="tr-TR"/>
              </w:rPr>
            </w:pPr>
            <w:r w:rsidRPr="00221D18">
              <w:rPr>
                <w:rFonts w:ascii="Arial" w:hAnsi="Arial" w:cs="Arial"/>
                <w:sz w:val="17"/>
                <w:szCs w:val="17"/>
                <w:lang w:val="tr-TR"/>
              </w:rPr>
              <w:t>31 Aralık 201</w:t>
            </w:r>
            <w:r w:rsidR="00B70396" w:rsidRPr="00221D18">
              <w:rPr>
                <w:rFonts w:ascii="Arial" w:hAnsi="Arial" w:cs="Arial"/>
                <w:sz w:val="17"/>
                <w:szCs w:val="17"/>
                <w:lang w:val="tr-TR"/>
              </w:rPr>
              <w:t>1</w:t>
            </w:r>
          </w:p>
        </w:tc>
      </w:tr>
      <w:tr w:rsidR="00EB68F4" w:rsidRPr="00221D18" w:rsidTr="008D5DD2">
        <w:trPr>
          <w:trHeight w:val="113"/>
        </w:trPr>
        <w:tc>
          <w:tcPr>
            <w:tcW w:w="4395" w:type="dxa"/>
            <w:tcBorders>
              <w:top w:val="single" w:sz="4" w:space="0" w:color="auto"/>
              <w:bottom w:val="single" w:sz="4" w:space="0" w:color="auto"/>
            </w:tcBorders>
          </w:tcPr>
          <w:p w:rsidR="00EB68F4" w:rsidRPr="00221D18" w:rsidRDefault="00EB68F4" w:rsidP="00085B91">
            <w:pPr>
              <w:rPr>
                <w:rFonts w:ascii="Arial" w:hAnsi="Arial" w:cs="Arial"/>
                <w:b/>
                <w:sz w:val="17"/>
                <w:szCs w:val="17"/>
                <w:lang w:val="tr-TR"/>
              </w:rPr>
            </w:pPr>
          </w:p>
        </w:tc>
        <w:tc>
          <w:tcPr>
            <w:tcW w:w="851" w:type="dxa"/>
            <w:tcBorders>
              <w:top w:val="single" w:sz="4" w:space="0" w:color="auto"/>
              <w:bottom w:val="single" w:sz="4" w:space="0" w:color="auto"/>
            </w:tcBorders>
          </w:tcPr>
          <w:p w:rsidR="00EB68F4" w:rsidRPr="00221D18" w:rsidRDefault="00EB68F4" w:rsidP="00085B91">
            <w:pPr>
              <w:jc w:val="right"/>
              <w:rPr>
                <w:rFonts w:ascii="Arial" w:hAnsi="Arial" w:cs="Arial"/>
                <w:b/>
                <w:sz w:val="17"/>
                <w:szCs w:val="17"/>
                <w:lang w:val="tr-TR"/>
              </w:rPr>
            </w:pPr>
          </w:p>
        </w:tc>
        <w:tc>
          <w:tcPr>
            <w:tcW w:w="1984" w:type="dxa"/>
            <w:tcBorders>
              <w:top w:val="single" w:sz="4" w:space="0" w:color="auto"/>
              <w:bottom w:val="single" w:sz="4" w:space="0" w:color="auto"/>
            </w:tcBorders>
          </w:tcPr>
          <w:p w:rsidR="00EB68F4" w:rsidRPr="00221D18" w:rsidRDefault="00EB68F4" w:rsidP="00085B91">
            <w:pPr>
              <w:ind w:right="40"/>
              <w:jc w:val="right"/>
              <w:rPr>
                <w:rFonts w:ascii="Arial" w:hAnsi="Arial" w:cs="Arial"/>
                <w:b/>
                <w:sz w:val="17"/>
                <w:szCs w:val="17"/>
                <w:lang w:val="tr-TR"/>
              </w:rPr>
            </w:pPr>
          </w:p>
        </w:tc>
        <w:tc>
          <w:tcPr>
            <w:tcW w:w="1842" w:type="dxa"/>
            <w:tcBorders>
              <w:top w:val="single" w:sz="4" w:space="0" w:color="auto"/>
              <w:bottom w:val="single" w:sz="4" w:space="0" w:color="auto"/>
            </w:tcBorders>
          </w:tcPr>
          <w:p w:rsidR="00EB68F4" w:rsidRPr="00221D18" w:rsidRDefault="00EB68F4" w:rsidP="0051424C">
            <w:pPr>
              <w:ind w:right="40"/>
              <w:jc w:val="right"/>
              <w:rPr>
                <w:rFonts w:ascii="Arial" w:hAnsi="Arial" w:cs="Arial"/>
                <w:sz w:val="17"/>
                <w:szCs w:val="17"/>
                <w:lang w:val="tr-TR"/>
              </w:rPr>
            </w:pPr>
          </w:p>
        </w:tc>
      </w:tr>
      <w:tr w:rsidR="00EB68F4" w:rsidRPr="00221D18" w:rsidTr="00ED63E3">
        <w:trPr>
          <w:trHeight w:val="113"/>
        </w:trPr>
        <w:tc>
          <w:tcPr>
            <w:tcW w:w="4395" w:type="dxa"/>
            <w:tcBorders>
              <w:top w:val="single" w:sz="4" w:space="0" w:color="auto"/>
              <w:bottom w:val="single" w:sz="2" w:space="0" w:color="auto"/>
            </w:tcBorders>
          </w:tcPr>
          <w:p w:rsidR="00EB68F4" w:rsidRPr="00221D18" w:rsidRDefault="00EB68F4" w:rsidP="00085B91">
            <w:pPr>
              <w:rPr>
                <w:rFonts w:ascii="Arial" w:hAnsi="Arial" w:cs="Arial"/>
                <w:b/>
                <w:sz w:val="17"/>
                <w:szCs w:val="17"/>
                <w:lang w:val="tr-TR"/>
              </w:rPr>
            </w:pPr>
            <w:r w:rsidRPr="00221D18">
              <w:rPr>
                <w:rFonts w:ascii="Arial" w:hAnsi="Arial" w:cs="Arial"/>
                <w:b/>
                <w:sz w:val="17"/>
                <w:szCs w:val="17"/>
                <w:lang w:val="tr-TR"/>
              </w:rPr>
              <w:t>Dönen varlıklar</w:t>
            </w:r>
          </w:p>
        </w:tc>
        <w:tc>
          <w:tcPr>
            <w:tcW w:w="851" w:type="dxa"/>
            <w:tcBorders>
              <w:top w:val="single" w:sz="4" w:space="0" w:color="auto"/>
              <w:bottom w:val="single" w:sz="2" w:space="0" w:color="auto"/>
            </w:tcBorders>
          </w:tcPr>
          <w:p w:rsidR="00EB68F4" w:rsidRPr="00221D18" w:rsidRDefault="00EB68F4" w:rsidP="00085B91">
            <w:pPr>
              <w:jc w:val="right"/>
              <w:rPr>
                <w:rFonts w:ascii="Arial" w:hAnsi="Arial" w:cs="Arial"/>
                <w:b/>
                <w:bCs/>
                <w:sz w:val="17"/>
                <w:szCs w:val="17"/>
                <w:lang w:val="tr-TR"/>
              </w:rPr>
            </w:pPr>
            <w:r w:rsidRPr="00221D18">
              <w:rPr>
                <w:rFonts w:ascii="Arial" w:hAnsi="Arial" w:cs="Arial"/>
                <w:b/>
                <w:bCs/>
                <w:sz w:val="17"/>
                <w:szCs w:val="17"/>
                <w:lang w:val="tr-TR"/>
              </w:rPr>
              <w:t> </w:t>
            </w:r>
          </w:p>
        </w:tc>
        <w:tc>
          <w:tcPr>
            <w:tcW w:w="1984" w:type="dxa"/>
            <w:tcBorders>
              <w:top w:val="single" w:sz="4" w:space="0" w:color="auto"/>
              <w:bottom w:val="single" w:sz="2" w:space="0" w:color="auto"/>
            </w:tcBorders>
            <w:vAlign w:val="bottom"/>
          </w:tcPr>
          <w:p w:rsidR="00EB68F4" w:rsidRPr="00221D18" w:rsidRDefault="008C6986" w:rsidP="00ED63E3">
            <w:pPr>
              <w:jc w:val="right"/>
              <w:rPr>
                <w:rFonts w:ascii="Arial" w:hAnsi="Arial" w:cs="Arial"/>
                <w:b/>
                <w:bCs/>
                <w:sz w:val="17"/>
                <w:szCs w:val="17"/>
                <w:lang w:val="tr-TR"/>
              </w:rPr>
            </w:pPr>
            <w:r w:rsidRPr="00221D18">
              <w:rPr>
                <w:rFonts w:ascii="Arial" w:hAnsi="Arial" w:cs="Arial"/>
                <w:b/>
                <w:bCs/>
                <w:sz w:val="17"/>
                <w:szCs w:val="17"/>
                <w:lang w:val="tr-TR"/>
              </w:rPr>
              <w:t>176.096.197</w:t>
            </w:r>
          </w:p>
        </w:tc>
        <w:tc>
          <w:tcPr>
            <w:tcW w:w="1842" w:type="dxa"/>
            <w:tcBorders>
              <w:top w:val="single" w:sz="4" w:space="0" w:color="auto"/>
              <w:bottom w:val="single" w:sz="2" w:space="0" w:color="auto"/>
            </w:tcBorders>
            <w:vAlign w:val="bottom"/>
          </w:tcPr>
          <w:p w:rsidR="00EB68F4" w:rsidRPr="00221D18" w:rsidRDefault="00B47005" w:rsidP="00ED63E3">
            <w:pPr>
              <w:jc w:val="right"/>
              <w:rPr>
                <w:rFonts w:ascii="Arial" w:hAnsi="Arial" w:cs="Arial"/>
                <w:bCs/>
                <w:sz w:val="17"/>
                <w:szCs w:val="17"/>
                <w:lang w:val="tr-TR"/>
              </w:rPr>
            </w:pPr>
            <w:r w:rsidRPr="00221D18">
              <w:rPr>
                <w:rFonts w:ascii="Arial" w:hAnsi="Arial" w:cs="Arial"/>
                <w:bCs/>
                <w:sz w:val="17"/>
                <w:szCs w:val="17"/>
                <w:lang w:val="tr-TR"/>
              </w:rPr>
              <w:t>165.124.816</w:t>
            </w:r>
          </w:p>
        </w:tc>
      </w:tr>
      <w:tr w:rsidR="00EB68F4" w:rsidRPr="00221D18" w:rsidTr="00ED63E3">
        <w:trPr>
          <w:trHeight w:val="113"/>
        </w:trPr>
        <w:tc>
          <w:tcPr>
            <w:tcW w:w="4395" w:type="dxa"/>
            <w:tcBorders>
              <w:top w:val="single" w:sz="2" w:space="0" w:color="auto"/>
            </w:tcBorders>
          </w:tcPr>
          <w:p w:rsidR="00EB68F4" w:rsidRPr="00221D18" w:rsidRDefault="00EB68F4" w:rsidP="00085B91">
            <w:pPr>
              <w:rPr>
                <w:rFonts w:ascii="Arial" w:hAnsi="Arial" w:cs="Arial"/>
                <w:b/>
                <w:sz w:val="17"/>
                <w:szCs w:val="17"/>
                <w:lang w:val="tr-TR"/>
              </w:rPr>
            </w:pPr>
          </w:p>
        </w:tc>
        <w:tc>
          <w:tcPr>
            <w:tcW w:w="851" w:type="dxa"/>
            <w:tcBorders>
              <w:top w:val="single" w:sz="2" w:space="0" w:color="auto"/>
            </w:tcBorders>
          </w:tcPr>
          <w:p w:rsidR="00EB68F4" w:rsidRPr="00221D18" w:rsidRDefault="00EB68F4" w:rsidP="00085B91">
            <w:pPr>
              <w:jc w:val="right"/>
              <w:rPr>
                <w:rFonts w:ascii="Arial" w:hAnsi="Arial" w:cs="Arial"/>
                <w:b/>
                <w:bCs/>
                <w:sz w:val="17"/>
                <w:szCs w:val="17"/>
                <w:lang w:val="tr-TR"/>
              </w:rPr>
            </w:pPr>
          </w:p>
        </w:tc>
        <w:tc>
          <w:tcPr>
            <w:tcW w:w="1984" w:type="dxa"/>
            <w:tcBorders>
              <w:top w:val="single" w:sz="2" w:space="0" w:color="auto"/>
            </w:tcBorders>
            <w:vAlign w:val="bottom"/>
          </w:tcPr>
          <w:p w:rsidR="00EB68F4" w:rsidRPr="00221D18" w:rsidRDefault="00EB68F4" w:rsidP="00ED63E3">
            <w:pPr>
              <w:jc w:val="right"/>
              <w:rPr>
                <w:rFonts w:ascii="Arial" w:hAnsi="Arial" w:cs="Arial"/>
                <w:b/>
                <w:bCs/>
                <w:sz w:val="17"/>
                <w:szCs w:val="17"/>
                <w:lang w:val="tr-TR"/>
              </w:rPr>
            </w:pPr>
          </w:p>
        </w:tc>
        <w:tc>
          <w:tcPr>
            <w:tcW w:w="1842" w:type="dxa"/>
            <w:tcBorders>
              <w:top w:val="single" w:sz="2" w:space="0" w:color="auto"/>
            </w:tcBorders>
            <w:vAlign w:val="bottom"/>
          </w:tcPr>
          <w:p w:rsidR="00EB68F4" w:rsidRPr="00221D18" w:rsidRDefault="00EB68F4" w:rsidP="00ED63E3">
            <w:pPr>
              <w:jc w:val="right"/>
              <w:rPr>
                <w:rFonts w:ascii="Arial" w:hAnsi="Arial" w:cs="Arial"/>
                <w:bCs/>
                <w:sz w:val="17"/>
                <w:szCs w:val="17"/>
                <w:lang w:val="tr-TR"/>
              </w:rPr>
            </w:pPr>
          </w:p>
        </w:tc>
      </w:tr>
      <w:tr w:rsidR="00EB68F4" w:rsidRPr="00221D18" w:rsidTr="00ED63E3">
        <w:trPr>
          <w:trHeight w:val="113"/>
        </w:trPr>
        <w:tc>
          <w:tcPr>
            <w:tcW w:w="4395" w:type="dxa"/>
          </w:tcPr>
          <w:p w:rsidR="00EB68F4" w:rsidRPr="00221D18" w:rsidRDefault="00EB68F4" w:rsidP="00085B91">
            <w:pPr>
              <w:rPr>
                <w:rFonts w:ascii="Arial" w:hAnsi="Arial" w:cs="Arial"/>
                <w:sz w:val="17"/>
                <w:szCs w:val="17"/>
                <w:lang w:val="tr-TR"/>
              </w:rPr>
            </w:pPr>
            <w:r w:rsidRPr="00221D18">
              <w:rPr>
                <w:rFonts w:ascii="Arial" w:hAnsi="Arial" w:cs="Arial"/>
                <w:sz w:val="17"/>
                <w:szCs w:val="17"/>
                <w:lang w:val="tr-TR"/>
              </w:rPr>
              <w:t>Nakit ve nakit benzerleri</w:t>
            </w:r>
          </w:p>
        </w:tc>
        <w:tc>
          <w:tcPr>
            <w:tcW w:w="851" w:type="dxa"/>
            <w:vAlign w:val="bottom"/>
          </w:tcPr>
          <w:p w:rsidR="00EB68F4" w:rsidRPr="00221D18" w:rsidRDefault="009E3C88" w:rsidP="00EE24A0">
            <w:pPr>
              <w:jc w:val="right"/>
              <w:rPr>
                <w:rFonts w:ascii="Arial" w:hAnsi="Arial" w:cs="Arial"/>
                <w:sz w:val="17"/>
                <w:szCs w:val="17"/>
                <w:lang w:val="tr-TR"/>
              </w:rPr>
            </w:pPr>
            <w:r w:rsidRPr="00221D18">
              <w:rPr>
                <w:rFonts w:ascii="Arial" w:hAnsi="Arial" w:cs="Arial"/>
                <w:sz w:val="17"/>
                <w:szCs w:val="17"/>
                <w:lang w:val="tr-TR"/>
              </w:rPr>
              <w:t>3</w:t>
            </w:r>
          </w:p>
        </w:tc>
        <w:tc>
          <w:tcPr>
            <w:tcW w:w="1984" w:type="dxa"/>
            <w:vAlign w:val="bottom"/>
          </w:tcPr>
          <w:p w:rsidR="00EB68F4"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1.497.171</w:t>
            </w:r>
          </w:p>
        </w:tc>
        <w:tc>
          <w:tcPr>
            <w:tcW w:w="1842" w:type="dxa"/>
            <w:vAlign w:val="bottom"/>
          </w:tcPr>
          <w:p w:rsidR="00EB68F4" w:rsidRPr="00221D18" w:rsidRDefault="00B70396" w:rsidP="00ED63E3">
            <w:pPr>
              <w:jc w:val="right"/>
              <w:rPr>
                <w:rFonts w:ascii="Arial" w:hAnsi="Arial" w:cs="Arial"/>
                <w:sz w:val="17"/>
                <w:szCs w:val="17"/>
                <w:lang w:val="tr-TR"/>
              </w:rPr>
            </w:pPr>
            <w:r w:rsidRPr="00221D18">
              <w:rPr>
                <w:rFonts w:ascii="Arial" w:hAnsi="Arial" w:cs="Arial"/>
                <w:sz w:val="17"/>
                <w:szCs w:val="17"/>
                <w:lang w:val="tr-TR"/>
              </w:rPr>
              <w:t>2.920</w:t>
            </w:r>
          </w:p>
        </w:tc>
      </w:tr>
      <w:tr w:rsidR="00EB68F4" w:rsidRPr="00221D18" w:rsidTr="00ED63E3">
        <w:trPr>
          <w:trHeight w:val="113"/>
        </w:trPr>
        <w:tc>
          <w:tcPr>
            <w:tcW w:w="4395" w:type="dxa"/>
          </w:tcPr>
          <w:p w:rsidR="00EB68F4" w:rsidRPr="00221D18" w:rsidRDefault="00EB68F4" w:rsidP="00085B91">
            <w:pPr>
              <w:rPr>
                <w:rFonts w:ascii="Arial" w:hAnsi="Arial" w:cs="Arial"/>
                <w:sz w:val="17"/>
                <w:szCs w:val="17"/>
                <w:lang w:val="tr-TR"/>
              </w:rPr>
            </w:pPr>
            <w:r w:rsidRPr="00221D18">
              <w:rPr>
                <w:rFonts w:ascii="Arial" w:hAnsi="Arial" w:cs="Arial"/>
                <w:sz w:val="17"/>
                <w:szCs w:val="17"/>
                <w:lang w:val="tr-TR"/>
              </w:rPr>
              <w:t>Ticari alacaklar</w:t>
            </w:r>
          </w:p>
        </w:tc>
        <w:tc>
          <w:tcPr>
            <w:tcW w:w="851" w:type="dxa"/>
            <w:vAlign w:val="bottom"/>
          </w:tcPr>
          <w:p w:rsidR="00EB68F4" w:rsidRPr="00221D18" w:rsidRDefault="009E3C88" w:rsidP="00EE24A0">
            <w:pPr>
              <w:jc w:val="right"/>
              <w:rPr>
                <w:rFonts w:ascii="Arial" w:hAnsi="Arial" w:cs="Arial"/>
                <w:sz w:val="17"/>
                <w:szCs w:val="17"/>
                <w:lang w:val="tr-TR"/>
              </w:rPr>
            </w:pPr>
            <w:r w:rsidRPr="00221D18">
              <w:rPr>
                <w:rFonts w:ascii="Arial" w:hAnsi="Arial" w:cs="Arial"/>
                <w:sz w:val="17"/>
                <w:szCs w:val="17"/>
                <w:lang w:val="tr-TR"/>
              </w:rPr>
              <w:t>5</w:t>
            </w:r>
          </w:p>
        </w:tc>
        <w:tc>
          <w:tcPr>
            <w:tcW w:w="1984" w:type="dxa"/>
            <w:vAlign w:val="bottom"/>
          </w:tcPr>
          <w:p w:rsidR="00EB68F4"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59.428.960</w:t>
            </w:r>
          </w:p>
        </w:tc>
        <w:tc>
          <w:tcPr>
            <w:tcW w:w="1842" w:type="dxa"/>
            <w:vAlign w:val="bottom"/>
          </w:tcPr>
          <w:p w:rsidR="00EB68F4" w:rsidRPr="00221D18" w:rsidRDefault="00B70396" w:rsidP="00ED63E3">
            <w:pPr>
              <w:jc w:val="right"/>
              <w:rPr>
                <w:rFonts w:ascii="Arial" w:hAnsi="Arial" w:cs="Arial"/>
                <w:sz w:val="17"/>
                <w:szCs w:val="17"/>
                <w:lang w:val="tr-TR"/>
              </w:rPr>
            </w:pPr>
            <w:r w:rsidRPr="00221D18">
              <w:rPr>
                <w:rFonts w:ascii="Arial" w:hAnsi="Arial" w:cs="Arial"/>
                <w:sz w:val="17"/>
                <w:szCs w:val="17"/>
                <w:lang w:val="tr-TR"/>
              </w:rPr>
              <w:t>75.035.603</w:t>
            </w: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eastAsia="tr-TR"/>
              </w:rPr>
              <w:t>- İlişkili taraflardan ticari alacaklar</w:t>
            </w:r>
          </w:p>
        </w:tc>
        <w:tc>
          <w:tcPr>
            <w:tcW w:w="851" w:type="dxa"/>
            <w:vAlign w:val="bottom"/>
          </w:tcPr>
          <w:p w:rsidR="00213155" w:rsidRPr="00221D18" w:rsidRDefault="00213155" w:rsidP="00EE24A0">
            <w:pPr>
              <w:jc w:val="right"/>
              <w:rPr>
                <w:rFonts w:ascii="Arial" w:hAnsi="Arial" w:cs="Arial"/>
                <w:sz w:val="17"/>
                <w:szCs w:val="17"/>
                <w:lang w:val="tr-TR"/>
              </w:rPr>
            </w:pPr>
          </w:p>
        </w:tc>
        <w:tc>
          <w:tcPr>
            <w:tcW w:w="1984" w:type="dxa"/>
            <w:vAlign w:val="bottom"/>
          </w:tcPr>
          <w:p w:rsidR="00213155" w:rsidRPr="00221D18" w:rsidRDefault="00951201" w:rsidP="008C6986">
            <w:pPr>
              <w:jc w:val="right"/>
              <w:rPr>
                <w:rFonts w:ascii="Arial" w:hAnsi="Arial" w:cs="Arial"/>
                <w:b/>
                <w:sz w:val="17"/>
                <w:szCs w:val="17"/>
                <w:lang w:val="tr-TR"/>
              </w:rPr>
            </w:pPr>
            <w:r w:rsidRPr="00221D18">
              <w:rPr>
                <w:rFonts w:ascii="Arial" w:hAnsi="Arial" w:cs="Arial"/>
                <w:b/>
                <w:sz w:val="17"/>
                <w:szCs w:val="17"/>
                <w:lang w:val="tr-TR"/>
              </w:rPr>
              <w:t>131.4</w:t>
            </w:r>
            <w:r w:rsidR="008C6986" w:rsidRPr="00221D18">
              <w:rPr>
                <w:rFonts w:ascii="Arial" w:hAnsi="Arial" w:cs="Arial"/>
                <w:b/>
                <w:sz w:val="17"/>
                <w:szCs w:val="17"/>
                <w:lang w:val="tr-TR"/>
              </w:rPr>
              <w:t>69</w:t>
            </w:r>
          </w:p>
        </w:tc>
        <w:tc>
          <w:tcPr>
            <w:tcW w:w="1842" w:type="dxa"/>
            <w:vAlign w:val="bottom"/>
          </w:tcPr>
          <w:p w:rsidR="00213155" w:rsidRPr="00221D18" w:rsidRDefault="000F6634" w:rsidP="00ED63E3">
            <w:pPr>
              <w:jc w:val="right"/>
              <w:rPr>
                <w:rFonts w:ascii="Arial" w:hAnsi="Arial" w:cs="Arial"/>
                <w:sz w:val="17"/>
                <w:szCs w:val="17"/>
                <w:lang w:val="tr-TR"/>
              </w:rPr>
            </w:pPr>
            <w:r w:rsidRPr="00221D18">
              <w:rPr>
                <w:rFonts w:ascii="Arial" w:hAnsi="Arial" w:cs="Arial"/>
                <w:sz w:val="17"/>
                <w:szCs w:val="17"/>
                <w:lang w:val="tr-TR"/>
              </w:rPr>
              <w:t>62.400</w:t>
            </w: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eastAsia="tr-TR"/>
              </w:rPr>
              <w:t>- Diğer ticari alacaklar</w:t>
            </w:r>
          </w:p>
        </w:tc>
        <w:tc>
          <w:tcPr>
            <w:tcW w:w="851" w:type="dxa"/>
            <w:vAlign w:val="bottom"/>
          </w:tcPr>
          <w:p w:rsidR="00213155" w:rsidRPr="00221D18" w:rsidRDefault="00213155" w:rsidP="00EE24A0">
            <w:pPr>
              <w:jc w:val="right"/>
              <w:rPr>
                <w:rFonts w:ascii="Arial" w:hAnsi="Arial" w:cs="Arial"/>
                <w:sz w:val="17"/>
                <w:szCs w:val="17"/>
                <w:lang w:val="tr-TR"/>
              </w:rPr>
            </w:pPr>
          </w:p>
        </w:tc>
        <w:tc>
          <w:tcPr>
            <w:tcW w:w="1984" w:type="dxa"/>
            <w:vAlign w:val="bottom"/>
          </w:tcPr>
          <w:p w:rsidR="00213155" w:rsidRPr="00221D18" w:rsidRDefault="00951201" w:rsidP="008C6986">
            <w:pPr>
              <w:jc w:val="right"/>
              <w:rPr>
                <w:rFonts w:ascii="Arial" w:hAnsi="Arial" w:cs="Arial"/>
                <w:b/>
                <w:sz w:val="17"/>
                <w:szCs w:val="17"/>
                <w:lang w:val="tr-TR"/>
              </w:rPr>
            </w:pPr>
            <w:r w:rsidRPr="00221D18">
              <w:rPr>
                <w:rFonts w:ascii="Arial" w:hAnsi="Arial" w:cs="Arial"/>
                <w:b/>
                <w:sz w:val="17"/>
                <w:szCs w:val="17"/>
                <w:lang w:val="tr-TR"/>
              </w:rPr>
              <w:t>59.297.4</w:t>
            </w:r>
            <w:r w:rsidR="008C6986" w:rsidRPr="00221D18">
              <w:rPr>
                <w:rFonts w:ascii="Arial" w:hAnsi="Arial" w:cs="Arial"/>
                <w:b/>
                <w:sz w:val="17"/>
                <w:szCs w:val="17"/>
                <w:lang w:val="tr-TR"/>
              </w:rPr>
              <w:t>91</w:t>
            </w:r>
          </w:p>
        </w:tc>
        <w:tc>
          <w:tcPr>
            <w:tcW w:w="1842" w:type="dxa"/>
            <w:vAlign w:val="bottom"/>
          </w:tcPr>
          <w:p w:rsidR="00213155" w:rsidRPr="00221D18" w:rsidRDefault="000F6634" w:rsidP="00ED63E3">
            <w:pPr>
              <w:jc w:val="right"/>
              <w:rPr>
                <w:rFonts w:ascii="Arial" w:hAnsi="Arial" w:cs="Arial"/>
                <w:sz w:val="17"/>
                <w:szCs w:val="17"/>
                <w:lang w:val="tr-TR"/>
              </w:rPr>
            </w:pPr>
            <w:r w:rsidRPr="00221D18">
              <w:rPr>
                <w:rFonts w:ascii="Arial" w:hAnsi="Arial" w:cs="Arial"/>
                <w:sz w:val="17"/>
                <w:szCs w:val="17"/>
                <w:lang w:val="tr-TR"/>
              </w:rPr>
              <w:t>74.973.203</w:t>
            </w: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Diğer alacaklar</w:t>
            </w:r>
          </w:p>
        </w:tc>
        <w:tc>
          <w:tcPr>
            <w:tcW w:w="851" w:type="dxa"/>
            <w:vAlign w:val="bottom"/>
          </w:tcPr>
          <w:p w:rsidR="00213155" w:rsidRPr="00221D18" w:rsidRDefault="00213155" w:rsidP="00EE24A0">
            <w:pPr>
              <w:jc w:val="right"/>
              <w:rPr>
                <w:rFonts w:ascii="Arial" w:hAnsi="Arial" w:cs="Arial"/>
                <w:sz w:val="17"/>
                <w:szCs w:val="17"/>
                <w:lang w:val="tr-TR"/>
              </w:rPr>
            </w:pPr>
          </w:p>
        </w:tc>
        <w:tc>
          <w:tcPr>
            <w:tcW w:w="1984" w:type="dxa"/>
            <w:vAlign w:val="bottom"/>
          </w:tcPr>
          <w:p w:rsidR="00213155"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1.663.363</w:t>
            </w:r>
          </w:p>
        </w:tc>
        <w:tc>
          <w:tcPr>
            <w:tcW w:w="1842" w:type="dxa"/>
            <w:vAlign w:val="bottom"/>
          </w:tcPr>
          <w:p w:rsidR="00213155" w:rsidRPr="00221D18" w:rsidRDefault="00213155" w:rsidP="00ED63E3">
            <w:pPr>
              <w:jc w:val="right"/>
              <w:rPr>
                <w:rFonts w:ascii="Arial" w:hAnsi="Arial" w:cs="Arial"/>
                <w:sz w:val="17"/>
                <w:szCs w:val="17"/>
                <w:lang w:val="tr-TR"/>
              </w:rPr>
            </w:pPr>
            <w:r w:rsidRPr="00221D18">
              <w:rPr>
                <w:rFonts w:ascii="Arial" w:hAnsi="Arial" w:cs="Arial"/>
                <w:sz w:val="17"/>
                <w:szCs w:val="17"/>
                <w:lang w:val="tr-TR"/>
              </w:rPr>
              <w:t>3.795.775</w:t>
            </w: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 xml:space="preserve">Stoklar </w:t>
            </w:r>
          </w:p>
        </w:tc>
        <w:tc>
          <w:tcPr>
            <w:tcW w:w="851" w:type="dxa"/>
            <w:vAlign w:val="bottom"/>
          </w:tcPr>
          <w:p w:rsidR="00213155" w:rsidRPr="00221D18" w:rsidRDefault="00213155" w:rsidP="00EE24A0">
            <w:pPr>
              <w:jc w:val="right"/>
              <w:rPr>
                <w:rFonts w:ascii="Arial" w:hAnsi="Arial" w:cs="Arial"/>
                <w:sz w:val="17"/>
                <w:szCs w:val="17"/>
                <w:lang w:val="tr-TR"/>
              </w:rPr>
            </w:pPr>
            <w:r w:rsidRPr="00221D18">
              <w:rPr>
                <w:rFonts w:ascii="Arial" w:hAnsi="Arial" w:cs="Arial"/>
                <w:sz w:val="17"/>
                <w:szCs w:val="17"/>
                <w:lang w:val="tr-TR"/>
              </w:rPr>
              <w:t>6</w:t>
            </w:r>
          </w:p>
        </w:tc>
        <w:tc>
          <w:tcPr>
            <w:tcW w:w="1984" w:type="dxa"/>
            <w:vAlign w:val="bottom"/>
          </w:tcPr>
          <w:p w:rsidR="00213155"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79.426.098</w:t>
            </w:r>
          </w:p>
        </w:tc>
        <w:tc>
          <w:tcPr>
            <w:tcW w:w="1842" w:type="dxa"/>
            <w:vAlign w:val="bottom"/>
          </w:tcPr>
          <w:p w:rsidR="00213155" w:rsidRPr="00221D18" w:rsidRDefault="00213155" w:rsidP="00ED63E3">
            <w:pPr>
              <w:jc w:val="right"/>
              <w:rPr>
                <w:rFonts w:ascii="Arial" w:hAnsi="Arial" w:cs="Arial"/>
                <w:sz w:val="17"/>
                <w:szCs w:val="17"/>
                <w:lang w:val="tr-TR"/>
              </w:rPr>
            </w:pPr>
            <w:r w:rsidRPr="00221D18">
              <w:rPr>
                <w:rFonts w:ascii="Arial" w:hAnsi="Arial" w:cs="Arial"/>
                <w:sz w:val="17"/>
                <w:szCs w:val="17"/>
                <w:lang w:val="tr-TR"/>
              </w:rPr>
              <w:t>58.129.218</w:t>
            </w: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 xml:space="preserve">Diğer dönen varlıklar </w:t>
            </w:r>
          </w:p>
        </w:tc>
        <w:tc>
          <w:tcPr>
            <w:tcW w:w="851" w:type="dxa"/>
            <w:vAlign w:val="bottom"/>
          </w:tcPr>
          <w:p w:rsidR="00213155" w:rsidRPr="00221D18" w:rsidRDefault="00213155" w:rsidP="00EE24A0">
            <w:pPr>
              <w:jc w:val="right"/>
              <w:rPr>
                <w:rFonts w:ascii="Arial" w:hAnsi="Arial" w:cs="Arial"/>
                <w:sz w:val="17"/>
                <w:szCs w:val="17"/>
                <w:lang w:val="tr-TR"/>
              </w:rPr>
            </w:pPr>
            <w:r w:rsidRPr="00221D18">
              <w:rPr>
                <w:rFonts w:ascii="Arial" w:hAnsi="Arial" w:cs="Arial"/>
                <w:sz w:val="17"/>
                <w:szCs w:val="17"/>
                <w:lang w:val="tr-TR"/>
              </w:rPr>
              <w:t xml:space="preserve">          8</w:t>
            </w:r>
          </w:p>
        </w:tc>
        <w:tc>
          <w:tcPr>
            <w:tcW w:w="1984" w:type="dxa"/>
            <w:vAlign w:val="bottom"/>
          </w:tcPr>
          <w:p w:rsidR="00213155"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19.352.626</w:t>
            </w:r>
          </w:p>
        </w:tc>
        <w:tc>
          <w:tcPr>
            <w:tcW w:w="1842" w:type="dxa"/>
            <w:vAlign w:val="bottom"/>
          </w:tcPr>
          <w:p w:rsidR="00213155" w:rsidRPr="00221D18" w:rsidRDefault="00213155" w:rsidP="00ED63E3">
            <w:pPr>
              <w:jc w:val="right"/>
              <w:rPr>
                <w:rFonts w:ascii="Arial" w:hAnsi="Arial" w:cs="Arial"/>
                <w:sz w:val="17"/>
                <w:szCs w:val="17"/>
                <w:lang w:val="tr-TR"/>
              </w:rPr>
            </w:pPr>
            <w:r w:rsidRPr="00221D18">
              <w:rPr>
                <w:rFonts w:ascii="Arial" w:hAnsi="Arial" w:cs="Arial"/>
                <w:sz w:val="17"/>
                <w:szCs w:val="17"/>
                <w:lang w:val="tr-TR"/>
              </w:rPr>
              <w:t>13.433.321</w:t>
            </w: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213155" w:rsidP="00ED63E3">
            <w:pPr>
              <w:jc w:val="right"/>
              <w:rPr>
                <w:rFonts w:ascii="Arial" w:hAnsi="Arial" w:cs="Arial"/>
                <w:b/>
                <w:sz w:val="17"/>
                <w:szCs w:val="17"/>
                <w:lang w:val="tr-TR"/>
              </w:rPr>
            </w:pPr>
          </w:p>
        </w:tc>
        <w:tc>
          <w:tcPr>
            <w:tcW w:w="1842" w:type="dxa"/>
            <w:vAlign w:val="bottom"/>
          </w:tcPr>
          <w:p w:rsidR="00213155" w:rsidRPr="00221D18" w:rsidRDefault="00213155" w:rsidP="00ED63E3">
            <w:pPr>
              <w:jc w:val="right"/>
              <w:rPr>
                <w:rFonts w:ascii="Arial" w:hAnsi="Arial" w:cs="Arial"/>
                <w:sz w:val="17"/>
                <w:szCs w:val="17"/>
                <w:lang w:val="tr-TR"/>
              </w:rPr>
            </w:pPr>
          </w:p>
        </w:tc>
      </w:tr>
      <w:tr w:rsidR="00213155" w:rsidRPr="00221D18" w:rsidTr="00ED63E3">
        <w:trPr>
          <w:trHeight w:val="113"/>
        </w:trPr>
        <w:tc>
          <w:tcPr>
            <w:tcW w:w="4395" w:type="dxa"/>
          </w:tcPr>
          <w:p w:rsidR="00213155" w:rsidRPr="00221D18" w:rsidRDefault="00213155" w:rsidP="00085B91">
            <w:pPr>
              <w:rPr>
                <w:rFonts w:ascii="Arial" w:hAnsi="Arial" w:cs="Arial"/>
                <w:b/>
                <w:sz w:val="17"/>
                <w:szCs w:val="17"/>
                <w:lang w:val="tr-TR"/>
              </w:rPr>
            </w:pPr>
            <w:r w:rsidRPr="00221D18">
              <w:rPr>
                <w:rFonts w:ascii="Arial" w:hAnsi="Arial" w:cs="Arial"/>
                <w:b/>
                <w:sz w:val="17"/>
                <w:szCs w:val="17"/>
                <w:lang w:val="tr-TR"/>
              </w:rPr>
              <w:t>Satış amacıyla elde tutulan duran varlıklar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jc w:val="right"/>
              <w:rPr>
                <w:rFonts w:ascii="Arial" w:hAnsi="Arial" w:cs="Arial"/>
                <w:b/>
                <w:bCs/>
                <w:sz w:val="17"/>
                <w:szCs w:val="17"/>
                <w:lang w:val="tr-TR"/>
              </w:rPr>
            </w:pPr>
            <w:r w:rsidRPr="00221D18">
              <w:rPr>
                <w:rFonts w:ascii="Arial" w:hAnsi="Arial" w:cs="Arial"/>
                <w:b/>
                <w:bCs/>
                <w:sz w:val="17"/>
                <w:szCs w:val="17"/>
                <w:lang w:val="tr-TR"/>
              </w:rPr>
              <w:t>14.727.979</w:t>
            </w:r>
          </w:p>
        </w:tc>
        <w:tc>
          <w:tcPr>
            <w:tcW w:w="1842" w:type="dxa"/>
            <w:vAlign w:val="bottom"/>
          </w:tcPr>
          <w:p w:rsidR="00213155" w:rsidRPr="00221D18" w:rsidRDefault="00213155" w:rsidP="00ED63E3">
            <w:pPr>
              <w:jc w:val="right"/>
              <w:rPr>
                <w:rFonts w:ascii="Arial" w:hAnsi="Arial" w:cs="Arial"/>
                <w:bCs/>
                <w:sz w:val="17"/>
                <w:szCs w:val="17"/>
                <w:lang w:val="tr-TR"/>
              </w:rPr>
            </w:pPr>
            <w:r w:rsidRPr="00221D18">
              <w:rPr>
                <w:rFonts w:ascii="Arial" w:hAnsi="Arial" w:cs="Arial"/>
                <w:bCs/>
                <w:sz w:val="17"/>
                <w:szCs w:val="17"/>
                <w:lang w:val="tr-TR"/>
              </w:rPr>
              <w:t>14.727.979</w:t>
            </w:r>
          </w:p>
        </w:tc>
      </w:tr>
      <w:tr w:rsidR="00213155" w:rsidRPr="00221D18" w:rsidTr="00ED63E3">
        <w:trPr>
          <w:trHeight w:val="113"/>
        </w:trPr>
        <w:tc>
          <w:tcPr>
            <w:tcW w:w="4395" w:type="dxa"/>
            <w:tcBorders>
              <w:bottom w:val="single" w:sz="4" w:space="0" w:color="auto"/>
            </w:tcBorders>
          </w:tcPr>
          <w:p w:rsidR="00213155" w:rsidRPr="00221D18" w:rsidRDefault="00213155" w:rsidP="00085B91">
            <w:pPr>
              <w:rPr>
                <w:rFonts w:ascii="Arial" w:hAnsi="Arial" w:cs="Arial"/>
                <w:sz w:val="17"/>
                <w:szCs w:val="17"/>
                <w:lang w:val="tr-TR"/>
              </w:rPr>
            </w:pPr>
          </w:p>
        </w:tc>
        <w:tc>
          <w:tcPr>
            <w:tcW w:w="851" w:type="dxa"/>
            <w:tcBorders>
              <w:bottom w:val="single" w:sz="4" w:space="0" w:color="auto"/>
            </w:tcBorders>
          </w:tcPr>
          <w:p w:rsidR="00213155" w:rsidRPr="00221D18" w:rsidRDefault="00213155" w:rsidP="00085B91">
            <w:pPr>
              <w:jc w:val="right"/>
              <w:rPr>
                <w:rFonts w:ascii="Arial" w:hAnsi="Arial" w:cs="Arial"/>
                <w:sz w:val="17"/>
                <w:szCs w:val="17"/>
                <w:lang w:val="tr-TR"/>
              </w:rPr>
            </w:pPr>
          </w:p>
        </w:tc>
        <w:tc>
          <w:tcPr>
            <w:tcW w:w="1984" w:type="dxa"/>
            <w:tcBorders>
              <w:bottom w:val="single" w:sz="4" w:space="0" w:color="auto"/>
            </w:tcBorders>
            <w:vAlign w:val="bottom"/>
          </w:tcPr>
          <w:p w:rsidR="00213155" w:rsidRPr="00221D18" w:rsidRDefault="00213155" w:rsidP="00ED63E3">
            <w:pPr>
              <w:jc w:val="right"/>
              <w:rPr>
                <w:rFonts w:ascii="Arial" w:hAnsi="Arial" w:cs="Arial"/>
                <w:b/>
                <w:bCs/>
                <w:sz w:val="17"/>
                <w:szCs w:val="17"/>
                <w:lang w:val="tr-TR"/>
              </w:rPr>
            </w:pPr>
          </w:p>
        </w:tc>
        <w:tc>
          <w:tcPr>
            <w:tcW w:w="1842" w:type="dxa"/>
            <w:tcBorders>
              <w:bottom w:val="single" w:sz="4" w:space="0" w:color="auto"/>
            </w:tcBorders>
            <w:vAlign w:val="bottom"/>
          </w:tcPr>
          <w:p w:rsidR="00213155" w:rsidRPr="00221D18" w:rsidRDefault="00213155" w:rsidP="00ED63E3">
            <w:pPr>
              <w:jc w:val="right"/>
              <w:rPr>
                <w:rFonts w:ascii="Arial" w:hAnsi="Arial" w:cs="Arial"/>
                <w:bCs/>
                <w:sz w:val="17"/>
                <w:szCs w:val="17"/>
                <w:lang w:val="tr-TR"/>
              </w:rPr>
            </w:pPr>
          </w:p>
        </w:tc>
      </w:tr>
      <w:tr w:rsidR="00213155" w:rsidRPr="00221D18" w:rsidTr="00ED63E3">
        <w:trPr>
          <w:trHeight w:val="113"/>
        </w:trPr>
        <w:tc>
          <w:tcPr>
            <w:tcW w:w="4395" w:type="dxa"/>
            <w:tcBorders>
              <w:top w:val="single" w:sz="4" w:space="0" w:color="auto"/>
              <w:bottom w:val="single" w:sz="2" w:space="0" w:color="auto"/>
            </w:tcBorders>
          </w:tcPr>
          <w:p w:rsidR="00213155" w:rsidRPr="00221D18" w:rsidRDefault="00213155" w:rsidP="00085B91">
            <w:pPr>
              <w:rPr>
                <w:rFonts w:ascii="Arial" w:hAnsi="Arial" w:cs="Arial"/>
                <w:b/>
                <w:sz w:val="17"/>
                <w:szCs w:val="17"/>
                <w:lang w:val="tr-TR"/>
              </w:rPr>
            </w:pPr>
            <w:r w:rsidRPr="00221D18">
              <w:rPr>
                <w:rFonts w:ascii="Arial" w:hAnsi="Arial" w:cs="Arial"/>
                <w:b/>
                <w:sz w:val="17"/>
                <w:szCs w:val="17"/>
                <w:lang w:val="tr-TR"/>
              </w:rPr>
              <w:t>Duran varlıklar</w:t>
            </w:r>
          </w:p>
        </w:tc>
        <w:tc>
          <w:tcPr>
            <w:tcW w:w="851" w:type="dxa"/>
            <w:tcBorders>
              <w:top w:val="single" w:sz="4" w:space="0" w:color="auto"/>
              <w:bottom w:val="single" w:sz="2" w:space="0" w:color="auto"/>
            </w:tcBorders>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 </w:t>
            </w:r>
          </w:p>
        </w:tc>
        <w:tc>
          <w:tcPr>
            <w:tcW w:w="1984" w:type="dxa"/>
            <w:tcBorders>
              <w:top w:val="single" w:sz="4" w:space="0" w:color="auto"/>
              <w:bottom w:val="single" w:sz="2" w:space="0" w:color="auto"/>
            </w:tcBorders>
            <w:vAlign w:val="bottom"/>
          </w:tcPr>
          <w:p w:rsidR="00213155" w:rsidRPr="00221D18" w:rsidRDefault="0059137F" w:rsidP="00ED63E3">
            <w:pPr>
              <w:jc w:val="right"/>
              <w:rPr>
                <w:rFonts w:ascii="Arial" w:hAnsi="Arial" w:cs="Arial"/>
                <w:b/>
                <w:bCs/>
                <w:sz w:val="17"/>
                <w:szCs w:val="17"/>
                <w:lang w:val="tr-TR"/>
              </w:rPr>
            </w:pPr>
            <w:r w:rsidRPr="00221D18">
              <w:rPr>
                <w:rFonts w:ascii="Arial" w:hAnsi="Arial" w:cs="Arial"/>
                <w:b/>
                <w:bCs/>
                <w:sz w:val="17"/>
                <w:szCs w:val="17"/>
                <w:lang w:val="tr-TR"/>
              </w:rPr>
              <w:t>49.821.859</w:t>
            </w:r>
          </w:p>
        </w:tc>
        <w:tc>
          <w:tcPr>
            <w:tcW w:w="1842" w:type="dxa"/>
            <w:tcBorders>
              <w:top w:val="single" w:sz="4" w:space="0" w:color="auto"/>
              <w:bottom w:val="single" w:sz="2" w:space="0" w:color="auto"/>
            </w:tcBorders>
            <w:vAlign w:val="bottom"/>
          </w:tcPr>
          <w:p w:rsidR="00213155" w:rsidRPr="00221D18" w:rsidRDefault="00213155" w:rsidP="00ED63E3">
            <w:pPr>
              <w:jc w:val="right"/>
              <w:rPr>
                <w:rFonts w:ascii="Arial" w:hAnsi="Arial" w:cs="Arial"/>
                <w:bCs/>
                <w:sz w:val="17"/>
                <w:szCs w:val="17"/>
                <w:lang w:val="tr-TR"/>
              </w:rPr>
            </w:pPr>
            <w:r w:rsidRPr="00221D18">
              <w:rPr>
                <w:rFonts w:ascii="Arial" w:hAnsi="Arial" w:cs="Arial"/>
                <w:bCs/>
                <w:sz w:val="17"/>
                <w:szCs w:val="17"/>
                <w:lang w:val="tr-TR"/>
              </w:rPr>
              <w:t>50.536.968</w:t>
            </w:r>
          </w:p>
        </w:tc>
      </w:tr>
      <w:tr w:rsidR="00213155" w:rsidRPr="00221D18" w:rsidTr="00ED63E3">
        <w:trPr>
          <w:trHeight w:val="113"/>
        </w:trPr>
        <w:tc>
          <w:tcPr>
            <w:tcW w:w="4395" w:type="dxa"/>
            <w:tcBorders>
              <w:top w:val="single" w:sz="2" w:space="0" w:color="auto"/>
            </w:tcBorders>
          </w:tcPr>
          <w:p w:rsidR="00213155" w:rsidRPr="00221D18" w:rsidRDefault="00213155" w:rsidP="00085B91">
            <w:pPr>
              <w:rPr>
                <w:rFonts w:ascii="Arial" w:hAnsi="Arial" w:cs="Arial"/>
                <w:b/>
                <w:sz w:val="17"/>
                <w:szCs w:val="17"/>
                <w:lang w:val="tr-TR"/>
              </w:rPr>
            </w:pPr>
          </w:p>
        </w:tc>
        <w:tc>
          <w:tcPr>
            <w:tcW w:w="851" w:type="dxa"/>
            <w:tcBorders>
              <w:top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single" w:sz="2" w:space="0" w:color="auto"/>
            </w:tcBorders>
            <w:vAlign w:val="bottom"/>
          </w:tcPr>
          <w:p w:rsidR="00213155" w:rsidRPr="00221D18" w:rsidRDefault="00213155" w:rsidP="00ED63E3">
            <w:pPr>
              <w:jc w:val="right"/>
              <w:rPr>
                <w:rFonts w:ascii="Arial" w:hAnsi="Arial" w:cs="Arial"/>
                <w:b/>
                <w:bCs/>
                <w:sz w:val="17"/>
                <w:szCs w:val="17"/>
                <w:lang w:val="tr-TR"/>
              </w:rPr>
            </w:pPr>
          </w:p>
        </w:tc>
        <w:tc>
          <w:tcPr>
            <w:tcW w:w="1842" w:type="dxa"/>
            <w:tcBorders>
              <w:top w:val="single" w:sz="2" w:space="0" w:color="auto"/>
            </w:tcBorders>
            <w:vAlign w:val="bottom"/>
          </w:tcPr>
          <w:p w:rsidR="00213155" w:rsidRPr="00221D18" w:rsidRDefault="00213155" w:rsidP="00ED63E3">
            <w:pPr>
              <w:jc w:val="right"/>
              <w:rPr>
                <w:rFonts w:ascii="Arial" w:hAnsi="Arial" w:cs="Arial"/>
                <w:bCs/>
                <w:sz w:val="17"/>
                <w:szCs w:val="17"/>
                <w:lang w:val="tr-TR"/>
              </w:rPr>
            </w:pP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Diğer alacaklar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8.538</w:t>
            </w:r>
          </w:p>
        </w:tc>
        <w:tc>
          <w:tcPr>
            <w:tcW w:w="1842" w:type="dxa"/>
            <w:vAlign w:val="bottom"/>
          </w:tcPr>
          <w:p w:rsidR="00213155" w:rsidRPr="00221D18" w:rsidRDefault="00213155" w:rsidP="00ED63E3">
            <w:pPr>
              <w:jc w:val="right"/>
              <w:rPr>
                <w:rFonts w:ascii="Arial" w:hAnsi="Arial" w:cs="Arial"/>
                <w:sz w:val="17"/>
                <w:szCs w:val="17"/>
                <w:lang w:val="tr-TR"/>
              </w:rPr>
            </w:pPr>
            <w:r w:rsidRPr="00221D18">
              <w:rPr>
                <w:rFonts w:ascii="Arial" w:hAnsi="Arial" w:cs="Arial"/>
                <w:sz w:val="17"/>
                <w:szCs w:val="17"/>
                <w:lang w:val="tr-TR"/>
              </w:rPr>
              <w:t>8.580</w:t>
            </w: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Maddi duran varlıklar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48.834.021</w:t>
            </w:r>
          </w:p>
        </w:tc>
        <w:tc>
          <w:tcPr>
            <w:tcW w:w="1842" w:type="dxa"/>
            <w:vAlign w:val="bottom"/>
          </w:tcPr>
          <w:p w:rsidR="00213155" w:rsidRPr="00221D18" w:rsidRDefault="00213155" w:rsidP="00ED63E3">
            <w:pPr>
              <w:jc w:val="right"/>
              <w:rPr>
                <w:rFonts w:ascii="Arial" w:hAnsi="Arial" w:cs="Arial"/>
                <w:sz w:val="17"/>
                <w:szCs w:val="17"/>
                <w:lang w:val="tr-TR"/>
              </w:rPr>
            </w:pPr>
            <w:r w:rsidRPr="00221D18">
              <w:rPr>
                <w:rFonts w:ascii="Arial" w:hAnsi="Arial" w:cs="Arial"/>
                <w:sz w:val="17"/>
                <w:szCs w:val="17"/>
                <w:lang w:val="tr-TR"/>
              </w:rPr>
              <w:t>49.336.860</w:t>
            </w: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Maddi olmayan duran varlıklar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882.732</w:t>
            </w:r>
          </w:p>
        </w:tc>
        <w:tc>
          <w:tcPr>
            <w:tcW w:w="1842" w:type="dxa"/>
            <w:vAlign w:val="bottom"/>
          </w:tcPr>
          <w:p w:rsidR="00213155" w:rsidRPr="00221D18" w:rsidRDefault="00213155" w:rsidP="00ED63E3">
            <w:pPr>
              <w:jc w:val="right"/>
              <w:rPr>
                <w:rFonts w:ascii="Arial" w:hAnsi="Arial" w:cs="Arial"/>
                <w:sz w:val="17"/>
                <w:szCs w:val="17"/>
                <w:lang w:val="tr-TR"/>
              </w:rPr>
            </w:pPr>
            <w:r w:rsidRPr="00221D18">
              <w:rPr>
                <w:rFonts w:ascii="Arial" w:hAnsi="Arial" w:cs="Arial"/>
                <w:sz w:val="17"/>
                <w:szCs w:val="17"/>
                <w:lang w:val="tr-TR"/>
              </w:rPr>
              <w:t>959.517</w:t>
            </w:r>
          </w:p>
        </w:tc>
      </w:tr>
      <w:tr w:rsidR="00213155" w:rsidRPr="00221D18" w:rsidTr="00ED63E3">
        <w:trPr>
          <w:trHeight w:val="113"/>
        </w:trPr>
        <w:tc>
          <w:tcPr>
            <w:tcW w:w="4395" w:type="dxa"/>
          </w:tcPr>
          <w:p w:rsidR="00213155" w:rsidRPr="00221D18" w:rsidRDefault="00213155" w:rsidP="00085B91">
            <w:pPr>
              <w:ind w:right="-102"/>
              <w:rPr>
                <w:rFonts w:ascii="Arial" w:hAnsi="Arial" w:cs="Arial"/>
                <w:sz w:val="17"/>
                <w:szCs w:val="17"/>
                <w:lang w:val="tr-TR"/>
              </w:rPr>
            </w:pPr>
            <w:r w:rsidRPr="00221D18">
              <w:rPr>
                <w:rFonts w:ascii="Arial" w:hAnsi="Arial" w:cs="Arial"/>
                <w:sz w:val="17"/>
                <w:szCs w:val="17"/>
                <w:lang w:val="tr-TR"/>
              </w:rPr>
              <w:t>Diğer duran varlıklar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jc w:val="right"/>
              <w:rPr>
                <w:rFonts w:ascii="Arial" w:hAnsi="Arial" w:cs="Arial"/>
                <w:b/>
                <w:sz w:val="17"/>
                <w:szCs w:val="17"/>
                <w:lang w:val="tr-TR"/>
              </w:rPr>
            </w:pPr>
            <w:r w:rsidRPr="00221D18">
              <w:rPr>
                <w:rFonts w:ascii="Arial" w:hAnsi="Arial" w:cs="Arial"/>
                <w:b/>
                <w:sz w:val="17"/>
                <w:szCs w:val="17"/>
                <w:lang w:val="tr-TR"/>
              </w:rPr>
              <w:t>96.568</w:t>
            </w:r>
          </w:p>
        </w:tc>
        <w:tc>
          <w:tcPr>
            <w:tcW w:w="1842" w:type="dxa"/>
            <w:vAlign w:val="bottom"/>
          </w:tcPr>
          <w:p w:rsidR="00213155" w:rsidRPr="00221D18" w:rsidRDefault="00213155" w:rsidP="00ED63E3">
            <w:pPr>
              <w:jc w:val="right"/>
              <w:rPr>
                <w:rFonts w:ascii="Arial" w:hAnsi="Arial" w:cs="Arial"/>
                <w:sz w:val="17"/>
                <w:szCs w:val="17"/>
                <w:lang w:val="tr-TR"/>
              </w:rPr>
            </w:pPr>
            <w:r w:rsidRPr="00221D18">
              <w:rPr>
                <w:rFonts w:ascii="Arial" w:hAnsi="Arial" w:cs="Arial"/>
                <w:sz w:val="17"/>
                <w:szCs w:val="17"/>
                <w:lang w:val="tr-TR"/>
              </w:rPr>
              <w:t>232.011</w:t>
            </w:r>
          </w:p>
        </w:tc>
      </w:tr>
      <w:tr w:rsidR="00213155" w:rsidRPr="00221D18" w:rsidTr="00ED63E3">
        <w:trPr>
          <w:trHeight w:val="113"/>
        </w:trPr>
        <w:tc>
          <w:tcPr>
            <w:tcW w:w="4395" w:type="dxa"/>
            <w:tcBorders>
              <w:bottom w:val="single" w:sz="2" w:space="0" w:color="auto"/>
            </w:tcBorders>
          </w:tcPr>
          <w:p w:rsidR="00213155" w:rsidRPr="00221D18" w:rsidRDefault="00213155" w:rsidP="00085B91">
            <w:pPr>
              <w:rPr>
                <w:rFonts w:ascii="Arial" w:hAnsi="Arial" w:cs="Arial"/>
                <w:spacing w:val="-2"/>
                <w:sz w:val="17"/>
                <w:szCs w:val="17"/>
                <w:lang w:val="tr-TR"/>
              </w:rPr>
            </w:pPr>
          </w:p>
        </w:tc>
        <w:tc>
          <w:tcPr>
            <w:tcW w:w="851" w:type="dxa"/>
            <w:tcBorders>
              <w:bottom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bottom w:val="single" w:sz="2" w:space="0" w:color="auto"/>
            </w:tcBorders>
            <w:vAlign w:val="bottom"/>
          </w:tcPr>
          <w:p w:rsidR="00213155" w:rsidRPr="00221D18" w:rsidRDefault="00213155" w:rsidP="00ED63E3">
            <w:pPr>
              <w:jc w:val="right"/>
              <w:rPr>
                <w:rFonts w:ascii="Arial" w:hAnsi="Arial" w:cs="Arial"/>
                <w:b/>
                <w:bCs/>
                <w:sz w:val="17"/>
                <w:szCs w:val="17"/>
                <w:lang w:val="tr-TR"/>
              </w:rPr>
            </w:pPr>
          </w:p>
        </w:tc>
        <w:tc>
          <w:tcPr>
            <w:tcW w:w="1842" w:type="dxa"/>
            <w:tcBorders>
              <w:bottom w:val="single" w:sz="2" w:space="0" w:color="auto"/>
            </w:tcBorders>
            <w:vAlign w:val="bottom"/>
          </w:tcPr>
          <w:p w:rsidR="00213155" w:rsidRPr="00221D18" w:rsidRDefault="00213155" w:rsidP="00ED63E3">
            <w:pPr>
              <w:jc w:val="right"/>
              <w:rPr>
                <w:rFonts w:ascii="Arial" w:hAnsi="Arial" w:cs="Arial"/>
                <w:bCs/>
                <w:sz w:val="17"/>
                <w:szCs w:val="17"/>
                <w:lang w:val="tr-TR"/>
              </w:rPr>
            </w:pPr>
          </w:p>
        </w:tc>
      </w:tr>
      <w:tr w:rsidR="00213155" w:rsidRPr="00221D18" w:rsidTr="00ED63E3">
        <w:trPr>
          <w:trHeight w:val="113"/>
        </w:trPr>
        <w:tc>
          <w:tcPr>
            <w:tcW w:w="4395" w:type="dxa"/>
            <w:tcBorders>
              <w:top w:val="single" w:sz="2" w:space="0" w:color="auto"/>
              <w:bottom w:val="double" w:sz="4" w:space="0" w:color="auto"/>
            </w:tcBorders>
          </w:tcPr>
          <w:p w:rsidR="00213155" w:rsidRPr="00221D18" w:rsidRDefault="00213155" w:rsidP="00085B91">
            <w:pPr>
              <w:rPr>
                <w:rFonts w:ascii="Arial" w:hAnsi="Arial" w:cs="Arial"/>
                <w:sz w:val="17"/>
                <w:szCs w:val="17"/>
                <w:lang w:val="tr-TR"/>
              </w:rPr>
            </w:pPr>
            <w:r w:rsidRPr="00221D18">
              <w:rPr>
                <w:rFonts w:ascii="Arial" w:hAnsi="Arial" w:cs="Arial"/>
                <w:b/>
                <w:spacing w:val="-2"/>
                <w:sz w:val="17"/>
                <w:szCs w:val="17"/>
                <w:lang w:val="tr-TR"/>
              </w:rPr>
              <w:t>Toplam varlıklar</w:t>
            </w:r>
          </w:p>
        </w:tc>
        <w:tc>
          <w:tcPr>
            <w:tcW w:w="851" w:type="dxa"/>
            <w:tcBorders>
              <w:top w:val="single" w:sz="2" w:space="0" w:color="auto"/>
              <w:bottom w:val="double" w:sz="4" w:space="0" w:color="auto"/>
            </w:tcBorders>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 </w:t>
            </w:r>
          </w:p>
        </w:tc>
        <w:tc>
          <w:tcPr>
            <w:tcW w:w="1984" w:type="dxa"/>
            <w:tcBorders>
              <w:top w:val="single" w:sz="2" w:space="0" w:color="auto"/>
              <w:bottom w:val="double" w:sz="4" w:space="0" w:color="auto"/>
            </w:tcBorders>
            <w:vAlign w:val="bottom"/>
          </w:tcPr>
          <w:p w:rsidR="00213155" w:rsidRPr="00221D18" w:rsidRDefault="0059137F" w:rsidP="00ED63E3">
            <w:pPr>
              <w:jc w:val="right"/>
              <w:rPr>
                <w:rFonts w:ascii="Arial" w:hAnsi="Arial" w:cs="Arial"/>
                <w:b/>
                <w:bCs/>
                <w:sz w:val="17"/>
                <w:szCs w:val="17"/>
                <w:lang w:val="tr-TR"/>
              </w:rPr>
            </w:pPr>
            <w:r w:rsidRPr="00221D18">
              <w:rPr>
                <w:rFonts w:ascii="Arial" w:hAnsi="Arial" w:cs="Arial"/>
                <w:b/>
                <w:bCs/>
                <w:sz w:val="17"/>
                <w:szCs w:val="17"/>
                <w:lang w:val="tr-TR"/>
              </w:rPr>
              <w:t>225.918.056</w:t>
            </w:r>
          </w:p>
        </w:tc>
        <w:tc>
          <w:tcPr>
            <w:tcW w:w="1842" w:type="dxa"/>
            <w:tcBorders>
              <w:top w:val="single" w:sz="2" w:space="0" w:color="auto"/>
              <w:bottom w:val="double" w:sz="4" w:space="0" w:color="auto"/>
            </w:tcBorders>
            <w:vAlign w:val="bottom"/>
          </w:tcPr>
          <w:p w:rsidR="00213155" w:rsidRPr="00221D18" w:rsidRDefault="00213155" w:rsidP="00ED63E3">
            <w:pPr>
              <w:jc w:val="right"/>
              <w:rPr>
                <w:rFonts w:ascii="Arial" w:hAnsi="Arial" w:cs="Arial"/>
                <w:bCs/>
                <w:sz w:val="17"/>
                <w:szCs w:val="17"/>
                <w:lang w:val="tr-TR"/>
              </w:rPr>
            </w:pPr>
            <w:r w:rsidRPr="00221D18">
              <w:rPr>
                <w:rFonts w:ascii="Arial" w:hAnsi="Arial" w:cs="Arial"/>
                <w:bCs/>
                <w:sz w:val="17"/>
                <w:szCs w:val="17"/>
                <w:lang w:val="tr-TR"/>
              </w:rPr>
              <w:t>215.661.784</w:t>
            </w:r>
          </w:p>
        </w:tc>
      </w:tr>
      <w:tr w:rsidR="00213155" w:rsidRPr="00221D18" w:rsidTr="00ED63E3">
        <w:trPr>
          <w:trHeight w:val="113"/>
        </w:trPr>
        <w:tc>
          <w:tcPr>
            <w:tcW w:w="4395" w:type="dxa"/>
            <w:tcBorders>
              <w:top w:val="double" w:sz="4" w:space="0" w:color="auto"/>
            </w:tcBorders>
            <w:vAlign w:val="bottom"/>
          </w:tcPr>
          <w:p w:rsidR="00213155" w:rsidRPr="00221D18" w:rsidRDefault="00213155" w:rsidP="00085B91">
            <w:pPr>
              <w:rPr>
                <w:rFonts w:ascii="Arial" w:hAnsi="Arial" w:cs="Arial"/>
                <w:b/>
                <w:sz w:val="17"/>
                <w:szCs w:val="17"/>
                <w:lang w:val="tr-TR"/>
              </w:rPr>
            </w:pPr>
          </w:p>
        </w:tc>
        <w:tc>
          <w:tcPr>
            <w:tcW w:w="851" w:type="dxa"/>
            <w:tcBorders>
              <w:top w:val="double" w:sz="4"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double" w:sz="4" w:space="0" w:color="auto"/>
            </w:tcBorders>
            <w:vAlign w:val="bottom"/>
          </w:tcPr>
          <w:p w:rsidR="00213155" w:rsidRPr="00221D18" w:rsidRDefault="00213155" w:rsidP="00ED63E3">
            <w:pPr>
              <w:ind w:right="12"/>
              <w:jc w:val="right"/>
              <w:rPr>
                <w:rFonts w:ascii="Arial" w:hAnsi="Arial" w:cs="Arial"/>
                <w:b/>
                <w:sz w:val="17"/>
                <w:szCs w:val="17"/>
                <w:lang w:val="tr-TR"/>
              </w:rPr>
            </w:pPr>
          </w:p>
        </w:tc>
        <w:tc>
          <w:tcPr>
            <w:tcW w:w="1842" w:type="dxa"/>
            <w:tcBorders>
              <w:top w:val="double" w:sz="4" w:space="0" w:color="auto"/>
            </w:tcBorders>
            <w:vAlign w:val="bottom"/>
          </w:tcPr>
          <w:p w:rsidR="00213155" w:rsidRPr="00221D18" w:rsidRDefault="00213155" w:rsidP="00ED63E3">
            <w:pPr>
              <w:ind w:right="12"/>
              <w:jc w:val="right"/>
              <w:rPr>
                <w:rFonts w:ascii="Arial" w:hAnsi="Arial" w:cs="Arial"/>
                <w:sz w:val="17"/>
                <w:szCs w:val="17"/>
                <w:lang w:val="tr-TR"/>
              </w:rPr>
            </w:pPr>
          </w:p>
        </w:tc>
      </w:tr>
      <w:tr w:rsidR="00213155" w:rsidRPr="00221D18" w:rsidTr="00ED63E3">
        <w:trPr>
          <w:trHeight w:val="74"/>
        </w:trPr>
        <w:tc>
          <w:tcPr>
            <w:tcW w:w="4395" w:type="dxa"/>
            <w:vAlign w:val="bottom"/>
          </w:tcPr>
          <w:p w:rsidR="00213155" w:rsidRPr="00221D18" w:rsidRDefault="00213155" w:rsidP="00085B91">
            <w:pPr>
              <w:rPr>
                <w:rFonts w:ascii="Arial" w:hAnsi="Arial" w:cs="Arial"/>
                <w:b/>
                <w:sz w:val="17"/>
                <w:szCs w:val="17"/>
                <w:lang w:val="tr-TR"/>
              </w:rPr>
            </w:pPr>
            <w:r w:rsidRPr="00221D18">
              <w:rPr>
                <w:rFonts w:ascii="Arial" w:hAnsi="Arial" w:cs="Arial"/>
                <w:b/>
                <w:sz w:val="17"/>
                <w:szCs w:val="17"/>
                <w:lang w:val="tr-TR"/>
              </w:rPr>
              <w:t>Yükümlülükler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213155" w:rsidP="00ED63E3">
            <w:pPr>
              <w:ind w:right="12"/>
              <w:jc w:val="right"/>
              <w:rPr>
                <w:rFonts w:ascii="Arial" w:hAnsi="Arial" w:cs="Arial"/>
                <w:b/>
                <w:sz w:val="17"/>
                <w:szCs w:val="17"/>
                <w:lang w:val="tr-TR"/>
              </w:rPr>
            </w:pPr>
          </w:p>
        </w:tc>
        <w:tc>
          <w:tcPr>
            <w:tcW w:w="1842" w:type="dxa"/>
            <w:vAlign w:val="bottom"/>
          </w:tcPr>
          <w:p w:rsidR="00213155" w:rsidRPr="00221D18" w:rsidRDefault="00213155" w:rsidP="00ED63E3">
            <w:pPr>
              <w:ind w:right="12"/>
              <w:jc w:val="right"/>
              <w:rPr>
                <w:rFonts w:ascii="Arial" w:hAnsi="Arial" w:cs="Arial"/>
                <w:sz w:val="17"/>
                <w:szCs w:val="17"/>
                <w:lang w:val="tr-TR"/>
              </w:rPr>
            </w:pPr>
          </w:p>
        </w:tc>
      </w:tr>
      <w:tr w:rsidR="00213155" w:rsidRPr="00221D18" w:rsidTr="00ED63E3">
        <w:trPr>
          <w:trHeight w:val="140"/>
        </w:trPr>
        <w:tc>
          <w:tcPr>
            <w:tcW w:w="4395" w:type="dxa"/>
            <w:tcBorders>
              <w:bottom w:val="single" w:sz="4" w:space="0" w:color="auto"/>
            </w:tcBorders>
            <w:vAlign w:val="bottom"/>
          </w:tcPr>
          <w:p w:rsidR="00213155" w:rsidRPr="00221D18" w:rsidRDefault="00213155" w:rsidP="00085B91">
            <w:pPr>
              <w:rPr>
                <w:rFonts w:ascii="Arial" w:hAnsi="Arial" w:cs="Arial"/>
                <w:b/>
                <w:sz w:val="17"/>
                <w:szCs w:val="17"/>
                <w:lang w:val="tr-TR"/>
              </w:rPr>
            </w:pPr>
          </w:p>
        </w:tc>
        <w:tc>
          <w:tcPr>
            <w:tcW w:w="851" w:type="dxa"/>
            <w:tcBorders>
              <w:bottom w:val="single" w:sz="4" w:space="0" w:color="auto"/>
            </w:tcBorders>
          </w:tcPr>
          <w:p w:rsidR="00213155" w:rsidRPr="00221D18" w:rsidRDefault="00213155" w:rsidP="00085B91">
            <w:pPr>
              <w:jc w:val="right"/>
              <w:rPr>
                <w:rFonts w:ascii="Arial" w:hAnsi="Arial" w:cs="Arial"/>
                <w:sz w:val="17"/>
                <w:szCs w:val="17"/>
                <w:lang w:val="tr-TR"/>
              </w:rPr>
            </w:pPr>
          </w:p>
        </w:tc>
        <w:tc>
          <w:tcPr>
            <w:tcW w:w="1984" w:type="dxa"/>
            <w:tcBorders>
              <w:bottom w:val="single" w:sz="4" w:space="0" w:color="auto"/>
            </w:tcBorders>
            <w:vAlign w:val="bottom"/>
          </w:tcPr>
          <w:p w:rsidR="00213155" w:rsidRPr="00221D18" w:rsidRDefault="00213155" w:rsidP="00ED63E3">
            <w:pPr>
              <w:ind w:right="12"/>
              <w:jc w:val="right"/>
              <w:rPr>
                <w:rFonts w:ascii="Arial" w:hAnsi="Arial" w:cs="Arial"/>
                <w:b/>
                <w:sz w:val="17"/>
                <w:szCs w:val="17"/>
                <w:lang w:val="tr-TR"/>
              </w:rPr>
            </w:pPr>
          </w:p>
        </w:tc>
        <w:tc>
          <w:tcPr>
            <w:tcW w:w="1842" w:type="dxa"/>
            <w:tcBorders>
              <w:bottom w:val="single" w:sz="4" w:space="0" w:color="auto"/>
            </w:tcBorders>
            <w:vAlign w:val="bottom"/>
          </w:tcPr>
          <w:p w:rsidR="00213155" w:rsidRPr="00221D18" w:rsidRDefault="00213155" w:rsidP="00ED63E3">
            <w:pPr>
              <w:ind w:right="12"/>
              <w:jc w:val="right"/>
              <w:rPr>
                <w:rFonts w:ascii="Arial" w:hAnsi="Arial" w:cs="Arial"/>
                <w:sz w:val="17"/>
                <w:szCs w:val="17"/>
                <w:lang w:val="tr-TR"/>
              </w:rPr>
            </w:pPr>
          </w:p>
        </w:tc>
      </w:tr>
      <w:tr w:rsidR="00213155" w:rsidRPr="00221D18" w:rsidTr="00ED63E3">
        <w:trPr>
          <w:trHeight w:val="113"/>
        </w:trPr>
        <w:tc>
          <w:tcPr>
            <w:tcW w:w="4395" w:type="dxa"/>
            <w:tcBorders>
              <w:top w:val="single" w:sz="4" w:space="0" w:color="auto"/>
              <w:bottom w:val="single" w:sz="2" w:space="0" w:color="auto"/>
            </w:tcBorders>
            <w:vAlign w:val="bottom"/>
          </w:tcPr>
          <w:p w:rsidR="00213155" w:rsidRPr="00221D18" w:rsidRDefault="00213155" w:rsidP="00085B91">
            <w:pPr>
              <w:rPr>
                <w:rFonts w:ascii="Arial" w:hAnsi="Arial" w:cs="Arial"/>
                <w:b/>
                <w:sz w:val="17"/>
                <w:szCs w:val="17"/>
                <w:lang w:val="tr-TR"/>
              </w:rPr>
            </w:pPr>
            <w:r w:rsidRPr="00221D18">
              <w:rPr>
                <w:rFonts w:ascii="Arial" w:hAnsi="Arial" w:cs="Arial"/>
                <w:b/>
                <w:sz w:val="17"/>
                <w:szCs w:val="17"/>
                <w:lang w:val="tr-TR"/>
              </w:rPr>
              <w:t>Kısa vadeli yükümlülükler</w:t>
            </w:r>
          </w:p>
        </w:tc>
        <w:tc>
          <w:tcPr>
            <w:tcW w:w="851" w:type="dxa"/>
            <w:tcBorders>
              <w:top w:val="single" w:sz="4" w:space="0" w:color="auto"/>
              <w:bottom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single" w:sz="4" w:space="0" w:color="auto"/>
              <w:bottom w:val="single" w:sz="2" w:space="0" w:color="auto"/>
            </w:tcBorders>
            <w:vAlign w:val="bottom"/>
          </w:tcPr>
          <w:p w:rsidR="00213155" w:rsidRPr="00221D18" w:rsidRDefault="0059137F" w:rsidP="0065021B">
            <w:pPr>
              <w:ind w:right="12"/>
              <w:jc w:val="right"/>
              <w:rPr>
                <w:rFonts w:ascii="Arial" w:hAnsi="Arial" w:cs="Arial"/>
                <w:b/>
                <w:sz w:val="17"/>
                <w:szCs w:val="17"/>
                <w:lang w:val="tr-TR"/>
              </w:rPr>
            </w:pPr>
            <w:r w:rsidRPr="00221D18">
              <w:rPr>
                <w:rFonts w:ascii="Arial" w:hAnsi="Arial" w:cs="Arial"/>
                <w:b/>
                <w:sz w:val="17"/>
                <w:szCs w:val="17"/>
                <w:lang w:val="tr-TR"/>
              </w:rPr>
              <w:t>122.040.84</w:t>
            </w:r>
            <w:r w:rsidR="0065021B" w:rsidRPr="00221D18">
              <w:rPr>
                <w:rFonts w:ascii="Arial" w:hAnsi="Arial" w:cs="Arial"/>
                <w:b/>
                <w:sz w:val="17"/>
                <w:szCs w:val="17"/>
                <w:lang w:val="tr-TR"/>
              </w:rPr>
              <w:t>8</w:t>
            </w:r>
          </w:p>
        </w:tc>
        <w:tc>
          <w:tcPr>
            <w:tcW w:w="1842" w:type="dxa"/>
            <w:tcBorders>
              <w:top w:val="single" w:sz="4" w:space="0" w:color="auto"/>
              <w:bottom w:val="single" w:sz="2" w:space="0" w:color="auto"/>
            </w:tcBorders>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150.088.401</w:t>
            </w:r>
          </w:p>
        </w:tc>
      </w:tr>
      <w:tr w:rsidR="00213155" w:rsidRPr="00221D18" w:rsidTr="00ED63E3">
        <w:trPr>
          <w:trHeight w:val="113"/>
        </w:trPr>
        <w:tc>
          <w:tcPr>
            <w:tcW w:w="4395" w:type="dxa"/>
            <w:tcBorders>
              <w:top w:val="single" w:sz="2" w:space="0" w:color="auto"/>
            </w:tcBorders>
            <w:vAlign w:val="bottom"/>
          </w:tcPr>
          <w:p w:rsidR="00213155" w:rsidRPr="00221D18" w:rsidRDefault="00213155" w:rsidP="00085B91">
            <w:pPr>
              <w:rPr>
                <w:rFonts w:ascii="Arial" w:hAnsi="Arial" w:cs="Arial"/>
                <w:b/>
                <w:sz w:val="17"/>
                <w:szCs w:val="17"/>
                <w:lang w:val="tr-TR"/>
              </w:rPr>
            </w:pPr>
          </w:p>
        </w:tc>
        <w:tc>
          <w:tcPr>
            <w:tcW w:w="851" w:type="dxa"/>
            <w:tcBorders>
              <w:top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single" w:sz="2" w:space="0" w:color="auto"/>
            </w:tcBorders>
            <w:vAlign w:val="bottom"/>
          </w:tcPr>
          <w:p w:rsidR="00213155" w:rsidRPr="00221D18" w:rsidRDefault="00213155" w:rsidP="00ED63E3">
            <w:pPr>
              <w:ind w:right="12"/>
              <w:jc w:val="right"/>
              <w:rPr>
                <w:rFonts w:ascii="Arial" w:hAnsi="Arial" w:cs="Arial"/>
                <w:b/>
                <w:sz w:val="17"/>
                <w:szCs w:val="17"/>
                <w:lang w:val="tr-TR"/>
              </w:rPr>
            </w:pPr>
          </w:p>
        </w:tc>
        <w:tc>
          <w:tcPr>
            <w:tcW w:w="1842" w:type="dxa"/>
            <w:tcBorders>
              <w:top w:val="single" w:sz="2" w:space="0" w:color="auto"/>
            </w:tcBorders>
            <w:vAlign w:val="bottom"/>
          </w:tcPr>
          <w:p w:rsidR="00213155" w:rsidRPr="00221D18" w:rsidRDefault="00213155" w:rsidP="00ED63E3">
            <w:pPr>
              <w:ind w:right="12"/>
              <w:jc w:val="right"/>
              <w:rPr>
                <w:rFonts w:ascii="Arial" w:hAnsi="Arial" w:cs="Arial"/>
                <w:sz w:val="17"/>
                <w:szCs w:val="17"/>
                <w:lang w:val="tr-TR"/>
              </w:rPr>
            </w:pP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 xml:space="preserve">Finansal borçlar </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4</w:t>
            </w: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76.366.408</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115.745.939</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Ticari borçlar</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5</w:t>
            </w: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39.478.185</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27.315.843</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 xml:space="preserve">    - İlişkili taraflara ticari borçlar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65021B" w:rsidP="00ED63E3">
            <w:pPr>
              <w:ind w:right="12"/>
              <w:jc w:val="right"/>
              <w:rPr>
                <w:rFonts w:ascii="Arial" w:hAnsi="Arial" w:cs="Arial"/>
                <w:b/>
                <w:sz w:val="17"/>
                <w:szCs w:val="17"/>
                <w:lang w:val="tr-TR"/>
              </w:rPr>
            </w:pPr>
            <w:r w:rsidRPr="00221D18">
              <w:rPr>
                <w:rFonts w:ascii="Arial" w:hAnsi="Arial" w:cs="Arial"/>
                <w:b/>
                <w:sz w:val="17"/>
                <w:szCs w:val="17"/>
                <w:lang w:val="tr-TR"/>
              </w:rPr>
              <w:t>4.238.565</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1.990.462</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 xml:space="preserve">    - Diğer ticari borçlar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0F6DDA" w:rsidP="00ED63E3">
            <w:pPr>
              <w:ind w:right="12"/>
              <w:jc w:val="right"/>
              <w:rPr>
                <w:rFonts w:ascii="Arial" w:hAnsi="Arial" w:cs="Arial"/>
                <w:b/>
                <w:sz w:val="17"/>
                <w:szCs w:val="17"/>
                <w:lang w:val="tr-TR"/>
              </w:rPr>
            </w:pPr>
            <w:r w:rsidRPr="00221D18">
              <w:rPr>
                <w:rFonts w:ascii="Arial" w:hAnsi="Arial" w:cs="Arial"/>
                <w:b/>
                <w:sz w:val="17"/>
                <w:szCs w:val="17"/>
                <w:lang w:val="tr-TR"/>
              </w:rPr>
              <w:t>35.239.620</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25.325.381</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Diğer borçlar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1.671.421</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1.111.698</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Borç karşılıkları</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3.188.670</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4.539.439</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Çalışanlara sağlanan faydalara ilişkin karşılıklar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1.336.164</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1.375.482</w:t>
            </w:r>
          </w:p>
        </w:tc>
      </w:tr>
      <w:tr w:rsidR="00213155" w:rsidRPr="00221D18" w:rsidTr="00ED63E3">
        <w:trPr>
          <w:trHeight w:val="86"/>
        </w:trPr>
        <w:tc>
          <w:tcPr>
            <w:tcW w:w="4395" w:type="dxa"/>
            <w:tcBorders>
              <w:bottom w:val="single" w:sz="4" w:space="0" w:color="auto"/>
            </w:tcBorders>
          </w:tcPr>
          <w:p w:rsidR="00213155" w:rsidRPr="00221D18" w:rsidRDefault="00213155" w:rsidP="00085B91">
            <w:pPr>
              <w:rPr>
                <w:rFonts w:ascii="Arial" w:hAnsi="Arial" w:cs="Arial"/>
                <w:b/>
                <w:sz w:val="17"/>
                <w:szCs w:val="17"/>
                <w:lang w:val="tr-TR"/>
              </w:rPr>
            </w:pPr>
          </w:p>
        </w:tc>
        <w:tc>
          <w:tcPr>
            <w:tcW w:w="851" w:type="dxa"/>
            <w:tcBorders>
              <w:bottom w:val="single" w:sz="4" w:space="0" w:color="auto"/>
            </w:tcBorders>
          </w:tcPr>
          <w:p w:rsidR="00213155" w:rsidRPr="00221D18" w:rsidRDefault="00213155" w:rsidP="00085B91">
            <w:pPr>
              <w:jc w:val="right"/>
              <w:rPr>
                <w:rFonts w:ascii="Arial" w:hAnsi="Arial" w:cs="Arial"/>
                <w:sz w:val="17"/>
                <w:szCs w:val="17"/>
                <w:lang w:val="tr-TR"/>
              </w:rPr>
            </w:pPr>
          </w:p>
        </w:tc>
        <w:tc>
          <w:tcPr>
            <w:tcW w:w="1984" w:type="dxa"/>
            <w:tcBorders>
              <w:bottom w:val="single" w:sz="4" w:space="0" w:color="auto"/>
            </w:tcBorders>
            <w:vAlign w:val="bottom"/>
          </w:tcPr>
          <w:p w:rsidR="00213155" w:rsidRPr="00221D18" w:rsidRDefault="00213155" w:rsidP="00ED63E3">
            <w:pPr>
              <w:ind w:right="12"/>
              <w:jc w:val="right"/>
              <w:rPr>
                <w:rFonts w:ascii="Arial" w:hAnsi="Arial" w:cs="Arial"/>
                <w:b/>
                <w:sz w:val="17"/>
                <w:szCs w:val="17"/>
                <w:lang w:val="tr-TR"/>
              </w:rPr>
            </w:pPr>
          </w:p>
        </w:tc>
        <w:tc>
          <w:tcPr>
            <w:tcW w:w="1842" w:type="dxa"/>
            <w:tcBorders>
              <w:bottom w:val="single" w:sz="4" w:space="0" w:color="auto"/>
            </w:tcBorders>
            <w:vAlign w:val="bottom"/>
          </w:tcPr>
          <w:p w:rsidR="00213155" w:rsidRPr="00221D18" w:rsidRDefault="00213155" w:rsidP="00ED63E3">
            <w:pPr>
              <w:ind w:right="12"/>
              <w:jc w:val="right"/>
              <w:rPr>
                <w:rFonts w:ascii="Arial" w:hAnsi="Arial" w:cs="Arial"/>
                <w:sz w:val="17"/>
                <w:szCs w:val="17"/>
                <w:lang w:val="tr-TR"/>
              </w:rPr>
            </w:pPr>
          </w:p>
        </w:tc>
      </w:tr>
      <w:tr w:rsidR="00213155" w:rsidRPr="00221D18" w:rsidTr="00ED63E3">
        <w:trPr>
          <w:trHeight w:val="113"/>
        </w:trPr>
        <w:tc>
          <w:tcPr>
            <w:tcW w:w="4395" w:type="dxa"/>
            <w:tcBorders>
              <w:top w:val="single" w:sz="4" w:space="0" w:color="auto"/>
              <w:bottom w:val="single" w:sz="2" w:space="0" w:color="auto"/>
            </w:tcBorders>
          </w:tcPr>
          <w:p w:rsidR="00213155" w:rsidRPr="00221D18" w:rsidRDefault="00213155" w:rsidP="00085B91">
            <w:pPr>
              <w:rPr>
                <w:rFonts w:ascii="Arial" w:hAnsi="Arial" w:cs="Arial"/>
                <w:b/>
                <w:sz w:val="17"/>
                <w:szCs w:val="17"/>
                <w:lang w:val="tr-TR"/>
              </w:rPr>
            </w:pPr>
            <w:r w:rsidRPr="00221D18">
              <w:rPr>
                <w:rFonts w:ascii="Arial" w:hAnsi="Arial" w:cs="Arial"/>
                <w:b/>
                <w:sz w:val="17"/>
                <w:szCs w:val="17"/>
                <w:lang w:val="tr-TR"/>
              </w:rPr>
              <w:t>Uzun vadeli yükümlülükler</w:t>
            </w:r>
          </w:p>
        </w:tc>
        <w:tc>
          <w:tcPr>
            <w:tcW w:w="851" w:type="dxa"/>
            <w:tcBorders>
              <w:top w:val="single" w:sz="4" w:space="0" w:color="auto"/>
              <w:bottom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single" w:sz="4" w:space="0" w:color="auto"/>
              <w:bottom w:val="single" w:sz="2" w:space="0" w:color="auto"/>
            </w:tcBorders>
            <w:vAlign w:val="bottom"/>
          </w:tcPr>
          <w:p w:rsidR="00213155" w:rsidRPr="00221D18" w:rsidRDefault="0059137F" w:rsidP="00086338">
            <w:pPr>
              <w:ind w:right="12"/>
              <w:jc w:val="right"/>
              <w:rPr>
                <w:rFonts w:ascii="Arial" w:hAnsi="Arial" w:cs="Arial"/>
                <w:b/>
                <w:sz w:val="17"/>
                <w:szCs w:val="17"/>
                <w:lang w:val="tr-TR"/>
              </w:rPr>
            </w:pPr>
            <w:r w:rsidRPr="00221D18">
              <w:rPr>
                <w:rFonts w:ascii="Arial" w:hAnsi="Arial" w:cs="Arial"/>
                <w:b/>
                <w:sz w:val="17"/>
                <w:szCs w:val="17"/>
                <w:lang w:val="tr-TR"/>
              </w:rPr>
              <w:t>18.</w:t>
            </w:r>
            <w:r w:rsidR="00086338" w:rsidRPr="00221D18">
              <w:rPr>
                <w:rFonts w:ascii="Arial" w:hAnsi="Arial" w:cs="Arial"/>
                <w:b/>
                <w:sz w:val="17"/>
                <w:szCs w:val="17"/>
                <w:lang w:val="tr-TR"/>
              </w:rPr>
              <w:t>796</w:t>
            </w:r>
            <w:r w:rsidRPr="00221D18">
              <w:rPr>
                <w:rFonts w:ascii="Arial" w:hAnsi="Arial" w:cs="Arial"/>
                <w:b/>
                <w:sz w:val="17"/>
                <w:szCs w:val="17"/>
                <w:lang w:val="tr-TR"/>
              </w:rPr>
              <w:t>.</w:t>
            </w:r>
            <w:r w:rsidR="00086338" w:rsidRPr="00221D18">
              <w:rPr>
                <w:rFonts w:ascii="Arial" w:hAnsi="Arial" w:cs="Arial"/>
                <w:b/>
                <w:sz w:val="17"/>
                <w:szCs w:val="17"/>
                <w:lang w:val="tr-TR"/>
              </w:rPr>
              <w:t>617</w:t>
            </w:r>
          </w:p>
        </w:tc>
        <w:tc>
          <w:tcPr>
            <w:tcW w:w="1842" w:type="dxa"/>
            <w:tcBorders>
              <w:top w:val="single" w:sz="4" w:space="0" w:color="auto"/>
              <w:bottom w:val="single" w:sz="2" w:space="0" w:color="auto"/>
            </w:tcBorders>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18.029.938</w:t>
            </w:r>
          </w:p>
        </w:tc>
      </w:tr>
      <w:tr w:rsidR="00213155" w:rsidRPr="00221D18" w:rsidTr="00ED63E3">
        <w:trPr>
          <w:trHeight w:val="113"/>
        </w:trPr>
        <w:tc>
          <w:tcPr>
            <w:tcW w:w="4395" w:type="dxa"/>
            <w:tcBorders>
              <w:top w:val="single" w:sz="2" w:space="0" w:color="auto"/>
            </w:tcBorders>
          </w:tcPr>
          <w:p w:rsidR="00213155" w:rsidRPr="00221D18" w:rsidRDefault="00213155" w:rsidP="00085B91">
            <w:pPr>
              <w:rPr>
                <w:rFonts w:ascii="Arial" w:hAnsi="Arial" w:cs="Arial"/>
                <w:b/>
                <w:sz w:val="17"/>
                <w:szCs w:val="17"/>
                <w:lang w:val="tr-TR"/>
              </w:rPr>
            </w:pPr>
          </w:p>
        </w:tc>
        <w:tc>
          <w:tcPr>
            <w:tcW w:w="851" w:type="dxa"/>
            <w:tcBorders>
              <w:top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single" w:sz="2" w:space="0" w:color="auto"/>
            </w:tcBorders>
            <w:vAlign w:val="bottom"/>
          </w:tcPr>
          <w:p w:rsidR="00213155" w:rsidRPr="00221D18" w:rsidRDefault="00213155" w:rsidP="00ED63E3">
            <w:pPr>
              <w:ind w:right="12"/>
              <w:jc w:val="right"/>
              <w:rPr>
                <w:rFonts w:ascii="Arial" w:hAnsi="Arial" w:cs="Arial"/>
                <w:b/>
                <w:sz w:val="17"/>
                <w:szCs w:val="17"/>
                <w:lang w:val="tr-TR"/>
              </w:rPr>
            </w:pPr>
          </w:p>
        </w:tc>
        <w:tc>
          <w:tcPr>
            <w:tcW w:w="1842" w:type="dxa"/>
            <w:tcBorders>
              <w:top w:val="single" w:sz="2" w:space="0" w:color="auto"/>
            </w:tcBorders>
            <w:vAlign w:val="bottom"/>
          </w:tcPr>
          <w:p w:rsidR="00213155" w:rsidRPr="00221D18" w:rsidRDefault="00213155" w:rsidP="00ED63E3">
            <w:pPr>
              <w:ind w:right="12"/>
              <w:jc w:val="right"/>
              <w:rPr>
                <w:rFonts w:ascii="Arial" w:hAnsi="Arial" w:cs="Arial"/>
                <w:sz w:val="17"/>
                <w:szCs w:val="17"/>
                <w:lang w:val="tr-TR"/>
              </w:rPr>
            </w:pPr>
          </w:p>
        </w:tc>
      </w:tr>
      <w:tr w:rsidR="00213155" w:rsidRPr="00221D18" w:rsidTr="00ED63E3">
        <w:trPr>
          <w:trHeight w:val="113"/>
        </w:trPr>
        <w:tc>
          <w:tcPr>
            <w:tcW w:w="4395" w:type="dxa"/>
            <w:vAlign w:val="bottom"/>
          </w:tcPr>
          <w:p w:rsidR="00213155" w:rsidRPr="00221D18" w:rsidRDefault="00213155" w:rsidP="00BA5724">
            <w:pPr>
              <w:rPr>
                <w:rFonts w:ascii="Arial" w:hAnsi="Arial" w:cs="Arial"/>
                <w:sz w:val="17"/>
                <w:szCs w:val="17"/>
                <w:lang w:val="tr-TR"/>
              </w:rPr>
            </w:pPr>
            <w:r w:rsidRPr="00221D18">
              <w:rPr>
                <w:rFonts w:ascii="Arial" w:hAnsi="Arial" w:cs="Arial"/>
                <w:sz w:val="17"/>
                <w:szCs w:val="17"/>
                <w:lang w:val="tr-TR"/>
              </w:rPr>
              <w:t xml:space="preserve">Finansal borçlar </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4</w:t>
            </w: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9.533.355</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8.553.300</w:t>
            </w:r>
          </w:p>
        </w:tc>
      </w:tr>
      <w:tr w:rsidR="003C0E2E" w:rsidRPr="00221D18" w:rsidTr="00ED63E3">
        <w:trPr>
          <w:trHeight w:val="113"/>
        </w:trPr>
        <w:tc>
          <w:tcPr>
            <w:tcW w:w="4395" w:type="dxa"/>
            <w:vAlign w:val="bottom"/>
          </w:tcPr>
          <w:p w:rsidR="00213155" w:rsidRPr="00221D18" w:rsidRDefault="00213155" w:rsidP="00BA5724">
            <w:pPr>
              <w:rPr>
                <w:rFonts w:ascii="Arial" w:hAnsi="Arial" w:cs="Arial"/>
                <w:sz w:val="17"/>
                <w:szCs w:val="17"/>
                <w:lang w:val="tr-TR"/>
              </w:rPr>
            </w:pPr>
            <w:r w:rsidRPr="00221D18">
              <w:rPr>
                <w:rFonts w:ascii="Arial" w:hAnsi="Arial" w:cs="Arial"/>
                <w:sz w:val="17"/>
                <w:szCs w:val="17"/>
                <w:lang w:val="tr-TR"/>
              </w:rPr>
              <w:t>Çalışanlara sağlanan faydalara ilişkin karşılıklar</w:t>
            </w:r>
          </w:p>
        </w:tc>
        <w:tc>
          <w:tcPr>
            <w:tcW w:w="851" w:type="dxa"/>
          </w:tcPr>
          <w:p w:rsidR="00213155" w:rsidRPr="00221D18" w:rsidRDefault="00213155" w:rsidP="00BA5724">
            <w:pPr>
              <w:jc w:val="right"/>
              <w:rPr>
                <w:rFonts w:ascii="Arial" w:hAnsi="Arial" w:cs="Arial"/>
                <w:sz w:val="17"/>
                <w:szCs w:val="17"/>
                <w:lang w:val="tr-TR"/>
              </w:rPr>
            </w:pP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3.124.627</w:t>
            </w:r>
          </w:p>
        </w:tc>
        <w:tc>
          <w:tcPr>
            <w:tcW w:w="1842" w:type="dxa"/>
            <w:vAlign w:val="bottom"/>
          </w:tcPr>
          <w:p w:rsidR="00213155" w:rsidRPr="00221D18" w:rsidRDefault="00213155" w:rsidP="00ED63E3">
            <w:pPr>
              <w:ind w:right="12"/>
              <w:jc w:val="right"/>
              <w:rPr>
                <w:rFonts w:ascii="Arial" w:hAnsi="Arial" w:cs="Arial"/>
                <w:color w:val="000000" w:themeColor="text1"/>
                <w:sz w:val="17"/>
                <w:szCs w:val="17"/>
                <w:lang w:val="tr-TR"/>
              </w:rPr>
            </w:pPr>
            <w:r w:rsidRPr="00221D18">
              <w:rPr>
                <w:rFonts w:ascii="Arial" w:hAnsi="Arial" w:cs="Arial"/>
                <w:color w:val="000000" w:themeColor="text1"/>
                <w:sz w:val="17"/>
                <w:szCs w:val="17"/>
                <w:lang w:val="tr-TR"/>
              </w:rPr>
              <w:t>3.092.305</w:t>
            </w:r>
          </w:p>
        </w:tc>
      </w:tr>
      <w:tr w:rsidR="00213155" w:rsidRPr="00221D18" w:rsidTr="00ED63E3">
        <w:trPr>
          <w:trHeight w:val="113"/>
        </w:trPr>
        <w:tc>
          <w:tcPr>
            <w:tcW w:w="4395" w:type="dxa"/>
          </w:tcPr>
          <w:p w:rsidR="00213155" w:rsidRPr="00221D18" w:rsidRDefault="00213155" w:rsidP="00251E71">
            <w:pPr>
              <w:rPr>
                <w:rFonts w:ascii="Arial" w:hAnsi="Arial" w:cs="Arial"/>
                <w:sz w:val="17"/>
                <w:szCs w:val="17"/>
                <w:lang w:val="tr-TR"/>
              </w:rPr>
            </w:pPr>
            <w:r w:rsidRPr="00221D18">
              <w:rPr>
                <w:rFonts w:ascii="Arial" w:hAnsi="Arial" w:cs="Arial"/>
                <w:sz w:val="17"/>
                <w:szCs w:val="17"/>
                <w:lang w:val="tr-TR"/>
              </w:rPr>
              <w:t>Ertelenmiş vergi yükümlülüğü</w:t>
            </w:r>
          </w:p>
        </w:tc>
        <w:tc>
          <w:tcPr>
            <w:tcW w:w="851" w:type="dxa"/>
          </w:tcPr>
          <w:p w:rsidR="00213155" w:rsidRPr="00221D18" w:rsidRDefault="00213155" w:rsidP="00251E71">
            <w:pPr>
              <w:jc w:val="right"/>
              <w:rPr>
                <w:rFonts w:ascii="Arial" w:hAnsi="Arial" w:cs="Arial"/>
                <w:sz w:val="17"/>
                <w:szCs w:val="17"/>
                <w:lang w:val="tr-TR"/>
              </w:rPr>
            </w:pPr>
            <w:r w:rsidRPr="00221D18">
              <w:rPr>
                <w:rFonts w:ascii="Arial" w:hAnsi="Arial" w:cs="Arial"/>
                <w:sz w:val="17"/>
                <w:szCs w:val="17"/>
                <w:lang w:val="tr-TR"/>
              </w:rPr>
              <w:t>14</w:t>
            </w:r>
          </w:p>
        </w:tc>
        <w:tc>
          <w:tcPr>
            <w:tcW w:w="1984" w:type="dxa"/>
            <w:vAlign w:val="bottom"/>
          </w:tcPr>
          <w:p w:rsidR="00213155" w:rsidRPr="00221D18" w:rsidRDefault="0059137F" w:rsidP="00086338">
            <w:pPr>
              <w:ind w:right="12"/>
              <w:jc w:val="right"/>
              <w:rPr>
                <w:rFonts w:ascii="Arial" w:hAnsi="Arial" w:cs="Arial"/>
                <w:b/>
                <w:sz w:val="17"/>
                <w:szCs w:val="17"/>
                <w:lang w:val="tr-TR"/>
              </w:rPr>
            </w:pPr>
            <w:r w:rsidRPr="00221D18">
              <w:rPr>
                <w:rFonts w:ascii="Arial" w:hAnsi="Arial" w:cs="Arial"/>
                <w:b/>
                <w:sz w:val="17"/>
                <w:szCs w:val="17"/>
                <w:lang w:val="tr-TR"/>
              </w:rPr>
              <w:t>5.</w:t>
            </w:r>
            <w:r w:rsidR="00086338" w:rsidRPr="00221D18">
              <w:rPr>
                <w:rFonts w:ascii="Arial" w:hAnsi="Arial" w:cs="Arial"/>
                <w:b/>
                <w:sz w:val="17"/>
                <w:szCs w:val="17"/>
                <w:lang w:val="tr-TR"/>
              </w:rPr>
              <w:t>690</w:t>
            </w:r>
            <w:r w:rsidRPr="00221D18">
              <w:rPr>
                <w:rFonts w:ascii="Arial" w:hAnsi="Arial" w:cs="Arial"/>
                <w:b/>
                <w:sz w:val="17"/>
                <w:szCs w:val="17"/>
                <w:lang w:val="tr-TR"/>
              </w:rPr>
              <w:t>.</w:t>
            </w:r>
            <w:r w:rsidR="00086338" w:rsidRPr="00221D18">
              <w:rPr>
                <w:rFonts w:ascii="Arial" w:hAnsi="Arial" w:cs="Arial"/>
                <w:b/>
                <w:sz w:val="17"/>
                <w:szCs w:val="17"/>
                <w:lang w:val="tr-TR"/>
              </w:rPr>
              <w:t>665</w:t>
            </w:r>
          </w:p>
        </w:tc>
        <w:tc>
          <w:tcPr>
            <w:tcW w:w="1842" w:type="dxa"/>
            <w:vAlign w:val="bottom"/>
          </w:tcPr>
          <w:p w:rsidR="00213155" w:rsidRPr="00221D18" w:rsidRDefault="00213155" w:rsidP="00ED63E3">
            <w:pPr>
              <w:ind w:right="12"/>
              <w:jc w:val="right"/>
              <w:rPr>
                <w:rFonts w:ascii="Arial" w:hAnsi="Arial" w:cs="Arial"/>
                <w:color w:val="000000" w:themeColor="text1"/>
                <w:sz w:val="17"/>
                <w:szCs w:val="17"/>
                <w:lang w:val="tr-TR"/>
              </w:rPr>
            </w:pPr>
            <w:r w:rsidRPr="00221D18">
              <w:rPr>
                <w:rFonts w:ascii="Arial" w:hAnsi="Arial" w:cs="Arial"/>
                <w:color w:val="000000" w:themeColor="text1"/>
                <w:sz w:val="17"/>
                <w:szCs w:val="17"/>
                <w:lang w:val="tr-TR"/>
              </w:rPr>
              <w:t>5.968.377</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Diğer gider ve karşılıklar</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447.970</w:t>
            </w:r>
          </w:p>
        </w:tc>
        <w:tc>
          <w:tcPr>
            <w:tcW w:w="1842" w:type="dxa"/>
            <w:vAlign w:val="bottom"/>
          </w:tcPr>
          <w:p w:rsidR="00213155" w:rsidRPr="00221D18" w:rsidRDefault="00213155" w:rsidP="00ED63E3">
            <w:pPr>
              <w:ind w:right="12"/>
              <w:jc w:val="right"/>
              <w:rPr>
                <w:rFonts w:ascii="Arial" w:hAnsi="Arial" w:cs="Arial"/>
                <w:color w:val="000000" w:themeColor="text1"/>
                <w:sz w:val="17"/>
                <w:szCs w:val="17"/>
                <w:lang w:val="tr-TR"/>
              </w:rPr>
            </w:pPr>
            <w:r w:rsidRPr="00221D18">
              <w:rPr>
                <w:rFonts w:ascii="Arial" w:hAnsi="Arial" w:cs="Arial"/>
                <w:color w:val="000000" w:themeColor="text1"/>
                <w:sz w:val="17"/>
                <w:szCs w:val="17"/>
                <w:lang w:val="tr-TR"/>
              </w:rPr>
              <w:t>415.956</w:t>
            </w:r>
          </w:p>
        </w:tc>
      </w:tr>
      <w:tr w:rsidR="00213155" w:rsidRPr="00221D18" w:rsidTr="00ED63E3">
        <w:trPr>
          <w:trHeight w:val="121"/>
        </w:trPr>
        <w:tc>
          <w:tcPr>
            <w:tcW w:w="4395" w:type="dxa"/>
            <w:tcBorders>
              <w:bottom w:val="single" w:sz="4" w:space="0" w:color="auto"/>
            </w:tcBorders>
            <w:vAlign w:val="bottom"/>
          </w:tcPr>
          <w:p w:rsidR="00213155" w:rsidRPr="00221D18" w:rsidRDefault="00213155" w:rsidP="00085B91">
            <w:pPr>
              <w:rPr>
                <w:rFonts w:ascii="Arial" w:hAnsi="Arial" w:cs="Arial"/>
                <w:sz w:val="17"/>
                <w:szCs w:val="17"/>
                <w:lang w:val="tr-TR"/>
              </w:rPr>
            </w:pPr>
          </w:p>
        </w:tc>
        <w:tc>
          <w:tcPr>
            <w:tcW w:w="851" w:type="dxa"/>
            <w:tcBorders>
              <w:bottom w:val="single" w:sz="4" w:space="0" w:color="auto"/>
            </w:tcBorders>
          </w:tcPr>
          <w:p w:rsidR="00213155" w:rsidRPr="00221D18" w:rsidRDefault="00213155" w:rsidP="00085B91">
            <w:pPr>
              <w:jc w:val="right"/>
              <w:rPr>
                <w:rFonts w:ascii="Arial" w:hAnsi="Arial" w:cs="Arial"/>
                <w:sz w:val="17"/>
                <w:szCs w:val="17"/>
                <w:lang w:val="tr-TR"/>
              </w:rPr>
            </w:pPr>
          </w:p>
        </w:tc>
        <w:tc>
          <w:tcPr>
            <w:tcW w:w="1984" w:type="dxa"/>
            <w:tcBorders>
              <w:bottom w:val="single" w:sz="4" w:space="0" w:color="auto"/>
            </w:tcBorders>
            <w:vAlign w:val="bottom"/>
          </w:tcPr>
          <w:p w:rsidR="00213155" w:rsidRPr="00221D18" w:rsidRDefault="00213155" w:rsidP="00ED63E3">
            <w:pPr>
              <w:ind w:right="12"/>
              <w:jc w:val="right"/>
              <w:rPr>
                <w:rFonts w:ascii="Arial" w:hAnsi="Arial" w:cs="Arial"/>
                <w:b/>
                <w:sz w:val="17"/>
                <w:szCs w:val="17"/>
                <w:lang w:val="tr-TR"/>
              </w:rPr>
            </w:pPr>
          </w:p>
        </w:tc>
        <w:tc>
          <w:tcPr>
            <w:tcW w:w="1842" w:type="dxa"/>
            <w:tcBorders>
              <w:bottom w:val="single" w:sz="4" w:space="0" w:color="auto"/>
            </w:tcBorders>
            <w:vAlign w:val="bottom"/>
          </w:tcPr>
          <w:p w:rsidR="00213155" w:rsidRPr="00221D18" w:rsidRDefault="00213155" w:rsidP="00ED63E3">
            <w:pPr>
              <w:ind w:right="12"/>
              <w:jc w:val="right"/>
              <w:rPr>
                <w:rFonts w:ascii="Arial" w:hAnsi="Arial" w:cs="Arial"/>
                <w:sz w:val="17"/>
                <w:szCs w:val="17"/>
                <w:lang w:val="tr-TR"/>
              </w:rPr>
            </w:pPr>
          </w:p>
        </w:tc>
      </w:tr>
      <w:tr w:rsidR="00213155" w:rsidRPr="00221D18" w:rsidTr="00ED63E3">
        <w:trPr>
          <w:trHeight w:val="113"/>
        </w:trPr>
        <w:tc>
          <w:tcPr>
            <w:tcW w:w="4395" w:type="dxa"/>
            <w:tcBorders>
              <w:top w:val="single" w:sz="4" w:space="0" w:color="auto"/>
              <w:bottom w:val="single" w:sz="2" w:space="0" w:color="auto"/>
            </w:tcBorders>
          </w:tcPr>
          <w:p w:rsidR="00213155" w:rsidRPr="00221D18" w:rsidRDefault="00213155" w:rsidP="00085B91">
            <w:pPr>
              <w:rPr>
                <w:rFonts w:ascii="Arial" w:hAnsi="Arial" w:cs="Arial"/>
                <w:b/>
                <w:sz w:val="17"/>
                <w:szCs w:val="17"/>
                <w:lang w:val="tr-TR"/>
              </w:rPr>
            </w:pPr>
            <w:r w:rsidRPr="00221D18">
              <w:rPr>
                <w:rFonts w:ascii="Arial" w:hAnsi="Arial" w:cs="Arial"/>
                <w:b/>
                <w:sz w:val="17"/>
                <w:szCs w:val="17"/>
                <w:lang w:val="tr-TR"/>
              </w:rPr>
              <w:t>Özkaynaklar</w:t>
            </w:r>
          </w:p>
        </w:tc>
        <w:tc>
          <w:tcPr>
            <w:tcW w:w="851" w:type="dxa"/>
            <w:tcBorders>
              <w:top w:val="single" w:sz="4" w:space="0" w:color="auto"/>
              <w:bottom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single" w:sz="4" w:space="0" w:color="auto"/>
              <w:bottom w:val="single" w:sz="2" w:space="0" w:color="auto"/>
            </w:tcBorders>
            <w:vAlign w:val="bottom"/>
          </w:tcPr>
          <w:p w:rsidR="00213155" w:rsidRPr="00221D18" w:rsidRDefault="0059137F" w:rsidP="00086338">
            <w:pPr>
              <w:ind w:right="12"/>
              <w:jc w:val="right"/>
              <w:rPr>
                <w:rFonts w:ascii="Arial" w:hAnsi="Arial" w:cs="Arial"/>
                <w:b/>
                <w:sz w:val="17"/>
                <w:szCs w:val="17"/>
                <w:lang w:val="tr-TR"/>
              </w:rPr>
            </w:pPr>
            <w:r w:rsidRPr="00221D18">
              <w:rPr>
                <w:rFonts w:ascii="Arial" w:hAnsi="Arial" w:cs="Arial"/>
                <w:b/>
                <w:sz w:val="17"/>
                <w:szCs w:val="17"/>
                <w:lang w:val="tr-TR"/>
              </w:rPr>
              <w:t>8</w:t>
            </w:r>
            <w:r w:rsidR="00086338" w:rsidRPr="00221D18">
              <w:rPr>
                <w:rFonts w:ascii="Arial" w:hAnsi="Arial" w:cs="Arial"/>
                <w:b/>
                <w:sz w:val="17"/>
                <w:szCs w:val="17"/>
                <w:lang w:val="tr-TR"/>
              </w:rPr>
              <w:t>5</w:t>
            </w:r>
            <w:r w:rsidRPr="00221D18">
              <w:rPr>
                <w:rFonts w:ascii="Arial" w:hAnsi="Arial" w:cs="Arial"/>
                <w:b/>
                <w:sz w:val="17"/>
                <w:szCs w:val="17"/>
                <w:lang w:val="tr-TR"/>
              </w:rPr>
              <w:t>.</w:t>
            </w:r>
            <w:r w:rsidR="00086338" w:rsidRPr="00221D18">
              <w:rPr>
                <w:rFonts w:ascii="Arial" w:hAnsi="Arial" w:cs="Arial"/>
                <w:b/>
                <w:sz w:val="17"/>
                <w:szCs w:val="17"/>
                <w:lang w:val="tr-TR"/>
              </w:rPr>
              <w:t>080</w:t>
            </w:r>
            <w:r w:rsidRPr="00221D18">
              <w:rPr>
                <w:rFonts w:ascii="Arial" w:hAnsi="Arial" w:cs="Arial"/>
                <w:b/>
                <w:sz w:val="17"/>
                <w:szCs w:val="17"/>
                <w:lang w:val="tr-TR"/>
              </w:rPr>
              <w:t>.</w:t>
            </w:r>
            <w:r w:rsidR="00086338" w:rsidRPr="00221D18">
              <w:rPr>
                <w:rFonts w:ascii="Arial" w:hAnsi="Arial" w:cs="Arial"/>
                <w:b/>
                <w:sz w:val="17"/>
                <w:szCs w:val="17"/>
                <w:lang w:val="tr-TR"/>
              </w:rPr>
              <w:t>591</w:t>
            </w:r>
          </w:p>
        </w:tc>
        <w:tc>
          <w:tcPr>
            <w:tcW w:w="1842" w:type="dxa"/>
            <w:tcBorders>
              <w:top w:val="single" w:sz="4" w:space="0" w:color="auto"/>
              <w:bottom w:val="single" w:sz="2" w:space="0" w:color="auto"/>
            </w:tcBorders>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47.543.445</w:t>
            </w:r>
          </w:p>
        </w:tc>
      </w:tr>
      <w:tr w:rsidR="00213155" w:rsidRPr="00221D18" w:rsidTr="00ED63E3">
        <w:trPr>
          <w:trHeight w:val="113"/>
        </w:trPr>
        <w:tc>
          <w:tcPr>
            <w:tcW w:w="4395" w:type="dxa"/>
            <w:tcBorders>
              <w:top w:val="single" w:sz="2" w:space="0" w:color="auto"/>
            </w:tcBorders>
          </w:tcPr>
          <w:p w:rsidR="00213155" w:rsidRPr="00221D18" w:rsidRDefault="00213155" w:rsidP="00085B91">
            <w:pPr>
              <w:rPr>
                <w:rFonts w:ascii="Arial" w:hAnsi="Arial" w:cs="Arial"/>
                <w:b/>
                <w:sz w:val="17"/>
                <w:szCs w:val="17"/>
                <w:lang w:val="tr-TR"/>
              </w:rPr>
            </w:pPr>
          </w:p>
        </w:tc>
        <w:tc>
          <w:tcPr>
            <w:tcW w:w="851" w:type="dxa"/>
            <w:tcBorders>
              <w:top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single" w:sz="2" w:space="0" w:color="auto"/>
            </w:tcBorders>
            <w:vAlign w:val="bottom"/>
          </w:tcPr>
          <w:p w:rsidR="00213155" w:rsidRPr="00221D18" w:rsidRDefault="00213155" w:rsidP="00ED63E3">
            <w:pPr>
              <w:ind w:right="12"/>
              <w:jc w:val="right"/>
              <w:rPr>
                <w:rFonts w:ascii="Arial" w:hAnsi="Arial" w:cs="Arial"/>
                <w:b/>
                <w:sz w:val="17"/>
                <w:szCs w:val="17"/>
                <w:lang w:val="tr-TR"/>
              </w:rPr>
            </w:pPr>
          </w:p>
        </w:tc>
        <w:tc>
          <w:tcPr>
            <w:tcW w:w="1842" w:type="dxa"/>
            <w:tcBorders>
              <w:top w:val="single" w:sz="2" w:space="0" w:color="auto"/>
            </w:tcBorders>
            <w:vAlign w:val="bottom"/>
          </w:tcPr>
          <w:p w:rsidR="00213155" w:rsidRPr="00221D18" w:rsidRDefault="00213155" w:rsidP="00ED63E3">
            <w:pPr>
              <w:ind w:right="12"/>
              <w:jc w:val="right"/>
              <w:rPr>
                <w:rFonts w:ascii="Arial" w:hAnsi="Arial" w:cs="Arial"/>
                <w:sz w:val="17"/>
                <w:szCs w:val="17"/>
                <w:lang w:val="tr-TR"/>
              </w:rPr>
            </w:pPr>
          </w:p>
        </w:tc>
      </w:tr>
      <w:tr w:rsidR="00213155" w:rsidRPr="00221D18" w:rsidTr="00ED63E3">
        <w:trPr>
          <w:trHeight w:val="113"/>
        </w:trPr>
        <w:tc>
          <w:tcPr>
            <w:tcW w:w="4395" w:type="dxa"/>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Ödenmiş sermaye</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9</w:t>
            </w: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100.000.000</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100.000.000</w:t>
            </w:r>
          </w:p>
        </w:tc>
      </w:tr>
      <w:tr w:rsidR="00213155" w:rsidRPr="00221D18" w:rsidTr="00ED63E3">
        <w:trPr>
          <w:trHeight w:val="113"/>
        </w:trPr>
        <w:tc>
          <w:tcPr>
            <w:tcW w:w="4395" w:type="dxa"/>
            <w:vAlign w:val="bottom"/>
          </w:tcPr>
          <w:p w:rsidR="00213155" w:rsidRPr="00221D18" w:rsidRDefault="00213155" w:rsidP="00607B59">
            <w:pPr>
              <w:rPr>
                <w:rFonts w:ascii="Arial" w:hAnsi="Arial" w:cs="Arial"/>
                <w:sz w:val="17"/>
                <w:szCs w:val="17"/>
                <w:lang w:val="tr-TR"/>
              </w:rPr>
            </w:pPr>
            <w:r w:rsidRPr="00221D18">
              <w:rPr>
                <w:rFonts w:ascii="Arial" w:hAnsi="Arial" w:cs="Arial"/>
                <w:sz w:val="17"/>
                <w:szCs w:val="17"/>
                <w:lang w:val="tr-TR"/>
              </w:rPr>
              <w:t>Ödenmiş sermaye düzeltmesi farkları</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9</w:t>
            </w: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1.894.212</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1.894.212</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Sermaye avansı</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9</w:t>
            </w: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100.000.000</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50.000.000</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Hisse senedi ihraç primleri</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9</w:t>
            </w: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121.454</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121.454</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Değer artış fonu</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9</w:t>
            </w:r>
          </w:p>
        </w:tc>
        <w:tc>
          <w:tcPr>
            <w:tcW w:w="1984" w:type="dxa"/>
            <w:vAlign w:val="bottom"/>
          </w:tcPr>
          <w:p w:rsidR="00213155" w:rsidRPr="00221D18" w:rsidRDefault="0059137F" w:rsidP="00086338">
            <w:pPr>
              <w:ind w:right="12"/>
              <w:jc w:val="right"/>
              <w:rPr>
                <w:rFonts w:ascii="Arial" w:hAnsi="Arial" w:cs="Arial"/>
                <w:b/>
                <w:sz w:val="17"/>
                <w:szCs w:val="17"/>
                <w:lang w:val="tr-TR"/>
              </w:rPr>
            </w:pPr>
            <w:r w:rsidRPr="00221D18">
              <w:rPr>
                <w:rFonts w:ascii="Arial" w:hAnsi="Arial" w:cs="Arial"/>
                <w:b/>
                <w:sz w:val="17"/>
                <w:szCs w:val="17"/>
                <w:lang w:val="tr-TR"/>
              </w:rPr>
              <w:t>3</w:t>
            </w:r>
            <w:r w:rsidR="00086338" w:rsidRPr="00221D18">
              <w:rPr>
                <w:rFonts w:ascii="Arial" w:hAnsi="Arial" w:cs="Arial"/>
                <w:b/>
                <w:sz w:val="17"/>
                <w:szCs w:val="17"/>
                <w:lang w:val="tr-TR"/>
              </w:rPr>
              <w:t>1</w:t>
            </w:r>
            <w:r w:rsidRPr="00221D18">
              <w:rPr>
                <w:rFonts w:ascii="Arial" w:hAnsi="Arial" w:cs="Arial"/>
                <w:b/>
                <w:sz w:val="17"/>
                <w:szCs w:val="17"/>
                <w:lang w:val="tr-TR"/>
              </w:rPr>
              <w:t>.</w:t>
            </w:r>
            <w:r w:rsidR="00086338" w:rsidRPr="00221D18">
              <w:rPr>
                <w:rFonts w:ascii="Arial" w:hAnsi="Arial" w:cs="Arial"/>
                <w:b/>
                <w:sz w:val="17"/>
                <w:szCs w:val="17"/>
                <w:lang w:val="tr-TR"/>
              </w:rPr>
              <w:t>938</w:t>
            </w:r>
            <w:r w:rsidRPr="00221D18">
              <w:rPr>
                <w:rFonts w:ascii="Arial" w:hAnsi="Arial" w:cs="Arial"/>
                <w:b/>
                <w:sz w:val="17"/>
                <w:szCs w:val="17"/>
                <w:lang w:val="tr-TR"/>
              </w:rPr>
              <w:t>.</w:t>
            </w:r>
            <w:r w:rsidR="00086338" w:rsidRPr="00221D18">
              <w:rPr>
                <w:rFonts w:ascii="Arial" w:hAnsi="Arial" w:cs="Arial"/>
                <w:b/>
                <w:sz w:val="17"/>
                <w:szCs w:val="17"/>
                <w:lang w:val="tr-TR"/>
              </w:rPr>
              <w:t>399</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33.049.446</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Kardan ayrılan kısıtlanmış yedekler</w:t>
            </w:r>
          </w:p>
        </w:tc>
        <w:tc>
          <w:tcPr>
            <w:tcW w:w="851" w:type="dxa"/>
          </w:tcPr>
          <w:p w:rsidR="00213155" w:rsidRPr="00221D18" w:rsidRDefault="00213155" w:rsidP="00085B91">
            <w:pPr>
              <w:jc w:val="right"/>
              <w:rPr>
                <w:rFonts w:ascii="Arial" w:hAnsi="Arial" w:cs="Arial"/>
                <w:sz w:val="17"/>
                <w:szCs w:val="17"/>
                <w:lang w:val="tr-TR"/>
              </w:rPr>
            </w:pPr>
            <w:r w:rsidRPr="00221D18">
              <w:rPr>
                <w:rFonts w:ascii="Arial" w:hAnsi="Arial" w:cs="Arial"/>
                <w:sz w:val="17"/>
                <w:szCs w:val="17"/>
                <w:lang w:val="tr-TR"/>
              </w:rPr>
              <w:t>9</w:t>
            </w: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28.075</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28.075</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Geçmiş yıl zararları</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086338">
            <w:pPr>
              <w:ind w:right="12"/>
              <w:jc w:val="right"/>
              <w:rPr>
                <w:rFonts w:ascii="Arial" w:hAnsi="Arial" w:cs="Arial"/>
                <w:b/>
                <w:sz w:val="17"/>
                <w:szCs w:val="17"/>
                <w:lang w:val="tr-TR"/>
              </w:rPr>
            </w:pPr>
            <w:r w:rsidRPr="00221D18">
              <w:rPr>
                <w:rFonts w:ascii="Arial" w:hAnsi="Arial" w:cs="Arial"/>
                <w:b/>
                <w:sz w:val="17"/>
                <w:szCs w:val="17"/>
                <w:lang w:val="tr-TR"/>
              </w:rPr>
              <w:t>(136.</w:t>
            </w:r>
            <w:r w:rsidR="00086338" w:rsidRPr="00221D18">
              <w:rPr>
                <w:rFonts w:ascii="Arial" w:hAnsi="Arial" w:cs="Arial"/>
                <w:b/>
                <w:sz w:val="17"/>
                <w:szCs w:val="17"/>
                <w:lang w:val="tr-TR"/>
              </w:rPr>
              <w:t>161</w:t>
            </w:r>
            <w:r w:rsidRPr="00221D18">
              <w:rPr>
                <w:rFonts w:ascii="Arial" w:hAnsi="Arial" w:cs="Arial"/>
                <w:b/>
                <w:sz w:val="17"/>
                <w:szCs w:val="17"/>
                <w:lang w:val="tr-TR"/>
              </w:rPr>
              <w:t>.</w:t>
            </w:r>
            <w:r w:rsidR="00086338" w:rsidRPr="00221D18">
              <w:rPr>
                <w:rFonts w:ascii="Arial" w:hAnsi="Arial" w:cs="Arial"/>
                <w:b/>
                <w:sz w:val="17"/>
                <w:szCs w:val="17"/>
                <w:lang w:val="tr-TR"/>
              </w:rPr>
              <w:t>183</w:t>
            </w:r>
            <w:r w:rsidRPr="00221D18">
              <w:rPr>
                <w:rFonts w:ascii="Arial" w:hAnsi="Arial" w:cs="Arial"/>
                <w:b/>
                <w:sz w:val="17"/>
                <w:szCs w:val="17"/>
                <w:lang w:val="tr-TR"/>
              </w:rPr>
              <w:t>)</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(99.062.425)</w:t>
            </w:r>
          </w:p>
        </w:tc>
      </w:tr>
      <w:tr w:rsidR="00213155" w:rsidRPr="00221D18" w:rsidTr="00ED63E3">
        <w:trPr>
          <w:trHeight w:val="113"/>
        </w:trPr>
        <w:tc>
          <w:tcPr>
            <w:tcW w:w="4395" w:type="dxa"/>
            <w:vAlign w:val="bottom"/>
          </w:tcPr>
          <w:p w:rsidR="00213155" w:rsidRPr="00221D18" w:rsidRDefault="00213155" w:rsidP="00085B91">
            <w:pPr>
              <w:rPr>
                <w:rFonts w:ascii="Arial" w:hAnsi="Arial" w:cs="Arial"/>
                <w:sz w:val="17"/>
                <w:szCs w:val="17"/>
                <w:lang w:val="tr-TR"/>
              </w:rPr>
            </w:pPr>
            <w:r w:rsidRPr="00221D18">
              <w:rPr>
                <w:rFonts w:ascii="Arial" w:hAnsi="Arial" w:cs="Arial"/>
                <w:sz w:val="17"/>
                <w:szCs w:val="17"/>
                <w:lang w:val="tr-TR"/>
              </w:rPr>
              <w:t>Net dönem zararı</w:t>
            </w:r>
          </w:p>
        </w:tc>
        <w:tc>
          <w:tcPr>
            <w:tcW w:w="851" w:type="dxa"/>
          </w:tcPr>
          <w:p w:rsidR="00213155" w:rsidRPr="00221D18" w:rsidRDefault="00213155" w:rsidP="00085B91">
            <w:pPr>
              <w:jc w:val="right"/>
              <w:rPr>
                <w:rFonts w:ascii="Arial" w:hAnsi="Arial" w:cs="Arial"/>
                <w:sz w:val="17"/>
                <w:szCs w:val="17"/>
                <w:lang w:val="tr-TR"/>
              </w:rPr>
            </w:pPr>
          </w:p>
        </w:tc>
        <w:tc>
          <w:tcPr>
            <w:tcW w:w="1984" w:type="dxa"/>
            <w:vAlign w:val="bottom"/>
          </w:tcPr>
          <w:p w:rsidR="00213155" w:rsidRPr="00221D18" w:rsidRDefault="0059137F" w:rsidP="00ED63E3">
            <w:pPr>
              <w:ind w:right="12"/>
              <w:jc w:val="right"/>
              <w:rPr>
                <w:rFonts w:ascii="Arial" w:hAnsi="Arial" w:cs="Arial"/>
                <w:b/>
                <w:sz w:val="17"/>
                <w:szCs w:val="17"/>
                <w:lang w:val="tr-TR"/>
              </w:rPr>
            </w:pPr>
            <w:r w:rsidRPr="00221D18">
              <w:rPr>
                <w:rFonts w:ascii="Arial" w:hAnsi="Arial" w:cs="Arial"/>
                <w:b/>
                <w:sz w:val="17"/>
                <w:szCs w:val="17"/>
                <w:lang w:val="tr-TR"/>
              </w:rPr>
              <w:t>(12.740.366)</w:t>
            </w:r>
          </w:p>
        </w:tc>
        <w:tc>
          <w:tcPr>
            <w:tcW w:w="1842" w:type="dxa"/>
            <w:vAlign w:val="bottom"/>
          </w:tcPr>
          <w:p w:rsidR="00213155" w:rsidRPr="00221D18" w:rsidRDefault="00213155" w:rsidP="00ED63E3">
            <w:pPr>
              <w:ind w:right="12"/>
              <w:jc w:val="right"/>
              <w:rPr>
                <w:rFonts w:ascii="Arial" w:hAnsi="Arial" w:cs="Arial"/>
                <w:sz w:val="17"/>
                <w:szCs w:val="17"/>
                <w:lang w:val="tr-TR"/>
              </w:rPr>
            </w:pPr>
            <w:r w:rsidRPr="00221D18">
              <w:rPr>
                <w:rFonts w:ascii="Arial" w:hAnsi="Arial" w:cs="Arial"/>
                <w:sz w:val="17"/>
                <w:szCs w:val="17"/>
                <w:lang w:val="tr-TR"/>
              </w:rPr>
              <w:t>(38.487.317)</w:t>
            </w:r>
          </w:p>
        </w:tc>
      </w:tr>
      <w:tr w:rsidR="00213155" w:rsidRPr="00221D18" w:rsidTr="00ED63E3">
        <w:trPr>
          <w:trHeight w:val="113"/>
        </w:trPr>
        <w:tc>
          <w:tcPr>
            <w:tcW w:w="4395" w:type="dxa"/>
            <w:tcBorders>
              <w:bottom w:val="single" w:sz="2" w:space="0" w:color="auto"/>
            </w:tcBorders>
            <w:vAlign w:val="bottom"/>
          </w:tcPr>
          <w:p w:rsidR="00213155" w:rsidRPr="00221D18" w:rsidRDefault="00213155" w:rsidP="00085B91">
            <w:pPr>
              <w:rPr>
                <w:rFonts w:ascii="Arial" w:hAnsi="Arial" w:cs="Arial"/>
                <w:sz w:val="17"/>
                <w:szCs w:val="17"/>
                <w:lang w:val="tr-TR"/>
              </w:rPr>
            </w:pPr>
          </w:p>
        </w:tc>
        <w:tc>
          <w:tcPr>
            <w:tcW w:w="851" w:type="dxa"/>
            <w:tcBorders>
              <w:bottom w:val="single" w:sz="2" w:space="0" w:color="auto"/>
            </w:tcBorders>
          </w:tcPr>
          <w:p w:rsidR="00213155" w:rsidRPr="00221D18" w:rsidRDefault="00213155" w:rsidP="00085B91">
            <w:pPr>
              <w:jc w:val="right"/>
              <w:rPr>
                <w:rFonts w:ascii="Arial" w:hAnsi="Arial" w:cs="Arial"/>
                <w:sz w:val="17"/>
                <w:szCs w:val="17"/>
                <w:lang w:val="tr-TR"/>
              </w:rPr>
            </w:pPr>
          </w:p>
        </w:tc>
        <w:tc>
          <w:tcPr>
            <w:tcW w:w="1984" w:type="dxa"/>
            <w:tcBorders>
              <w:bottom w:val="single" w:sz="2" w:space="0" w:color="auto"/>
            </w:tcBorders>
            <w:vAlign w:val="bottom"/>
          </w:tcPr>
          <w:p w:rsidR="00213155" w:rsidRPr="00221D18" w:rsidRDefault="00213155" w:rsidP="00ED63E3">
            <w:pPr>
              <w:ind w:right="12"/>
              <w:jc w:val="right"/>
              <w:rPr>
                <w:rFonts w:ascii="Arial" w:hAnsi="Arial" w:cs="Arial"/>
                <w:b/>
                <w:sz w:val="17"/>
                <w:szCs w:val="17"/>
                <w:lang w:val="tr-TR"/>
              </w:rPr>
            </w:pPr>
          </w:p>
        </w:tc>
        <w:tc>
          <w:tcPr>
            <w:tcW w:w="1842" w:type="dxa"/>
            <w:tcBorders>
              <w:bottom w:val="single" w:sz="2" w:space="0" w:color="auto"/>
            </w:tcBorders>
            <w:vAlign w:val="bottom"/>
          </w:tcPr>
          <w:p w:rsidR="00213155" w:rsidRPr="00221D18" w:rsidRDefault="00213155" w:rsidP="00ED63E3">
            <w:pPr>
              <w:ind w:right="12"/>
              <w:jc w:val="right"/>
              <w:rPr>
                <w:rFonts w:ascii="Arial" w:hAnsi="Arial" w:cs="Arial"/>
                <w:sz w:val="17"/>
                <w:szCs w:val="17"/>
                <w:lang w:val="tr-TR"/>
              </w:rPr>
            </w:pPr>
          </w:p>
        </w:tc>
      </w:tr>
      <w:tr w:rsidR="00213155" w:rsidRPr="00DB1893" w:rsidTr="00ED63E3">
        <w:trPr>
          <w:trHeight w:val="113"/>
        </w:trPr>
        <w:tc>
          <w:tcPr>
            <w:tcW w:w="4395" w:type="dxa"/>
            <w:tcBorders>
              <w:top w:val="single" w:sz="2" w:space="0" w:color="auto"/>
              <w:bottom w:val="double" w:sz="4" w:space="0" w:color="auto"/>
            </w:tcBorders>
          </w:tcPr>
          <w:p w:rsidR="00213155" w:rsidRPr="00221D18" w:rsidRDefault="00213155" w:rsidP="00085B91">
            <w:pPr>
              <w:suppressAutoHyphens/>
              <w:rPr>
                <w:rFonts w:ascii="Arial" w:hAnsi="Arial" w:cs="Arial"/>
                <w:b/>
                <w:spacing w:val="-2"/>
                <w:sz w:val="17"/>
                <w:szCs w:val="17"/>
                <w:lang w:val="tr-TR"/>
              </w:rPr>
            </w:pPr>
            <w:r w:rsidRPr="00221D18">
              <w:rPr>
                <w:rFonts w:ascii="Arial" w:hAnsi="Arial" w:cs="Arial"/>
                <w:b/>
                <w:spacing w:val="-2"/>
                <w:sz w:val="17"/>
                <w:szCs w:val="17"/>
                <w:lang w:val="tr-TR"/>
              </w:rPr>
              <w:t>Toplam kaynaklar</w:t>
            </w:r>
          </w:p>
        </w:tc>
        <w:tc>
          <w:tcPr>
            <w:tcW w:w="851" w:type="dxa"/>
            <w:tcBorders>
              <w:top w:val="single" w:sz="2" w:space="0" w:color="auto"/>
              <w:bottom w:val="double" w:sz="4" w:space="0" w:color="auto"/>
            </w:tcBorders>
          </w:tcPr>
          <w:p w:rsidR="00213155" w:rsidRPr="00221D18" w:rsidRDefault="00213155" w:rsidP="00085B91">
            <w:pPr>
              <w:jc w:val="right"/>
              <w:rPr>
                <w:rFonts w:ascii="Arial" w:hAnsi="Arial" w:cs="Arial"/>
                <w:sz w:val="17"/>
                <w:szCs w:val="17"/>
                <w:lang w:val="tr-TR"/>
              </w:rPr>
            </w:pPr>
          </w:p>
        </w:tc>
        <w:tc>
          <w:tcPr>
            <w:tcW w:w="1984" w:type="dxa"/>
            <w:tcBorders>
              <w:top w:val="single" w:sz="2" w:space="0" w:color="auto"/>
              <w:bottom w:val="double" w:sz="4" w:space="0" w:color="auto"/>
            </w:tcBorders>
            <w:vAlign w:val="bottom"/>
          </w:tcPr>
          <w:p w:rsidR="00213155" w:rsidRPr="00221D18" w:rsidRDefault="0059137F" w:rsidP="00ED63E3">
            <w:pPr>
              <w:ind w:right="40"/>
              <w:jc w:val="right"/>
              <w:rPr>
                <w:rFonts w:ascii="Arial" w:hAnsi="Arial" w:cs="Arial"/>
                <w:b/>
                <w:sz w:val="17"/>
                <w:szCs w:val="17"/>
                <w:lang w:val="tr-TR"/>
              </w:rPr>
            </w:pPr>
            <w:r w:rsidRPr="00221D18">
              <w:rPr>
                <w:rFonts w:ascii="Arial" w:hAnsi="Arial" w:cs="Arial"/>
                <w:b/>
                <w:sz w:val="17"/>
                <w:szCs w:val="17"/>
                <w:lang w:val="tr-TR"/>
              </w:rPr>
              <w:t>225.918.056</w:t>
            </w:r>
          </w:p>
        </w:tc>
        <w:tc>
          <w:tcPr>
            <w:tcW w:w="1842" w:type="dxa"/>
            <w:tcBorders>
              <w:top w:val="single" w:sz="2" w:space="0" w:color="auto"/>
              <w:bottom w:val="double" w:sz="4" w:space="0" w:color="auto"/>
            </w:tcBorders>
            <w:vAlign w:val="bottom"/>
          </w:tcPr>
          <w:p w:rsidR="00213155" w:rsidRPr="00DB1893" w:rsidRDefault="00213155" w:rsidP="00ED63E3">
            <w:pPr>
              <w:ind w:right="40"/>
              <w:jc w:val="right"/>
              <w:rPr>
                <w:rFonts w:ascii="Arial" w:hAnsi="Arial" w:cs="Arial"/>
                <w:sz w:val="17"/>
                <w:szCs w:val="17"/>
                <w:lang w:val="tr-TR"/>
              </w:rPr>
            </w:pPr>
            <w:r w:rsidRPr="00221D18">
              <w:rPr>
                <w:rFonts w:ascii="Arial" w:hAnsi="Arial" w:cs="Arial"/>
                <w:sz w:val="17"/>
                <w:szCs w:val="17"/>
                <w:lang w:val="tr-TR"/>
              </w:rPr>
              <w:t>215.661.784</w:t>
            </w:r>
          </w:p>
        </w:tc>
      </w:tr>
    </w:tbl>
    <w:p w:rsidR="001814BE" w:rsidRPr="00DB1893" w:rsidRDefault="001814BE" w:rsidP="007532B4">
      <w:pPr>
        <w:pStyle w:val="Footer"/>
        <w:rPr>
          <w:rFonts w:ascii="Arial" w:hAnsi="Arial" w:cs="Arial"/>
          <w:lang w:val="tr-TR"/>
        </w:rPr>
      </w:pPr>
    </w:p>
    <w:p w:rsidR="001814BE" w:rsidRPr="00DB1893" w:rsidRDefault="001814BE" w:rsidP="007532B4">
      <w:pPr>
        <w:pStyle w:val="Footer"/>
        <w:rPr>
          <w:rFonts w:ascii="Arial" w:hAnsi="Arial" w:cs="Arial"/>
          <w:lang w:val="tr-TR"/>
        </w:rPr>
      </w:pPr>
    </w:p>
    <w:p w:rsidR="008D5DD2" w:rsidRPr="00DB1893" w:rsidRDefault="008D5DD2" w:rsidP="007532B4">
      <w:pPr>
        <w:pStyle w:val="Footer"/>
        <w:rPr>
          <w:rFonts w:ascii="Arial" w:hAnsi="Arial" w:cs="Arial"/>
          <w:lang w:val="tr-TR"/>
        </w:rPr>
      </w:pPr>
    </w:p>
    <w:p w:rsidR="001814BE" w:rsidRPr="00DB1893" w:rsidRDefault="001814BE" w:rsidP="007532B4">
      <w:pPr>
        <w:pStyle w:val="Footer"/>
        <w:rPr>
          <w:rFonts w:ascii="Arial" w:hAnsi="Arial" w:cs="Arial"/>
          <w:lang w:val="tr-TR"/>
        </w:rPr>
      </w:pPr>
    </w:p>
    <w:p w:rsidR="001814BE" w:rsidRPr="00DB1893" w:rsidRDefault="001814BE" w:rsidP="007532B4">
      <w:pPr>
        <w:pStyle w:val="Footer"/>
        <w:rPr>
          <w:rFonts w:ascii="Arial" w:hAnsi="Arial" w:cs="Arial"/>
          <w:lang w:val="tr-TR"/>
        </w:rPr>
      </w:pPr>
    </w:p>
    <w:p w:rsidR="00627B42" w:rsidRPr="00DB1893" w:rsidRDefault="00627B42" w:rsidP="00E13FA5">
      <w:pPr>
        <w:rPr>
          <w:rFonts w:ascii="Arial" w:hAnsi="Arial" w:cs="Arial"/>
          <w:lang w:val="tr-TR"/>
        </w:rPr>
      </w:pPr>
    </w:p>
    <w:p w:rsidR="0051424C" w:rsidRPr="00DB1893" w:rsidRDefault="0051424C" w:rsidP="00E13FA5">
      <w:pPr>
        <w:rPr>
          <w:rFonts w:ascii="Arial" w:hAnsi="Arial" w:cs="Arial"/>
          <w:lang w:val="tr-TR"/>
        </w:rPr>
        <w:sectPr w:rsidR="0051424C" w:rsidRPr="00DB1893" w:rsidSect="005A611B">
          <w:headerReference w:type="default" r:id="rId16"/>
          <w:footerReference w:type="default" r:id="rId17"/>
          <w:pgSz w:w="11909" w:h="16834" w:code="9"/>
          <w:pgMar w:top="1417" w:right="1417" w:bottom="1417" w:left="1417" w:header="709" w:footer="709" w:gutter="0"/>
          <w:pgNumType w:start="2"/>
          <w:cols w:space="708"/>
          <w:docGrid w:linePitch="272"/>
        </w:sectPr>
      </w:pPr>
    </w:p>
    <w:p w:rsidR="00953A93" w:rsidRPr="00DB1893" w:rsidRDefault="00953A93" w:rsidP="00E13FA5">
      <w:pPr>
        <w:rPr>
          <w:rFonts w:ascii="Arial" w:hAnsi="Arial" w:cs="Arial"/>
          <w:lang w:val="tr-TR"/>
        </w:rPr>
      </w:pPr>
    </w:p>
    <w:tbl>
      <w:tblPr>
        <w:tblW w:w="9334" w:type="dxa"/>
        <w:tblInd w:w="70" w:type="dxa"/>
        <w:tblCellMar>
          <w:left w:w="70" w:type="dxa"/>
          <w:right w:w="70" w:type="dxa"/>
        </w:tblCellMar>
        <w:tblLook w:val="0000" w:firstRow="0" w:lastRow="0" w:firstColumn="0" w:lastColumn="0" w:noHBand="0" w:noVBand="0"/>
      </w:tblPr>
      <w:tblGrid>
        <w:gridCol w:w="3261"/>
        <w:gridCol w:w="494"/>
        <w:gridCol w:w="1268"/>
        <w:gridCol w:w="1556"/>
        <w:gridCol w:w="1228"/>
        <w:gridCol w:w="1527"/>
      </w:tblGrid>
      <w:tr w:rsidR="001814BE" w:rsidRPr="00CC3EAD" w:rsidTr="00CC3EAD">
        <w:trPr>
          <w:trHeight w:val="113"/>
        </w:trPr>
        <w:tc>
          <w:tcPr>
            <w:tcW w:w="3261" w:type="dxa"/>
            <w:tcBorders>
              <w:top w:val="single" w:sz="2" w:space="0" w:color="auto"/>
              <w:left w:val="nil"/>
              <w:bottom w:val="single" w:sz="2" w:space="0" w:color="auto"/>
              <w:right w:val="nil"/>
            </w:tcBorders>
            <w:shd w:val="clear" w:color="auto" w:fill="auto"/>
          </w:tcPr>
          <w:p w:rsidR="001814BE" w:rsidRPr="00CC3EAD" w:rsidRDefault="001814BE" w:rsidP="00CC3EAD">
            <w:pPr>
              <w:ind w:left="149" w:right="-70" w:hanging="219"/>
              <w:rPr>
                <w:rFonts w:ascii="Arial" w:hAnsi="Arial" w:cs="Arial"/>
                <w:sz w:val="18"/>
                <w:szCs w:val="18"/>
                <w:lang w:val="tr-TR" w:eastAsia="tr-TR"/>
              </w:rPr>
            </w:pPr>
          </w:p>
        </w:tc>
        <w:tc>
          <w:tcPr>
            <w:tcW w:w="494" w:type="dxa"/>
            <w:tcBorders>
              <w:top w:val="single" w:sz="2" w:space="0" w:color="auto"/>
              <w:left w:val="nil"/>
              <w:bottom w:val="single" w:sz="2" w:space="0" w:color="auto"/>
              <w:right w:val="nil"/>
            </w:tcBorders>
            <w:shd w:val="clear" w:color="auto" w:fill="auto"/>
            <w:vAlign w:val="bottom"/>
          </w:tcPr>
          <w:p w:rsidR="001814BE" w:rsidRPr="00CC3EAD" w:rsidRDefault="001814BE" w:rsidP="00CC3EAD">
            <w:pPr>
              <w:ind w:right="-59"/>
              <w:jc w:val="right"/>
              <w:rPr>
                <w:rFonts w:ascii="Arial" w:hAnsi="Arial" w:cs="Arial"/>
                <w:b/>
                <w:bCs/>
                <w:sz w:val="18"/>
                <w:szCs w:val="18"/>
                <w:lang w:val="tr-TR" w:eastAsia="tr-TR"/>
              </w:rPr>
            </w:pPr>
          </w:p>
        </w:tc>
        <w:tc>
          <w:tcPr>
            <w:tcW w:w="2824" w:type="dxa"/>
            <w:gridSpan w:val="2"/>
            <w:tcBorders>
              <w:top w:val="single" w:sz="2" w:space="0" w:color="auto"/>
              <w:left w:val="nil"/>
              <w:bottom w:val="single" w:sz="2" w:space="0" w:color="auto"/>
              <w:right w:val="nil"/>
            </w:tcBorders>
            <w:shd w:val="clear" w:color="auto" w:fill="auto"/>
            <w:vAlign w:val="bottom"/>
          </w:tcPr>
          <w:p w:rsidR="001814BE" w:rsidRPr="00CC3EAD" w:rsidRDefault="001814BE" w:rsidP="00CC3EAD">
            <w:pPr>
              <w:ind w:left="-74" w:right="-59"/>
              <w:jc w:val="center"/>
              <w:rPr>
                <w:rFonts w:ascii="Arial" w:hAnsi="Arial" w:cs="Arial"/>
                <w:b/>
                <w:bCs/>
                <w:sz w:val="18"/>
                <w:szCs w:val="18"/>
                <w:lang w:val="tr-TR" w:eastAsia="tr-TR"/>
              </w:rPr>
            </w:pPr>
            <w:r w:rsidRPr="00CC3EAD">
              <w:rPr>
                <w:rFonts w:ascii="Arial" w:hAnsi="Arial" w:cs="Arial"/>
                <w:b/>
                <w:bCs/>
                <w:sz w:val="18"/>
                <w:szCs w:val="18"/>
                <w:lang w:val="tr-TR" w:eastAsia="tr-TR"/>
              </w:rPr>
              <w:t>Cari dönem</w:t>
            </w:r>
          </w:p>
        </w:tc>
        <w:tc>
          <w:tcPr>
            <w:tcW w:w="2755" w:type="dxa"/>
            <w:gridSpan w:val="2"/>
            <w:tcBorders>
              <w:top w:val="single" w:sz="2" w:space="0" w:color="auto"/>
              <w:left w:val="nil"/>
              <w:bottom w:val="single" w:sz="2" w:space="0" w:color="auto"/>
              <w:right w:val="nil"/>
            </w:tcBorders>
            <w:vAlign w:val="bottom"/>
          </w:tcPr>
          <w:p w:rsidR="001814BE" w:rsidRPr="00CC3EAD" w:rsidRDefault="001814BE" w:rsidP="00CC3EAD">
            <w:pPr>
              <w:ind w:left="-74" w:right="-59"/>
              <w:jc w:val="center"/>
              <w:rPr>
                <w:rFonts w:ascii="Arial" w:hAnsi="Arial" w:cs="Arial"/>
                <w:bCs/>
                <w:sz w:val="18"/>
                <w:szCs w:val="18"/>
                <w:lang w:val="tr-TR" w:eastAsia="tr-TR"/>
              </w:rPr>
            </w:pPr>
            <w:r w:rsidRPr="00CC3EAD">
              <w:rPr>
                <w:rFonts w:ascii="Arial" w:hAnsi="Arial" w:cs="Arial"/>
                <w:bCs/>
                <w:sz w:val="18"/>
                <w:szCs w:val="18"/>
                <w:lang w:val="tr-TR" w:eastAsia="tr-TR"/>
              </w:rPr>
              <w:t>Önceki dönem</w:t>
            </w:r>
          </w:p>
        </w:tc>
      </w:tr>
      <w:tr w:rsidR="006D0598" w:rsidRPr="00CC3EAD" w:rsidTr="00CC3EAD">
        <w:trPr>
          <w:trHeight w:val="113"/>
        </w:trPr>
        <w:tc>
          <w:tcPr>
            <w:tcW w:w="3261" w:type="dxa"/>
            <w:tcBorders>
              <w:top w:val="single" w:sz="2" w:space="0" w:color="auto"/>
              <w:left w:val="nil"/>
              <w:bottom w:val="single" w:sz="2" w:space="0" w:color="auto"/>
              <w:right w:val="nil"/>
            </w:tcBorders>
            <w:shd w:val="clear" w:color="auto" w:fill="auto"/>
          </w:tcPr>
          <w:p w:rsidR="00D70787" w:rsidRPr="00CC3EAD" w:rsidRDefault="00D70787" w:rsidP="00CC3EAD">
            <w:pPr>
              <w:ind w:left="149" w:right="-70" w:hanging="219"/>
              <w:rPr>
                <w:rFonts w:ascii="Arial" w:hAnsi="Arial" w:cs="Arial"/>
                <w:sz w:val="18"/>
                <w:szCs w:val="18"/>
                <w:lang w:val="tr-TR" w:eastAsia="tr-TR"/>
              </w:rPr>
            </w:pPr>
          </w:p>
        </w:tc>
        <w:tc>
          <w:tcPr>
            <w:tcW w:w="494" w:type="dxa"/>
            <w:tcBorders>
              <w:top w:val="single" w:sz="2" w:space="0" w:color="auto"/>
              <w:left w:val="nil"/>
              <w:bottom w:val="single" w:sz="2" w:space="0" w:color="auto"/>
              <w:right w:val="nil"/>
            </w:tcBorders>
            <w:shd w:val="clear" w:color="auto" w:fill="auto"/>
            <w:vAlign w:val="bottom"/>
          </w:tcPr>
          <w:p w:rsidR="00D70787" w:rsidRPr="00CC3EAD" w:rsidRDefault="00D70787" w:rsidP="00CC3EAD">
            <w:pPr>
              <w:ind w:right="-59"/>
              <w:jc w:val="right"/>
              <w:rPr>
                <w:rFonts w:ascii="Arial" w:hAnsi="Arial" w:cs="Arial"/>
                <w:b/>
                <w:bCs/>
                <w:sz w:val="18"/>
                <w:szCs w:val="18"/>
                <w:lang w:val="tr-TR" w:eastAsia="tr-TR"/>
              </w:rPr>
            </w:pPr>
          </w:p>
        </w:tc>
        <w:tc>
          <w:tcPr>
            <w:tcW w:w="1268" w:type="dxa"/>
            <w:tcBorders>
              <w:top w:val="single" w:sz="2" w:space="0" w:color="auto"/>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eastAsia="tr-TR"/>
              </w:rPr>
            </w:pPr>
          </w:p>
        </w:tc>
        <w:tc>
          <w:tcPr>
            <w:tcW w:w="1556" w:type="dxa"/>
            <w:tcBorders>
              <w:top w:val="single" w:sz="2" w:space="0" w:color="auto"/>
              <w:left w:val="nil"/>
              <w:bottom w:val="single" w:sz="2" w:space="0" w:color="auto"/>
              <w:right w:val="nil"/>
            </w:tcBorders>
            <w:vAlign w:val="bottom"/>
          </w:tcPr>
          <w:p w:rsidR="00D70787" w:rsidRPr="00CC3EAD" w:rsidRDefault="00D70787" w:rsidP="00CC3EAD">
            <w:pPr>
              <w:ind w:left="-74" w:right="-59"/>
              <w:jc w:val="right"/>
              <w:rPr>
                <w:rFonts w:ascii="Arial" w:hAnsi="Arial" w:cs="Arial"/>
                <w:b/>
                <w:bCs/>
                <w:sz w:val="18"/>
                <w:szCs w:val="18"/>
                <w:lang w:val="tr-TR" w:eastAsia="tr-TR"/>
              </w:rPr>
            </w:pPr>
          </w:p>
        </w:tc>
        <w:tc>
          <w:tcPr>
            <w:tcW w:w="1228" w:type="dxa"/>
            <w:tcBorders>
              <w:top w:val="single" w:sz="2" w:space="0" w:color="auto"/>
              <w:left w:val="nil"/>
              <w:bottom w:val="single" w:sz="2" w:space="0" w:color="auto"/>
              <w:right w:val="nil"/>
            </w:tcBorders>
            <w:vAlign w:val="bottom"/>
          </w:tcPr>
          <w:p w:rsidR="00D70787" w:rsidRPr="00CC3EAD" w:rsidRDefault="00D70787" w:rsidP="00CC3EAD">
            <w:pPr>
              <w:ind w:left="-74" w:right="-59"/>
              <w:jc w:val="right"/>
              <w:rPr>
                <w:rFonts w:ascii="Arial" w:hAnsi="Arial" w:cs="Arial"/>
                <w:bCs/>
                <w:sz w:val="18"/>
                <w:szCs w:val="18"/>
                <w:lang w:val="tr-TR" w:eastAsia="tr-TR"/>
              </w:rPr>
            </w:pPr>
          </w:p>
        </w:tc>
        <w:tc>
          <w:tcPr>
            <w:tcW w:w="1527" w:type="dxa"/>
            <w:tcBorders>
              <w:top w:val="single" w:sz="2" w:space="0" w:color="auto"/>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Cs/>
                <w:sz w:val="18"/>
                <w:szCs w:val="18"/>
                <w:lang w:val="tr-TR" w:eastAsia="tr-TR"/>
              </w:rPr>
            </w:pPr>
          </w:p>
        </w:tc>
      </w:tr>
      <w:tr w:rsidR="006D0598" w:rsidRPr="00CC3EAD" w:rsidTr="00CC3EAD">
        <w:trPr>
          <w:trHeight w:val="113"/>
        </w:trPr>
        <w:tc>
          <w:tcPr>
            <w:tcW w:w="3261" w:type="dxa"/>
            <w:tcBorders>
              <w:top w:val="single" w:sz="2" w:space="0" w:color="auto"/>
              <w:left w:val="nil"/>
              <w:bottom w:val="single" w:sz="2" w:space="0" w:color="auto"/>
              <w:right w:val="nil"/>
            </w:tcBorders>
            <w:shd w:val="clear" w:color="auto" w:fill="auto"/>
          </w:tcPr>
          <w:p w:rsidR="00D70787" w:rsidRPr="00CC3EAD" w:rsidRDefault="00D70787" w:rsidP="00CC3EAD">
            <w:pPr>
              <w:ind w:left="149" w:right="-70" w:hanging="219"/>
              <w:rPr>
                <w:rFonts w:ascii="Arial" w:hAnsi="Arial" w:cs="Arial"/>
                <w:sz w:val="18"/>
                <w:szCs w:val="18"/>
                <w:lang w:val="tr-TR" w:eastAsia="tr-TR"/>
              </w:rPr>
            </w:pPr>
          </w:p>
        </w:tc>
        <w:tc>
          <w:tcPr>
            <w:tcW w:w="494" w:type="dxa"/>
            <w:tcBorders>
              <w:top w:val="single" w:sz="2" w:space="0" w:color="auto"/>
              <w:left w:val="nil"/>
              <w:bottom w:val="single" w:sz="2" w:space="0" w:color="auto"/>
              <w:right w:val="nil"/>
            </w:tcBorders>
            <w:shd w:val="clear" w:color="auto" w:fill="auto"/>
            <w:vAlign w:val="bottom"/>
          </w:tcPr>
          <w:p w:rsidR="00D70787" w:rsidRPr="00CC3EAD" w:rsidRDefault="00D70787" w:rsidP="00CC3EAD">
            <w:pPr>
              <w:ind w:right="-59"/>
              <w:jc w:val="right"/>
              <w:rPr>
                <w:rFonts w:ascii="Arial" w:hAnsi="Arial" w:cs="Arial"/>
                <w:b/>
                <w:bCs/>
                <w:sz w:val="18"/>
                <w:szCs w:val="18"/>
                <w:lang w:val="tr-TR" w:eastAsia="tr-TR"/>
              </w:rPr>
            </w:pPr>
            <w:r w:rsidRPr="00CC3EAD">
              <w:rPr>
                <w:rFonts w:ascii="Arial" w:hAnsi="Arial" w:cs="Arial"/>
                <w:b/>
                <w:bCs/>
                <w:sz w:val="18"/>
                <w:szCs w:val="18"/>
                <w:lang w:val="tr-TR" w:eastAsia="tr-TR"/>
              </w:rPr>
              <w:t>Not</w:t>
            </w:r>
          </w:p>
        </w:tc>
        <w:tc>
          <w:tcPr>
            <w:tcW w:w="1268" w:type="dxa"/>
            <w:tcBorders>
              <w:top w:val="single" w:sz="2" w:space="0" w:color="auto"/>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eastAsia="tr-TR"/>
              </w:rPr>
            </w:pPr>
            <w:r w:rsidRPr="00CC3EAD">
              <w:rPr>
                <w:rFonts w:ascii="Arial" w:hAnsi="Arial" w:cs="Arial"/>
                <w:b/>
                <w:bCs/>
                <w:sz w:val="18"/>
                <w:szCs w:val="18"/>
                <w:lang w:val="tr-TR" w:eastAsia="tr-TR"/>
              </w:rPr>
              <w:t xml:space="preserve">1 Ocak </w:t>
            </w:r>
            <w:r w:rsidR="001814BE" w:rsidRPr="00CC3EAD">
              <w:rPr>
                <w:rFonts w:ascii="Arial" w:hAnsi="Arial" w:cs="Arial"/>
                <w:b/>
                <w:bCs/>
                <w:sz w:val="18"/>
                <w:szCs w:val="18"/>
                <w:lang w:val="tr-TR" w:eastAsia="tr-TR"/>
              </w:rPr>
              <w:t xml:space="preserve">2012 </w:t>
            </w:r>
            <w:r w:rsidRPr="00CC3EAD">
              <w:rPr>
                <w:rFonts w:ascii="Arial" w:hAnsi="Arial" w:cs="Arial"/>
                <w:b/>
                <w:bCs/>
                <w:sz w:val="18"/>
                <w:szCs w:val="18"/>
                <w:lang w:val="tr-TR" w:eastAsia="tr-TR"/>
              </w:rPr>
              <w:t xml:space="preserve">–  </w:t>
            </w:r>
          </w:p>
          <w:p w:rsidR="00D70787" w:rsidRPr="00CC3EAD" w:rsidRDefault="00D70787" w:rsidP="00CC3EAD">
            <w:pPr>
              <w:ind w:left="-74" w:right="-59"/>
              <w:jc w:val="right"/>
              <w:rPr>
                <w:rFonts w:ascii="Arial" w:hAnsi="Arial" w:cs="Arial"/>
                <w:b/>
                <w:bCs/>
                <w:sz w:val="18"/>
                <w:szCs w:val="18"/>
                <w:lang w:val="tr-TR" w:eastAsia="tr-TR"/>
              </w:rPr>
            </w:pPr>
            <w:r w:rsidRPr="00CC3EAD">
              <w:rPr>
                <w:rFonts w:ascii="Arial" w:hAnsi="Arial" w:cs="Arial"/>
                <w:b/>
                <w:bCs/>
                <w:sz w:val="18"/>
                <w:szCs w:val="18"/>
                <w:lang w:val="tr-TR" w:eastAsia="tr-TR"/>
              </w:rPr>
              <w:t xml:space="preserve">30 </w:t>
            </w:r>
            <w:r w:rsidR="00F94DBD" w:rsidRPr="00CC3EAD">
              <w:rPr>
                <w:rFonts w:ascii="Arial" w:hAnsi="Arial" w:cs="Arial"/>
                <w:b/>
                <w:bCs/>
                <w:sz w:val="18"/>
                <w:szCs w:val="18"/>
                <w:lang w:val="tr-TR" w:eastAsia="tr-TR"/>
              </w:rPr>
              <w:t>Eylül</w:t>
            </w:r>
            <w:r w:rsidRPr="00CC3EAD">
              <w:rPr>
                <w:rFonts w:ascii="Arial" w:hAnsi="Arial" w:cs="Arial"/>
                <w:b/>
                <w:bCs/>
                <w:sz w:val="18"/>
                <w:szCs w:val="18"/>
                <w:lang w:val="tr-TR" w:eastAsia="tr-TR"/>
              </w:rPr>
              <w:t xml:space="preserve"> 201</w:t>
            </w:r>
            <w:r w:rsidR="003B5892" w:rsidRPr="00CC3EAD">
              <w:rPr>
                <w:rFonts w:ascii="Arial" w:hAnsi="Arial" w:cs="Arial"/>
                <w:b/>
                <w:bCs/>
                <w:sz w:val="18"/>
                <w:szCs w:val="18"/>
                <w:lang w:val="tr-TR" w:eastAsia="tr-TR"/>
              </w:rPr>
              <w:t>2</w:t>
            </w:r>
          </w:p>
        </w:tc>
        <w:tc>
          <w:tcPr>
            <w:tcW w:w="1556" w:type="dxa"/>
            <w:tcBorders>
              <w:top w:val="single" w:sz="2" w:space="0" w:color="auto"/>
              <w:left w:val="nil"/>
              <w:bottom w:val="single" w:sz="2" w:space="0" w:color="auto"/>
              <w:right w:val="nil"/>
            </w:tcBorders>
            <w:vAlign w:val="bottom"/>
          </w:tcPr>
          <w:p w:rsidR="00D70787" w:rsidRPr="00CC3EAD" w:rsidRDefault="00D70787" w:rsidP="00CC3EAD">
            <w:pPr>
              <w:ind w:left="-74" w:right="-59"/>
              <w:jc w:val="right"/>
              <w:rPr>
                <w:rFonts w:ascii="Arial" w:hAnsi="Arial" w:cs="Arial"/>
                <w:b/>
                <w:bCs/>
                <w:sz w:val="18"/>
                <w:szCs w:val="18"/>
                <w:lang w:val="tr-TR" w:eastAsia="tr-TR"/>
              </w:rPr>
            </w:pPr>
            <w:r w:rsidRPr="00CC3EAD">
              <w:rPr>
                <w:rFonts w:ascii="Arial" w:hAnsi="Arial" w:cs="Arial"/>
                <w:b/>
                <w:bCs/>
                <w:sz w:val="18"/>
                <w:szCs w:val="18"/>
                <w:lang w:val="tr-TR" w:eastAsia="tr-TR"/>
              </w:rPr>
              <w:t xml:space="preserve">1 </w:t>
            </w:r>
            <w:r w:rsidR="00F94DBD" w:rsidRPr="00CC3EAD">
              <w:rPr>
                <w:rFonts w:ascii="Arial" w:hAnsi="Arial" w:cs="Arial"/>
                <w:b/>
                <w:bCs/>
                <w:sz w:val="18"/>
                <w:szCs w:val="18"/>
                <w:lang w:val="tr-TR" w:eastAsia="tr-TR"/>
              </w:rPr>
              <w:t>Temmuz</w:t>
            </w:r>
            <w:r w:rsidRPr="00CC3EAD">
              <w:rPr>
                <w:rFonts w:ascii="Arial" w:hAnsi="Arial" w:cs="Arial"/>
                <w:b/>
                <w:bCs/>
                <w:sz w:val="18"/>
                <w:szCs w:val="18"/>
                <w:lang w:val="tr-TR" w:eastAsia="tr-TR"/>
              </w:rPr>
              <w:t xml:space="preserve"> </w:t>
            </w:r>
            <w:r w:rsidR="001814BE" w:rsidRPr="00CC3EAD">
              <w:rPr>
                <w:rFonts w:ascii="Arial" w:hAnsi="Arial" w:cs="Arial"/>
                <w:b/>
                <w:bCs/>
                <w:sz w:val="18"/>
                <w:szCs w:val="18"/>
                <w:lang w:val="tr-TR" w:eastAsia="tr-TR"/>
              </w:rPr>
              <w:t xml:space="preserve">2012 </w:t>
            </w:r>
            <w:r w:rsidR="00CC3EAD" w:rsidRPr="00CC3EAD">
              <w:rPr>
                <w:rFonts w:ascii="Arial" w:hAnsi="Arial" w:cs="Arial"/>
                <w:b/>
                <w:bCs/>
                <w:sz w:val="18"/>
                <w:szCs w:val="18"/>
                <w:lang w:val="tr-TR" w:eastAsia="tr-TR"/>
              </w:rPr>
              <w:t>-</w:t>
            </w:r>
            <w:r w:rsidRPr="00CC3EAD">
              <w:rPr>
                <w:rFonts w:ascii="Arial" w:hAnsi="Arial" w:cs="Arial"/>
                <w:b/>
                <w:bCs/>
                <w:sz w:val="18"/>
                <w:szCs w:val="18"/>
                <w:lang w:val="tr-TR" w:eastAsia="tr-TR"/>
              </w:rPr>
              <w:t xml:space="preserve">  </w:t>
            </w:r>
          </w:p>
          <w:p w:rsidR="00D70787" w:rsidRPr="00CC3EAD" w:rsidRDefault="00D70787" w:rsidP="00CC3EAD">
            <w:pPr>
              <w:ind w:left="-74" w:right="-59"/>
              <w:jc w:val="right"/>
              <w:rPr>
                <w:rFonts w:ascii="Arial" w:hAnsi="Arial" w:cs="Arial"/>
                <w:b/>
                <w:bCs/>
                <w:sz w:val="18"/>
                <w:szCs w:val="18"/>
                <w:lang w:val="tr-TR" w:eastAsia="tr-TR"/>
              </w:rPr>
            </w:pPr>
            <w:r w:rsidRPr="00CC3EAD">
              <w:rPr>
                <w:rFonts w:ascii="Arial" w:hAnsi="Arial" w:cs="Arial"/>
                <w:b/>
                <w:bCs/>
                <w:sz w:val="18"/>
                <w:szCs w:val="18"/>
                <w:lang w:val="tr-TR" w:eastAsia="tr-TR"/>
              </w:rPr>
              <w:t xml:space="preserve">30 </w:t>
            </w:r>
            <w:r w:rsidR="00F94DBD" w:rsidRPr="00CC3EAD">
              <w:rPr>
                <w:rFonts w:ascii="Arial" w:hAnsi="Arial" w:cs="Arial"/>
                <w:b/>
                <w:bCs/>
                <w:sz w:val="18"/>
                <w:szCs w:val="18"/>
                <w:lang w:val="tr-TR" w:eastAsia="tr-TR"/>
              </w:rPr>
              <w:t>Eylül</w:t>
            </w:r>
            <w:r w:rsidRPr="00CC3EAD">
              <w:rPr>
                <w:rFonts w:ascii="Arial" w:hAnsi="Arial" w:cs="Arial"/>
                <w:b/>
                <w:bCs/>
                <w:sz w:val="18"/>
                <w:szCs w:val="18"/>
                <w:lang w:val="tr-TR" w:eastAsia="tr-TR"/>
              </w:rPr>
              <w:t xml:space="preserve"> 201</w:t>
            </w:r>
            <w:r w:rsidR="003B5892" w:rsidRPr="00CC3EAD">
              <w:rPr>
                <w:rFonts w:ascii="Arial" w:hAnsi="Arial" w:cs="Arial"/>
                <w:b/>
                <w:bCs/>
                <w:sz w:val="18"/>
                <w:szCs w:val="18"/>
                <w:lang w:val="tr-TR" w:eastAsia="tr-TR"/>
              </w:rPr>
              <w:t>2</w:t>
            </w:r>
          </w:p>
        </w:tc>
        <w:tc>
          <w:tcPr>
            <w:tcW w:w="1228" w:type="dxa"/>
            <w:tcBorders>
              <w:top w:val="single" w:sz="2" w:space="0" w:color="auto"/>
              <w:left w:val="nil"/>
              <w:bottom w:val="single" w:sz="2" w:space="0" w:color="auto"/>
              <w:right w:val="nil"/>
            </w:tcBorders>
            <w:vAlign w:val="bottom"/>
          </w:tcPr>
          <w:p w:rsidR="00D70787" w:rsidRPr="00CC3EAD" w:rsidRDefault="00D70787" w:rsidP="00CC3EAD">
            <w:pPr>
              <w:ind w:left="-74" w:right="-59"/>
              <w:jc w:val="right"/>
              <w:rPr>
                <w:rFonts w:ascii="Arial" w:hAnsi="Arial" w:cs="Arial"/>
                <w:bCs/>
                <w:sz w:val="18"/>
                <w:szCs w:val="18"/>
                <w:lang w:val="tr-TR" w:eastAsia="tr-TR"/>
              </w:rPr>
            </w:pPr>
            <w:r w:rsidRPr="00CC3EAD">
              <w:rPr>
                <w:rFonts w:ascii="Arial" w:hAnsi="Arial" w:cs="Arial"/>
                <w:bCs/>
                <w:sz w:val="18"/>
                <w:szCs w:val="18"/>
                <w:lang w:val="tr-TR" w:eastAsia="tr-TR"/>
              </w:rPr>
              <w:t xml:space="preserve">1 Ocak </w:t>
            </w:r>
            <w:r w:rsidR="001814BE" w:rsidRPr="00CC3EAD">
              <w:rPr>
                <w:rFonts w:ascii="Arial" w:hAnsi="Arial" w:cs="Arial"/>
                <w:bCs/>
                <w:sz w:val="18"/>
                <w:szCs w:val="18"/>
                <w:lang w:val="tr-TR" w:eastAsia="tr-TR"/>
              </w:rPr>
              <w:t xml:space="preserve">2011 </w:t>
            </w:r>
            <w:r w:rsidRPr="00CC3EAD">
              <w:rPr>
                <w:rFonts w:ascii="Arial" w:hAnsi="Arial" w:cs="Arial"/>
                <w:bCs/>
                <w:sz w:val="18"/>
                <w:szCs w:val="18"/>
                <w:lang w:val="tr-TR" w:eastAsia="tr-TR"/>
              </w:rPr>
              <w:t xml:space="preserve">–  </w:t>
            </w:r>
          </w:p>
          <w:p w:rsidR="00D70787" w:rsidRPr="00CC3EAD" w:rsidRDefault="00D70787" w:rsidP="00CC3EAD">
            <w:pPr>
              <w:ind w:left="-74" w:right="-59"/>
              <w:jc w:val="right"/>
              <w:rPr>
                <w:rFonts w:ascii="Arial" w:hAnsi="Arial" w:cs="Arial"/>
                <w:bCs/>
                <w:sz w:val="18"/>
                <w:szCs w:val="18"/>
                <w:lang w:val="tr-TR" w:eastAsia="tr-TR"/>
              </w:rPr>
            </w:pPr>
            <w:r w:rsidRPr="00CC3EAD">
              <w:rPr>
                <w:rFonts w:ascii="Arial" w:hAnsi="Arial" w:cs="Arial"/>
                <w:bCs/>
                <w:sz w:val="18"/>
                <w:szCs w:val="18"/>
                <w:lang w:val="tr-TR" w:eastAsia="tr-TR"/>
              </w:rPr>
              <w:t xml:space="preserve">30 </w:t>
            </w:r>
            <w:r w:rsidR="00F94DBD" w:rsidRPr="00CC3EAD">
              <w:rPr>
                <w:rFonts w:ascii="Arial" w:hAnsi="Arial" w:cs="Arial"/>
                <w:bCs/>
                <w:sz w:val="18"/>
                <w:szCs w:val="18"/>
                <w:lang w:val="tr-TR" w:eastAsia="tr-TR"/>
              </w:rPr>
              <w:t>Eylül</w:t>
            </w:r>
            <w:r w:rsidRPr="00CC3EAD">
              <w:rPr>
                <w:rFonts w:ascii="Arial" w:hAnsi="Arial" w:cs="Arial"/>
                <w:bCs/>
                <w:sz w:val="18"/>
                <w:szCs w:val="18"/>
                <w:lang w:val="tr-TR" w:eastAsia="tr-TR"/>
              </w:rPr>
              <w:t xml:space="preserve"> 201</w:t>
            </w:r>
            <w:r w:rsidR="003B5892" w:rsidRPr="00CC3EAD">
              <w:rPr>
                <w:rFonts w:ascii="Arial" w:hAnsi="Arial" w:cs="Arial"/>
                <w:bCs/>
                <w:sz w:val="18"/>
                <w:szCs w:val="18"/>
                <w:lang w:val="tr-TR" w:eastAsia="tr-TR"/>
              </w:rPr>
              <w:t>1</w:t>
            </w:r>
          </w:p>
        </w:tc>
        <w:tc>
          <w:tcPr>
            <w:tcW w:w="1527" w:type="dxa"/>
            <w:tcBorders>
              <w:top w:val="single" w:sz="2" w:space="0" w:color="auto"/>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Cs/>
                <w:sz w:val="18"/>
                <w:szCs w:val="18"/>
                <w:lang w:val="tr-TR" w:eastAsia="tr-TR"/>
              </w:rPr>
            </w:pPr>
            <w:r w:rsidRPr="00CC3EAD">
              <w:rPr>
                <w:rFonts w:ascii="Arial" w:hAnsi="Arial" w:cs="Arial"/>
                <w:bCs/>
                <w:sz w:val="18"/>
                <w:szCs w:val="18"/>
                <w:lang w:val="tr-TR" w:eastAsia="tr-TR"/>
              </w:rPr>
              <w:t xml:space="preserve">1 </w:t>
            </w:r>
            <w:r w:rsidR="00F94DBD" w:rsidRPr="00CC3EAD">
              <w:rPr>
                <w:rFonts w:ascii="Arial" w:hAnsi="Arial" w:cs="Arial"/>
                <w:bCs/>
                <w:sz w:val="18"/>
                <w:szCs w:val="18"/>
                <w:lang w:val="tr-TR" w:eastAsia="tr-TR"/>
              </w:rPr>
              <w:t>Temmuz</w:t>
            </w:r>
            <w:r w:rsidRPr="00CC3EAD">
              <w:rPr>
                <w:rFonts w:ascii="Arial" w:hAnsi="Arial" w:cs="Arial"/>
                <w:bCs/>
                <w:sz w:val="18"/>
                <w:szCs w:val="18"/>
                <w:lang w:val="tr-TR" w:eastAsia="tr-TR"/>
              </w:rPr>
              <w:t xml:space="preserve"> </w:t>
            </w:r>
            <w:r w:rsidR="001814BE" w:rsidRPr="00CC3EAD">
              <w:rPr>
                <w:rFonts w:ascii="Arial" w:hAnsi="Arial" w:cs="Arial"/>
                <w:bCs/>
                <w:sz w:val="18"/>
                <w:szCs w:val="18"/>
                <w:lang w:val="tr-TR" w:eastAsia="tr-TR"/>
              </w:rPr>
              <w:t xml:space="preserve">2011 </w:t>
            </w:r>
            <w:r w:rsidRPr="00CC3EAD">
              <w:rPr>
                <w:rFonts w:ascii="Arial" w:hAnsi="Arial" w:cs="Arial"/>
                <w:bCs/>
                <w:sz w:val="18"/>
                <w:szCs w:val="18"/>
                <w:lang w:val="tr-TR" w:eastAsia="tr-TR"/>
              </w:rPr>
              <w:t xml:space="preserve">–  </w:t>
            </w:r>
          </w:p>
          <w:p w:rsidR="00D70787" w:rsidRPr="00CC3EAD" w:rsidRDefault="00D70787" w:rsidP="00CC3EAD">
            <w:pPr>
              <w:ind w:left="-74" w:right="-59"/>
              <w:jc w:val="right"/>
              <w:rPr>
                <w:rFonts w:ascii="Arial" w:hAnsi="Arial" w:cs="Arial"/>
                <w:bCs/>
                <w:sz w:val="18"/>
                <w:szCs w:val="18"/>
                <w:lang w:val="tr-TR" w:eastAsia="tr-TR"/>
              </w:rPr>
            </w:pPr>
            <w:r w:rsidRPr="00CC3EAD">
              <w:rPr>
                <w:rFonts w:ascii="Arial" w:hAnsi="Arial" w:cs="Arial"/>
                <w:bCs/>
                <w:sz w:val="18"/>
                <w:szCs w:val="18"/>
                <w:lang w:val="tr-TR" w:eastAsia="tr-TR"/>
              </w:rPr>
              <w:t xml:space="preserve">30 </w:t>
            </w:r>
            <w:r w:rsidR="00F94DBD" w:rsidRPr="00CC3EAD">
              <w:rPr>
                <w:rFonts w:ascii="Arial" w:hAnsi="Arial" w:cs="Arial"/>
                <w:bCs/>
                <w:sz w:val="18"/>
                <w:szCs w:val="18"/>
                <w:lang w:val="tr-TR" w:eastAsia="tr-TR"/>
              </w:rPr>
              <w:t>Eylül</w:t>
            </w:r>
            <w:r w:rsidRPr="00CC3EAD">
              <w:rPr>
                <w:rFonts w:ascii="Arial" w:hAnsi="Arial" w:cs="Arial"/>
                <w:bCs/>
                <w:sz w:val="18"/>
                <w:szCs w:val="18"/>
                <w:lang w:val="tr-TR" w:eastAsia="tr-TR"/>
              </w:rPr>
              <w:t xml:space="preserve"> 201</w:t>
            </w:r>
            <w:r w:rsidR="003B5892" w:rsidRPr="00CC3EAD">
              <w:rPr>
                <w:rFonts w:ascii="Arial" w:hAnsi="Arial" w:cs="Arial"/>
                <w:bCs/>
                <w:sz w:val="18"/>
                <w:szCs w:val="18"/>
                <w:lang w:val="tr-TR" w:eastAsia="tr-TR"/>
              </w:rPr>
              <w:t>1</w:t>
            </w:r>
          </w:p>
        </w:tc>
      </w:tr>
      <w:tr w:rsidR="006D0598" w:rsidRPr="00CC3EAD" w:rsidTr="00CC3EAD">
        <w:trPr>
          <w:trHeight w:val="113"/>
        </w:trPr>
        <w:tc>
          <w:tcPr>
            <w:tcW w:w="3261" w:type="dxa"/>
            <w:tcBorders>
              <w:top w:val="single" w:sz="2" w:space="0" w:color="auto"/>
              <w:left w:val="nil"/>
              <w:bottom w:val="nil"/>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p>
        </w:tc>
        <w:tc>
          <w:tcPr>
            <w:tcW w:w="494" w:type="dxa"/>
            <w:tcBorders>
              <w:top w:val="single" w:sz="2" w:space="0" w:color="auto"/>
              <w:left w:val="nil"/>
              <w:bottom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single" w:sz="2" w:space="0" w:color="auto"/>
              <w:left w:val="nil"/>
              <w:bottom w:val="nil"/>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eastAsia="tr-TR"/>
              </w:rPr>
            </w:pPr>
          </w:p>
        </w:tc>
        <w:tc>
          <w:tcPr>
            <w:tcW w:w="1556" w:type="dxa"/>
            <w:tcBorders>
              <w:top w:val="single" w:sz="2" w:space="0" w:color="auto"/>
              <w:left w:val="nil"/>
              <w:bottom w:val="nil"/>
              <w:right w:val="nil"/>
            </w:tcBorders>
            <w:vAlign w:val="bottom"/>
          </w:tcPr>
          <w:p w:rsidR="00D70787" w:rsidRPr="00CC3EAD" w:rsidRDefault="00D70787" w:rsidP="00CC3EAD">
            <w:pPr>
              <w:ind w:left="-74" w:right="-59"/>
              <w:jc w:val="right"/>
              <w:rPr>
                <w:rFonts w:ascii="Arial" w:hAnsi="Arial" w:cs="Arial"/>
                <w:b/>
                <w:bCs/>
                <w:sz w:val="18"/>
                <w:szCs w:val="18"/>
                <w:lang w:val="tr-TR" w:eastAsia="tr-TR"/>
              </w:rPr>
            </w:pPr>
          </w:p>
        </w:tc>
        <w:tc>
          <w:tcPr>
            <w:tcW w:w="1228" w:type="dxa"/>
            <w:tcBorders>
              <w:top w:val="single" w:sz="2" w:space="0" w:color="auto"/>
              <w:left w:val="nil"/>
              <w:bottom w:val="nil"/>
              <w:right w:val="nil"/>
            </w:tcBorders>
            <w:vAlign w:val="bottom"/>
          </w:tcPr>
          <w:p w:rsidR="00D70787" w:rsidRPr="00CC3EAD" w:rsidRDefault="00D70787" w:rsidP="00CC3EAD">
            <w:pPr>
              <w:ind w:left="-74" w:right="-59"/>
              <w:jc w:val="right"/>
              <w:rPr>
                <w:rFonts w:ascii="Arial" w:hAnsi="Arial" w:cs="Arial"/>
                <w:bCs/>
                <w:sz w:val="18"/>
                <w:szCs w:val="18"/>
                <w:lang w:val="tr-TR" w:eastAsia="tr-TR"/>
              </w:rPr>
            </w:pPr>
          </w:p>
        </w:tc>
        <w:tc>
          <w:tcPr>
            <w:tcW w:w="1527" w:type="dxa"/>
            <w:tcBorders>
              <w:top w:val="single" w:sz="2" w:space="0" w:color="auto"/>
              <w:left w:val="nil"/>
              <w:bottom w:val="nil"/>
              <w:right w:val="nil"/>
            </w:tcBorders>
            <w:shd w:val="clear" w:color="auto" w:fill="auto"/>
            <w:vAlign w:val="bottom"/>
          </w:tcPr>
          <w:p w:rsidR="00D70787" w:rsidRPr="00CC3EAD" w:rsidRDefault="00D70787" w:rsidP="00CC3EAD">
            <w:pPr>
              <w:ind w:left="-74" w:right="-59"/>
              <w:jc w:val="right"/>
              <w:rPr>
                <w:rFonts w:ascii="Arial" w:hAnsi="Arial" w:cs="Arial"/>
                <w:bCs/>
                <w:sz w:val="18"/>
                <w:szCs w:val="18"/>
                <w:lang w:val="tr-TR" w:eastAsia="tr-TR"/>
              </w:rPr>
            </w:pPr>
          </w:p>
        </w:tc>
      </w:tr>
      <w:tr w:rsidR="006D0598" w:rsidRPr="00CC3EAD" w:rsidTr="00CC3EAD">
        <w:trPr>
          <w:trHeight w:val="113"/>
        </w:trPr>
        <w:tc>
          <w:tcPr>
            <w:tcW w:w="3261" w:type="dxa"/>
            <w:tcBorders>
              <w:top w:val="nil"/>
              <w:left w:val="nil"/>
              <w:bottom w:val="nil"/>
              <w:right w:val="nil"/>
            </w:tcBorders>
            <w:shd w:val="clear" w:color="auto" w:fill="auto"/>
          </w:tcPr>
          <w:p w:rsidR="00D70787" w:rsidRPr="00CC3EAD" w:rsidRDefault="00D70787" w:rsidP="00CC3EAD">
            <w:pPr>
              <w:ind w:left="149" w:right="-70" w:hanging="219"/>
              <w:rPr>
                <w:rFonts w:ascii="Arial" w:hAnsi="Arial" w:cs="Arial"/>
                <w:sz w:val="18"/>
                <w:szCs w:val="18"/>
                <w:lang w:val="tr-TR" w:eastAsia="tr-TR"/>
              </w:rPr>
            </w:pPr>
          </w:p>
        </w:tc>
        <w:tc>
          <w:tcPr>
            <w:tcW w:w="494" w:type="dxa"/>
            <w:tcBorders>
              <w:top w:val="nil"/>
              <w:left w:val="nil"/>
              <w:bottom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nil"/>
              <w:left w:val="nil"/>
              <w:bottom w:val="nil"/>
              <w:right w:val="nil"/>
            </w:tcBorders>
            <w:shd w:val="clear" w:color="auto" w:fill="auto"/>
            <w:vAlign w:val="bottom"/>
          </w:tcPr>
          <w:p w:rsidR="00D70787" w:rsidRPr="00CC3EAD" w:rsidRDefault="00D70787" w:rsidP="00CC3EAD">
            <w:pPr>
              <w:ind w:left="-74" w:right="-59"/>
              <w:jc w:val="right"/>
              <w:rPr>
                <w:rFonts w:ascii="Arial" w:hAnsi="Arial" w:cs="Arial"/>
                <w:b/>
                <w:sz w:val="18"/>
                <w:szCs w:val="18"/>
                <w:lang w:val="tr-TR" w:eastAsia="tr-TR"/>
              </w:rPr>
            </w:pPr>
          </w:p>
        </w:tc>
        <w:tc>
          <w:tcPr>
            <w:tcW w:w="1556" w:type="dxa"/>
            <w:tcBorders>
              <w:top w:val="nil"/>
              <w:left w:val="nil"/>
              <w:bottom w:val="nil"/>
              <w:right w:val="nil"/>
            </w:tcBorders>
            <w:vAlign w:val="bottom"/>
          </w:tcPr>
          <w:p w:rsidR="00D70787" w:rsidRPr="00CC3EAD" w:rsidRDefault="00D70787" w:rsidP="00CC3EAD">
            <w:pPr>
              <w:ind w:left="-74" w:right="-59"/>
              <w:jc w:val="right"/>
              <w:rPr>
                <w:rFonts w:ascii="Arial" w:hAnsi="Arial" w:cs="Arial"/>
                <w:b/>
                <w:sz w:val="18"/>
                <w:szCs w:val="18"/>
                <w:lang w:val="tr-TR" w:eastAsia="tr-TR"/>
              </w:rPr>
            </w:pPr>
          </w:p>
        </w:tc>
        <w:tc>
          <w:tcPr>
            <w:tcW w:w="1228" w:type="dxa"/>
            <w:tcBorders>
              <w:top w:val="nil"/>
              <w:left w:val="nil"/>
              <w:bottom w:val="nil"/>
              <w:right w:val="nil"/>
            </w:tcBorders>
            <w:vAlign w:val="bottom"/>
          </w:tcPr>
          <w:p w:rsidR="00D70787" w:rsidRPr="00CC3EAD" w:rsidRDefault="00D70787" w:rsidP="00CC3EAD">
            <w:pPr>
              <w:ind w:left="-74" w:right="-59"/>
              <w:jc w:val="right"/>
              <w:rPr>
                <w:rFonts w:ascii="Arial" w:hAnsi="Arial" w:cs="Arial"/>
                <w:sz w:val="18"/>
                <w:szCs w:val="18"/>
                <w:lang w:val="tr-TR" w:eastAsia="tr-TR"/>
              </w:rPr>
            </w:pPr>
          </w:p>
        </w:tc>
        <w:tc>
          <w:tcPr>
            <w:tcW w:w="1527" w:type="dxa"/>
            <w:tcBorders>
              <w:top w:val="nil"/>
              <w:left w:val="nil"/>
              <w:bottom w:val="nil"/>
              <w:right w:val="nil"/>
            </w:tcBorders>
            <w:shd w:val="clear" w:color="auto" w:fill="auto"/>
            <w:vAlign w:val="bottom"/>
          </w:tcPr>
          <w:p w:rsidR="00D70787" w:rsidRPr="00CC3EAD" w:rsidRDefault="00D70787" w:rsidP="00CC3EAD">
            <w:pPr>
              <w:ind w:left="-74" w:right="-59"/>
              <w:jc w:val="right"/>
              <w:rPr>
                <w:rFonts w:ascii="Arial" w:hAnsi="Arial" w:cs="Arial"/>
                <w:sz w:val="18"/>
                <w:szCs w:val="18"/>
                <w:lang w:val="tr-TR" w:eastAsia="tr-TR"/>
              </w:rPr>
            </w:pP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Satış gelirleri</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10</w:t>
            </w: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79.460.246</w:t>
            </w:r>
          </w:p>
        </w:tc>
        <w:tc>
          <w:tcPr>
            <w:tcW w:w="1556" w:type="dxa"/>
            <w:tcBorders>
              <w:top w:val="nil"/>
              <w:left w:val="nil"/>
              <w:bottom w:val="nil"/>
              <w:right w:val="nil"/>
            </w:tcBorders>
            <w:vAlign w:val="bottom"/>
          </w:tcPr>
          <w:p w:rsidR="00F94DBD" w:rsidRPr="00CC3EAD" w:rsidRDefault="00A05D24" w:rsidP="00CC3EAD">
            <w:pPr>
              <w:ind w:left="-74" w:right="-59"/>
              <w:jc w:val="right"/>
              <w:rPr>
                <w:rFonts w:ascii="Arial" w:hAnsi="Arial" w:cs="Arial"/>
                <w:b/>
                <w:sz w:val="18"/>
                <w:szCs w:val="18"/>
                <w:lang w:val="tr-TR"/>
              </w:rPr>
            </w:pPr>
            <w:r w:rsidRPr="00CC3EAD">
              <w:rPr>
                <w:rFonts w:ascii="Arial" w:hAnsi="Arial" w:cs="Arial"/>
                <w:b/>
                <w:sz w:val="18"/>
                <w:szCs w:val="18"/>
                <w:lang w:val="tr-TR"/>
              </w:rPr>
              <w:t>36.038.426</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60.016.434</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32.720.365</w:t>
            </w: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Satışların maliyeti (-)</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10</w:t>
            </w: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(72.496.311)</w:t>
            </w:r>
          </w:p>
        </w:tc>
        <w:tc>
          <w:tcPr>
            <w:tcW w:w="1556" w:type="dxa"/>
            <w:tcBorders>
              <w:top w:val="nil"/>
              <w:left w:val="nil"/>
              <w:bottom w:val="nil"/>
              <w:right w:val="nil"/>
            </w:tcBorders>
            <w:vAlign w:val="bottom"/>
          </w:tcPr>
          <w:p w:rsidR="00F94DBD" w:rsidRPr="00CC3EAD" w:rsidRDefault="00A05D24" w:rsidP="00CC3EAD">
            <w:pPr>
              <w:ind w:left="-74" w:right="-59"/>
              <w:jc w:val="right"/>
              <w:rPr>
                <w:rFonts w:ascii="Arial" w:hAnsi="Arial" w:cs="Arial"/>
                <w:b/>
                <w:sz w:val="18"/>
                <w:szCs w:val="18"/>
                <w:lang w:val="tr-TR"/>
              </w:rPr>
            </w:pPr>
            <w:r w:rsidRPr="00CC3EAD">
              <w:rPr>
                <w:rFonts w:ascii="Arial" w:hAnsi="Arial" w:cs="Arial"/>
                <w:b/>
                <w:sz w:val="18"/>
                <w:szCs w:val="18"/>
                <w:lang w:val="tr-TR"/>
              </w:rPr>
              <w:t>(28.085.500)</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(51.885.301)</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(25.979.125)</w:t>
            </w:r>
          </w:p>
        </w:tc>
      </w:tr>
      <w:tr w:rsidR="006D0598" w:rsidRPr="00CC3EAD" w:rsidTr="00CC3EAD">
        <w:trPr>
          <w:trHeight w:val="113"/>
        </w:trPr>
        <w:tc>
          <w:tcPr>
            <w:tcW w:w="3261" w:type="dxa"/>
            <w:tcBorders>
              <w:top w:val="nil"/>
              <w:left w:val="nil"/>
              <w:bottom w:val="single" w:sz="2" w:space="0" w:color="auto"/>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 </w:t>
            </w:r>
          </w:p>
        </w:tc>
        <w:tc>
          <w:tcPr>
            <w:tcW w:w="494" w:type="dxa"/>
            <w:tcBorders>
              <w:top w:val="nil"/>
              <w:left w:val="nil"/>
              <w:bottom w:val="single" w:sz="2" w:space="0" w:color="auto"/>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 </w:t>
            </w:r>
          </w:p>
        </w:tc>
        <w:tc>
          <w:tcPr>
            <w:tcW w:w="1268" w:type="dxa"/>
            <w:tcBorders>
              <w:top w:val="nil"/>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rPr>
            </w:pPr>
          </w:p>
        </w:tc>
        <w:tc>
          <w:tcPr>
            <w:tcW w:w="1556" w:type="dxa"/>
            <w:tcBorders>
              <w:top w:val="nil"/>
              <w:left w:val="nil"/>
              <w:bottom w:val="single" w:sz="2" w:space="0" w:color="auto"/>
              <w:right w:val="nil"/>
            </w:tcBorders>
            <w:vAlign w:val="bottom"/>
          </w:tcPr>
          <w:p w:rsidR="00D70787" w:rsidRPr="00CC3EAD" w:rsidRDefault="00D70787" w:rsidP="00CC3EAD">
            <w:pPr>
              <w:ind w:left="-74" w:right="-59"/>
              <w:jc w:val="right"/>
              <w:rPr>
                <w:rFonts w:ascii="Arial" w:hAnsi="Arial" w:cs="Arial"/>
                <w:b/>
                <w:bCs/>
                <w:sz w:val="18"/>
                <w:szCs w:val="18"/>
                <w:lang w:val="tr-TR"/>
              </w:rPr>
            </w:pPr>
          </w:p>
        </w:tc>
        <w:tc>
          <w:tcPr>
            <w:tcW w:w="1228" w:type="dxa"/>
            <w:tcBorders>
              <w:top w:val="nil"/>
              <w:left w:val="nil"/>
              <w:bottom w:val="single" w:sz="2" w:space="0" w:color="auto"/>
              <w:right w:val="nil"/>
            </w:tcBorders>
            <w:vAlign w:val="bottom"/>
          </w:tcPr>
          <w:p w:rsidR="00D70787" w:rsidRPr="00CC3EAD" w:rsidRDefault="00D70787" w:rsidP="00CC3EAD">
            <w:pPr>
              <w:ind w:left="-74" w:right="-59"/>
              <w:jc w:val="right"/>
              <w:rPr>
                <w:rFonts w:ascii="Arial" w:hAnsi="Arial" w:cs="Arial"/>
                <w:bCs/>
                <w:sz w:val="18"/>
                <w:szCs w:val="18"/>
                <w:lang w:val="tr-TR"/>
              </w:rPr>
            </w:pPr>
          </w:p>
        </w:tc>
        <w:tc>
          <w:tcPr>
            <w:tcW w:w="1527" w:type="dxa"/>
            <w:tcBorders>
              <w:top w:val="nil"/>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Cs/>
                <w:sz w:val="18"/>
                <w:szCs w:val="18"/>
                <w:lang w:val="tr-TR"/>
              </w:rPr>
            </w:pPr>
          </w:p>
        </w:tc>
      </w:tr>
      <w:tr w:rsidR="00F94DBD" w:rsidRPr="00CC3EAD" w:rsidTr="00CC3EAD">
        <w:trPr>
          <w:trHeight w:val="113"/>
        </w:trPr>
        <w:tc>
          <w:tcPr>
            <w:tcW w:w="3261" w:type="dxa"/>
            <w:tcBorders>
              <w:top w:val="single" w:sz="2" w:space="0" w:color="auto"/>
              <w:left w:val="nil"/>
              <w:bottom w:val="single" w:sz="2" w:space="0" w:color="auto"/>
              <w:right w:val="nil"/>
            </w:tcBorders>
            <w:shd w:val="clear" w:color="auto" w:fill="auto"/>
          </w:tcPr>
          <w:p w:rsidR="00F94DBD" w:rsidRPr="00CC3EAD" w:rsidRDefault="00F94DBD"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 xml:space="preserve">Brüt kar </w:t>
            </w:r>
          </w:p>
        </w:tc>
        <w:tc>
          <w:tcPr>
            <w:tcW w:w="494" w:type="dxa"/>
            <w:tcBorders>
              <w:top w:val="single" w:sz="2" w:space="0" w:color="auto"/>
              <w:left w:val="nil"/>
              <w:bottom w:val="single" w:sz="2" w:space="0" w:color="auto"/>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 </w:t>
            </w:r>
          </w:p>
        </w:tc>
        <w:tc>
          <w:tcPr>
            <w:tcW w:w="1268" w:type="dxa"/>
            <w:tcBorders>
              <w:top w:val="single" w:sz="2" w:space="0" w:color="auto"/>
              <w:left w:val="nil"/>
              <w:bottom w:val="single" w:sz="2" w:space="0" w:color="auto"/>
              <w:right w:val="nil"/>
            </w:tcBorders>
            <w:shd w:val="clear" w:color="auto" w:fill="auto"/>
            <w:vAlign w:val="bottom"/>
          </w:tcPr>
          <w:p w:rsidR="00F94DBD" w:rsidRPr="00CC3EAD" w:rsidRDefault="005C3254"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6.963.935</w:t>
            </w:r>
          </w:p>
        </w:tc>
        <w:tc>
          <w:tcPr>
            <w:tcW w:w="1556" w:type="dxa"/>
            <w:tcBorders>
              <w:top w:val="single" w:sz="2" w:space="0" w:color="auto"/>
              <w:left w:val="nil"/>
              <w:bottom w:val="single" w:sz="2" w:space="0" w:color="auto"/>
              <w:right w:val="nil"/>
            </w:tcBorders>
            <w:vAlign w:val="bottom"/>
          </w:tcPr>
          <w:p w:rsidR="00F94DBD" w:rsidRPr="00CC3EAD" w:rsidRDefault="000F6DDA"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7</w:t>
            </w:r>
            <w:r w:rsidR="00A05D24" w:rsidRPr="00CC3EAD">
              <w:rPr>
                <w:rFonts w:ascii="Arial" w:hAnsi="Arial" w:cs="Arial"/>
                <w:b/>
                <w:bCs/>
                <w:sz w:val="18"/>
                <w:szCs w:val="18"/>
                <w:lang w:val="tr-TR"/>
              </w:rPr>
              <w:t>.</w:t>
            </w:r>
            <w:r w:rsidRPr="00CC3EAD">
              <w:rPr>
                <w:rFonts w:ascii="Arial" w:hAnsi="Arial" w:cs="Arial"/>
                <w:b/>
                <w:bCs/>
                <w:sz w:val="18"/>
                <w:szCs w:val="18"/>
                <w:lang w:val="tr-TR"/>
              </w:rPr>
              <w:t>952</w:t>
            </w:r>
            <w:r w:rsidR="00A05D24" w:rsidRPr="00CC3EAD">
              <w:rPr>
                <w:rFonts w:ascii="Arial" w:hAnsi="Arial" w:cs="Arial"/>
                <w:b/>
                <w:bCs/>
                <w:sz w:val="18"/>
                <w:szCs w:val="18"/>
                <w:lang w:val="tr-TR"/>
              </w:rPr>
              <w:t>.</w:t>
            </w:r>
            <w:r w:rsidRPr="00CC3EAD">
              <w:rPr>
                <w:rFonts w:ascii="Arial" w:hAnsi="Arial" w:cs="Arial"/>
                <w:b/>
                <w:bCs/>
                <w:sz w:val="18"/>
                <w:szCs w:val="18"/>
                <w:lang w:val="tr-TR"/>
              </w:rPr>
              <w:t>926</w:t>
            </w:r>
          </w:p>
        </w:tc>
        <w:tc>
          <w:tcPr>
            <w:tcW w:w="1228" w:type="dxa"/>
            <w:tcBorders>
              <w:top w:val="single" w:sz="2" w:space="0" w:color="auto"/>
              <w:left w:val="nil"/>
              <w:bottom w:val="single" w:sz="2" w:space="0" w:color="auto"/>
              <w:right w:val="nil"/>
            </w:tcBorders>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8.131.133</w:t>
            </w:r>
          </w:p>
        </w:tc>
        <w:tc>
          <w:tcPr>
            <w:tcW w:w="1527" w:type="dxa"/>
            <w:tcBorders>
              <w:top w:val="single" w:sz="2" w:space="0" w:color="auto"/>
              <w:left w:val="nil"/>
              <w:bottom w:val="single" w:sz="2" w:space="0" w:color="auto"/>
              <w:right w:val="nil"/>
            </w:tcBorders>
            <w:shd w:val="clear" w:color="auto" w:fill="auto"/>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6.741.240</w:t>
            </w:r>
          </w:p>
        </w:tc>
      </w:tr>
      <w:tr w:rsidR="006D0598" w:rsidRPr="00CC3EAD" w:rsidTr="00CC3EAD">
        <w:trPr>
          <w:trHeight w:val="113"/>
        </w:trPr>
        <w:tc>
          <w:tcPr>
            <w:tcW w:w="3261" w:type="dxa"/>
            <w:tcBorders>
              <w:top w:val="single" w:sz="2" w:space="0" w:color="auto"/>
              <w:left w:val="nil"/>
              <w:bottom w:val="nil"/>
              <w:right w:val="nil"/>
            </w:tcBorders>
            <w:shd w:val="clear" w:color="auto" w:fill="auto"/>
          </w:tcPr>
          <w:p w:rsidR="00D70787" w:rsidRPr="00CC3EAD" w:rsidRDefault="00D70787" w:rsidP="00CC3EAD">
            <w:pPr>
              <w:ind w:left="149" w:right="-70" w:firstLineChars="100" w:firstLine="180"/>
              <w:rPr>
                <w:rFonts w:ascii="Arial" w:hAnsi="Arial" w:cs="Arial"/>
                <w:sz w:val="18"/>
                <w:szCs w:val="18"/>
                <w:lang w:val="tr-TR" w:eastAsia="tr-TR"/>
              </w:rPr>
            </w:pPr>
          </w:p>
        </w:tc>
        <w:tc>
          <w:tcPr>
            <w:tcW w:w="494" w:type="dxa"/>
            <w:tcBorders>
              <w:top w:val="single" w:sz="2" w:space="0" w:color="auto"/>
              <w:left w:val="nil"/>
              <w:bottom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single" w:sz="2" w:space="0" w:color="auto"/>
              <w:left w:val="nil"/>
              <w:bottom w:val="nil"/>
              <w:right w:val="nil"/>
            </w:tcBorders>
            <w:shd w:val="clear" w:color="auto" w:fill="auto"/>
            <w:vAlign w:val="bottom"/>
          </w:tcPr>
          <w:p w:rsidR="00D70787" w:rsidRPr="00CC3EAD" w:rsidRDefault="00D70787" w:rsidP="00CC3EAD">
            <w:pPr>
              <w:ind w:left="-74" w:right="-59"/>
              <w:jc w:val="right"/>
              <w:rPr>
                <w:rFonts w:ascii="Arial" w:hAnsi="Arial" w:cs="Arial"/>
                <w:b/>
                <w:sz w:val="18"/>
                <w:szCs w:val="18"/>
                <w:lang w:val="tr-TR"/>
              </w:rPr>
            </w:pPr>
          </w:p>
        </w:tc>
        <w:tc>
          <w:tcPr>
            <w:tcW w:w="1556" w:type="dxa"/>
            <w:tcBorders>
              <w:top w:val="single" w:sz="2" w:space="0" w:color="auto"/>
              <w:left w:val="nil"/>
              <w:bottom w:val="nil"/>
              <w:right w:val="nil"/>
            </w:tcBorders>
            <w:vAlign w:val="bottom"/>
          </w:tcPr>
          <w:p w:rsidR="00D70787" w:rsidRPr="00CC3EAD" w:rsidRDefault="00D70787" w:rsidP="00CC3EAD">
            <w:pPr>
              <w:ind w:left="-74" w:right="-59"/>
              <w:jc w:val="right"/>
              <w:rPr>
                <w:rFonts w:ascii="Arial" w:hAnsi="Arial" w:cs="Arial"/>
                <w:b/>
                <w:sz w:val="18"/>
                <w:szCs w:val="18"/>
                <w:lang w:val="tr-TR"/>
              </w:rPr>
            </w:pPr>
          </w:p>
        </w:tc>
        <w:tc>
          <w:tcPr>
            <w:tcW w:w="1228" w:type="dxa"/>
            <w:tcBorders>
              <w:top w:val="single" w:sz="2" w:space="0" w:color="auto"/>
              <w:left w:val="nil"/>
              <w:bottom w:val="nil"/>
              <w:right w:val="nil"/>
            </w:tcBorders>
            <w:vAlign w:val="bottom"/>
          </w:tcPr>
          <w:p w:rsidR="00D70787" w:rsidRPr="00CC3EAD" w:rsidRDefault="00D70787" w:rsidP="00CC3EAD">
            <w:pPr>
              <w:ind w:left="-74" w:right="-59"/>
              <w:jc w:val="right"/>
              <w:rPr>
                <w:rFonts w:ascii="Arial" w:hAnsi="Arial" w:cs="Arial"/>
                <w:sz w:val="18"/>
                <w:szCs w:val="18"/>
                <w:lang w:val="tr-TR"/>
              </w:rPr>
            </w:pPr>
          </w:p>
        </w:tc>
        <w:tc>
          <w:tcPr>
            <w:tcW w:w="1527" w:type="dxa"/>
            <w:tcBorders>
              <w:top w:val="single" w:sz="2" w:space="0" w:color="auto"/>
              <w:left w:val="nil"/>
              <w:bottom w:val="nil"/>
              <w:right w:val="nil"/>
            </w:tcBorders>
            <w:shd w:val="clear" w:color="auto" w:fill="auto"/>
            <w:vAlign w:val="bottom"/>
          </w:tcPr>
          <w:p w:rsidR="00D70787" w:rsidRPr="00CC3EAD" w:rsidRDefault="00D70787" w:rsidP="00CC3EAD">
            <w:pPr>
              <w:ind w:left="-74" w:right="-59"/>
              <w:jc w:val="right"/>
              <w:rPr>
                <w:rFonts w:ascii="Arial" w:hAnsi="Arial" w:cs="Arial"/>
                <w:sz w:val="18"/>
                <w:szCs w:val="18"/>
                <w:lang w:val="tr-TR"/>
              </w:rPr>
            </w:pP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Pazarlama, satış ve dağıtım giderleri (-)</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11</w:t>
            </w: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(15.347.778)</w:t>
            </w:r>
          </w:p>
        </w:tc>
        <w:tc>
          <w:tcPr>
            <w:tcW w:w="1556" w:type="dxa"/>
            <w:tcBorders>
              <w:top w:val="nil"/>
              <w:left w:val="nil"/>
              <w:bottom w:val="nil"/>
              <w:right w:val="nil"/>
            </w:tcBorders>
            <w:vAlign w:val="bottom"/>
          </w:tcPr>
          <w:p w:rsidR="00F94DBD" w:rsidRPr="00CC3EAD" w:rsidRDefault="00A05D24" w:rsidP="00CC3EAD">
            <w:pPr>
              <w:ind w:left="-74" w:right="-59"/>
              <w:jc w:val="right"/>
              <w:rPr>
                <w:rFonts w:ascii="Arial" w:hAnsi="Arial" w:cs="Arial"/>
                <w:b/>
                <w:sz w:val="18"/>
                <w:szCs w:val="18"/>
                <w:lang w:val="tr-TR"/>
              </w:rPr>
            </w:pPr>
            <w:r w:rsidRPr="00CC3EAD">
              <w:rPr>
                <w:rFonts w:ascii="Arial" w:hAnsi="Arial" w:cs="Arial"/>
                <w:b/>
                <w:sz w:val="18"/>
                <w:szCs w:val="18"/>
                <w:lang w:val="tr-TR"/>
              </w:rPr>
              <w:t>(5.507.394)</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(13.492.631)</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(5.348.801)</w:t>
            </w: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Genel yönetim giderleri (-)</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11</w:t>
            </w: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(6.303.527)</w:t>
            </w:r>
          </w:p>
        </w:tc>
        <w:tc>
          <w:tcPr>
            <w:tcW w:w="1556" w:type="dxa"/>
            <w:tcBorders>
              <w:top w:val="nil"/>
              <w:left w:val="nil"/>
              <w:bottom w:val="nil"/>
              <w:right w:val="nil"/>
            </w:tcBorders>
            <w:vAlign w:val="bottom"/>
          </w:tcPr>
          <w:p w:rsidR="00F94DBD" w:rsidRPr="00CC3EAD" w:rsidRDefault="00A05D24" w:rsidP="00CC3EAD">
            <w:pPr>
              <w:ind w:left="-74" w:right="-59"/>
              <w:jc w:val="right"/>
              <w:rPr>
                <w:rFonts w:ascii="Arial" w:hAnsi="Arial" w:cs="Arial"/>
                <w:b/>
                <w:sz w:val="18"/>
                <w:szCs w:val="18"/>
                <w:lang w:val="tr-TR"/>
              </w:rPr>
            </w:pPr>
            <w:r w:rsidRPr="00CC3EAD">
              <w:rPr>
                <w:rFonts w:ascii="Arial" w:hAnsi="Arial" w:cs="Arial"/>
                <w:b/>
                <w:sz w:val="18"/>
                <w:szCs w:val="18"/>
                <w:lang w:val="tr-TR"/>
              </w:rPr>
              <w:t>(</w:t>
            </w:r>
            <w:r w:rsidR="000F6DDA" w:rsidRPr="00CC3EAD">
              <w:rPr>
                <w:rFonts w:ascii="Arial" w:hAnsi="Arial" w:cs="Arial"/>
                <w:b/>
                <w:sz w:val="18"/>
                <w:szCs w:val="18"/>
                <w:lang w:val="tr-TR"/>
              </w:rPr>
              <w:t>2</w:t>
            </w:r>
            <w:r w:rsidRPr="00CC3EAD">
              <w:rPr>
                <w:rFonts w:ascii="Arial" w:hAnsi="Arial" w:cs="Arial"/>
                <w:b/>
                <w:sz w:val="18"/>
                <w:szCs w:val="18"/>
                <w:lang w:val="tr-TR"/>
              </w:rPr>
              <w:t>.</w:t>
            </w:r>
            <w:r w:rsidR="000F6DDA" w:rsidRPr="00CC3EAD">
              <w:rPr>
                <w:rFonts w:ascii="Arial" w:hAnsi="Arial" w:cs="Arial"/>
                <w:b/>
                <w:sz w:val="18"/>
                <w:szCs w:val="18"/>
                <w:lang w:val="tr-TR"/>
              </w:rPr>
              <w:t>282</w:t>
            </w:r>
            <w:r w:rsidRPr="00CC3EAD">
              <w:rPr>
                <w:rFonts w:ascii="Arial" w:hAnsi="Arial" w:cs="Arial"/>
                <w:b/>
                <w:sz w:val="18"/>
                <w:szCs w:val="18"/>
                <w:lang w:val="tr-TR"/>
              </w:rPr>
              <w:t>.</w:t>
            </w:r>
            <w:r w:rsidR="000F6DDA" w:rsidRPr="00CC3EAD">
              <w:rPr>
                <w:rFonts w:ascii="Arial" w:hAnsi="Arial" w:cs="Arial"/>
                <w:b/>
                <w:sz w:val="18"/>
                <w:szCs w:val="18"/>
                <w:lang w:val="tr-TR"/>
              </w:rPr>
              <w:t>026</w:t>
            </w:r>
            <w:r w:rsidRPr="00CC3EAD">
              <w:rPr>
                <w:rFonts w:ascii="Arial" w:hAnsi="Arial" w:cs="Arial"/>
                <w:b/>
                <w:sz w:val="18"/>
                <w:szCs w:val="18"/>
                <w:lang w:val="tr-TR"/>
              </w:rPr>
              <w:t>)</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(7.069.989)</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(2.340.489)</w:t>
            </w: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Araştırma ve geliştirme giderleri (-)</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(196.384)</w:t>
            </w:r>
          </w:p>
        </w:tc>
        <w:tc>
          <w:tcPr>
            <w:tcW w:w="1556" w:type="dxa"/>
            <w:tcBorders>
              <w:top w:val="nil"/>
              <w:left w:val="nil"/>
              <w:bottom w:val="nil"/>
              <w:right w:val="nil"/>
            </w:tcBorders>
            <w:vAlign w:val="bottom"/>
          </w:tcPr>
          <w:p w:rsidR="00F94DBD" w:rsidRPr="00CC3EAD" w:rsidRDefault="00A05D24" w:rsidP="00CC3EAD">
            <w:pPr>
              <w:ind w:left="-74" w:right="-59"/>
              <w:jc w:val="right"/>
              <w:rPr>
                <w:rFonts w:ascii="Arial" w:hAnsi="Arial" w:cs="Arial"/>
                <w:b/>
                <w:sz w:val="18"/>
                <w:szCs w:val="18"/>
                <w:lang w:val="tr-TR"/>
              </w:rPr>
            </w:pPr>
            <w:r w:rsidRPr="00CC3EAD">
              <w:rPr>
                <w:rFonts w:ascii="Arial" w:hAnsi="Arial" w:cs="Arial"/>
                <w:b/>
                <w:sz w:val="18"/>
                <w:szCs w:val="18"/>
                <w:lang w:val="tr-TR"/>
              </w:rPr>
              <w:t>(77.882)</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(264.178)</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(88.150)</w:t>
            </w: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Diğer faaliyet gelirleri</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1.399.92</w:t>
            </w:r>
            <w:r w:rsidR="000F6DDA" w:rsidRPr="00CC3EAD">
              <w:rPr>
                <w:rFonts w:ascii="Arial" w:hAnsi="Arial" w:cs="Arial"/>
                <w:b/>
                <w:sz w:val="18"/>
                <w:szCs w:val="18"/>
                <w:lang w:val="tr-TR"/>
              </w:rPr>
              <w:t>7</w:t>
            </w:r>
          </w:p>
        </w:tc>
        <w:tc>
          <w:tcPr>
            <w:tcW w:w="1556" w:type="dxa"/>
            <w:tcBorders>
              <w:top w:val="nil"/>
              <w:left w:val="nil"/>
              <w:bottom w:val="nil"/>
              <w:right w:val="nil"/>
            </w:tcBorders>
            <w:vAlign w:val="bottom"/>
          </w:tcPr>
          <w:p w:rsidR="00F94DBD" w:rsidRPr="00CC3EAD" w:rsidRDefault="000F6DDA" w:rsidP="00CC3EAD">
            <w:pPr>
              <w:ind w:left="-74" w:right="-59"/>
              <w:jc w:val="right"/>
              <w:rPr>
                <w:rFonts w:ascii="Arial" w:hAnsi="Arial" w:cs="Arial"/>
                <w:b/>
                <w:sz w:val="18"/>
                <w:szCs w:val="18"/>
                <w:lang w:val="tr-TR"/>
              </w:rPr>
            </w:pPr>
            <w:r w:rsidRPr="00CC3EAD">
              <w:rPr>
                <w:rFonts w:ascii="Arial" w:hAnsi="Arial" w:cs="Arial"/>
                <w:b/>
                <w:sz w:val="18"/>
                <w:szCs w:val="18"/>
                <w:lang w:val="tr-TR"/>
              </w:rPr>
              <w:t>492</w:t>
            </w:r>
            <w:r w:rsidR="00A05D24" w:rsidRPr="00CC3EAD">
              <w:rPr>
                <w:rFonts w:ascii="Arial" w:hAnsi="Arial" w:cs="Arial"/>
                <w:b/>
                <w:sz w:val="18"/>
                <w:szCs w:val="18"/>
                <w:lang w:val="tr-TR"/>
              </w:rPr>
              <w:t>.</w:t>
            </w:r>
            <w:r w:rsidRPr="00CC3EAD">
              <w:rPr>
                <w:rFonts w:ascii="Arial" w:hAnsi="Arial" w:cs="Arial"/>
                <w:b/>
                <w:sz w:val="18"/>
                <w:szCs w:val="18"/>
                <w:lang w:val="tr-TR"/>
              </w:rPr>
              <w:t>812</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1.065.088</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438.134</w:t>
            </w: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Diğer faaliyet giderleri (-)</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(181.526)</w:t>
            </w:r>
          </w:p>
        </w:tc>
        <w:tc>
          <w:tcPr>
            <w:tcW w:w="1556" w:type="dxa"/>
            <w:tcBorders>
              <w:top w:val="nil"/>
              <w:left w:val="nil"/>
              <w:bottom w:val="nil"/>
              <w:right w:val="nil"/>
            </w:tcBorders>
            <w:vAlign w:val="bottom"/>
          </w:tcPr>
          <w:p w:rsidR="00F94DBD" w:rsidRPr="00CC3EAD" w:rsidRDefault="00A05D24" w:rsidP="00CC3EAD">
            <w:pPr>
              <w:ind w:left="-74" w:right="-59"/>
              <w:jc w:val="right"/>
              <w:rPr>
                <w:rFonts w:ascii="Arial" w:hAnsi="Arial" w:cs="Arial"/>
                <w:b/>
                <w:sz w:val="18"/>
                <w:szCs w:val="18"/>
                <w:lang w:val="tr-TR"/>
              </w:rPr>
            </w:pPr>
            <w:r w:rsidRPr="00CC3EAD">
              <w:rPr>
                <w:rFonts w:ascii="Arial" w:hAnsi="Arial" w:cs="Arial"/>
                <w:b/>
                <w:sz w:val="18"/>
                <w:szCs w:val="18"/>
                <w:lang w:val="tr-TR"/>
              </w:rPr>
              <w:t>(83.46</w:t>
            </w:r>
            <w:r w:rsidR="000F6DDA" w:rsidRPr="00CC3EAD">
              <w:rPr>
                <w:rFonts w:ascii="Arial" w:hAnsi="Arial" w:cs="Arial"/>
                <w:b/>
                <w:sz w:val="18"/>
                <w:szCs w:val="18"/>
                <w:lang w:val="tr-TR"/>
              </w:rPr>
              <w:t>3</w:t>
            </w:r>
            <w:r w:rsidRPr="00CC3EAD">
              <w:rPr>
                <w:rFonts w:ascii="Arial" w:hAnsi="Arial" w:cs="Arial"/>
                <w:b/>
                <w:sz w:val="18"/>
                <w:szCs w:val="18"/>
                <w:lang w:val="tr-TR"/>
              </w:rPr>
              <w:t>)</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(150.386)</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(43.958)</w:t>
            </w:r>
          </w:p>
        </w:tc>
      </w:tr>
      <w:tr w:rsidR="006D0598" w:rsidRPr="00CC3EAD" w:rsidTr="00CC3EAD">
        <w:trPr>
          <w:trHeight w:val="113"/>
        </w:trPr>
        <w:tc>
          <w:tcPr>
            <w:tcW w:w="3261" w:type="dxa"/>
            <w:tcBorders>
              <w:top w:val="nil"/>
              <w:left w:val="nil"/>
              <w:bottom w:val="single" w:sz="2" w:space="0" w:color="auto"/>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 </w:t>
            </w:r>
          </w:p>
        </w:tc>
        <w:tc>
          <w:tcPr>
            <w:tcW w:w="494" w:type="dxa"/>
            <w:tcBorders>
              <w:top w:val="nil"/>
              <w:left w:val="nil"/>
              <w:bottom w:val="single" w:sz="2" w:space="0" w:color="auto"/>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 </w:t>
            </w:r>
          </w:p>
        </w:tc>
        <w:tc>
          <w:tcPr>
            <w:tcW w:w="1268" w:type="dxa"/>
            <w:tcBorders>
              <w:top w:val="nil"/>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rPr>
            </w:pPr>
          </w:p>
        </w:tc>
        <w:tc>
          <w:tcPr>
            <w:tcW w:w="1556" w:type="dxa"/>
            <w:tcBorders>
              <w:top w:val="nil"/>
              <w:left w:val="nil"/>
              <w:bottom w:val="single" w:sz="2" w:space="0" w:color="auto"/>
              <w:right w:val="nil"/>
            </w:tcBorders>
            <w:vAlign w:val="bottom"/>
          </w:tcPr>
          <w:p w:rsidR="00D70787" w:rsidRPr="00CC3EAD" w:rsidRDefault="00D70787" w:rsidP="00CC3EAD">
            <w:pPr>
              <w:ind w:left="-74" w:right="-59"/>
              <w:jc w:val="right"/>
              <w:rPr>
                <w:rFonts w:ascii="Arial" w:hAnsi="Arial" w:cs="Arial"/>
                <w:b/>
                <w:bCs/>
                <w:sz w:val="18"/>
                <w:szCs w:val="18"/>
                <w:lang w:val="tr-TR"/>
              </w:rPr>
            </w:pPr>
          </w:p>
        </w:tc>
        <w:tc>
          <w:tcPr>
            <w:tcW w:w="1228" w:type="dxa"/>
            <w:tcBorders>
              <w:top w:val="nil"/>
              <w:left w:val="nil"/>
              <w:bottom w:val="single" w:sz="2" w:space="0" w:color="auto"/>
              <w:right w:val="nil"/>
            </w:tcBorders>
            <w:vAlign w:val="bottom"/>
          </w:tcPr>
          <w:p w:rsidR="00D70787" w:rsidRPr="00CC3EAD" w:rsidRDefault="00D70787" w:rsidP="00CC3EAD">
            <w:pPr>
              <w:ind w:left="-74" w:right="-59"/>
              <w:jc w:val="right"/>
              <w:rPr>
                <w:rFonts w:ascii="Arial" w:hAnsi="Arial" w:cs="Arial"/>
                <w:bCs/>
                <w:sz w:val="18"/>
                <w:szCs w:val="18"/>
                <w:lang w:val="tr-TR"/>
              </w:rPr>
            </w:pPr>
          </w:p>
        </w:tc>
        <w:tc>
          <w:tcPr>
            <w:tcW w:w="1527" w:type="dxa"/>
            <w:tcBorders>
              <w:top w:val="nil"/>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Cs/>
                <w:sz w:val="18"/>
                <w:szCs w:val="18"/>
                <w:lang w:val="tr-TR"/>
              </w:rPr>
            </w:pPr>
          </w:p>
        </w:tc>
      </w:tr>
      <w:tr w:rsidR="00F94DBD" w:rsidRPr="00CC3EAD" w:rsidTr="00CC3EAD">
        <w:trPr>
          <w:trHeight w:val="113"/>
        </w:trPr>
        <w:tc>
          <w:tcPr>
            <w:tcW w:w="3261" w:type="dxa"/>
            <w:tcBorders>
              <w:top w:val="single" w:sz="2" w:space="0" w:color="auto"/>
              <w:left w:val="nil"/>
              <w:bottom w:val="single" w:sz="2" w:space="0" w:color="auto"/>
              <w:right w:val="nil"/>
            </w:tcBorders>
            <w:shd w:val="clear" w:color="auto" w:fill="auto"/>
          </w:tcPr>
          <w:p w:rsidR="00F94DBD" w:rsidRPr="00CC3EAD" w:rsidRDefault="00F94DBD"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 xml:space="preserve">Faaliyet </w:t>
            </w:r>
            <w:r w:rsidR="007F011F">
              <w:rPr>
                <w:rFonts w:ascii="Arial" w:hAnsi="Arial" w:cs="Arial"/>
                <w:b/>
                <w:bCs/>
                <w:sz w:val="18"/>
                <w:szCs w:val="18"/>
                <w:lang w:val="tr-TR" w:eastAsia="tr-TR"/>
              </w:rPr>
              <w:t>karı/</w:t>
            </w:r>
            <w:bookmarkStart w:id="0" w:name="_GoBack"/>
            <w:bookmarkEnd w:id="0"/>
            <w:r w:rsidRPr="00CC3EAD">
              <w:rPr>
                <w:rFonts w:ascii="Arial" w:hAnsi="Arial" w:cs="Arial"/>
                <w:b/>
                <w:bCs/>
                <w:sz w:val="18"/>
                <w:szCs w:val="18"/>
                <w:lang w:val="tr-TR" w:eastAsia="tr-TR"/>
              </w:rPr>
              <w:t>zararı</w:t>
            </w:r>
          </w:p>
        </w:tc>
        <w:tc>
          <w:tcPr>
            <w:tcW w:w="494" w:type="dxa"/>
            <w:tcBorders>
              <w:top w:val="single" w:sz="2" w:space="0" w:color="auto"/>
              <w:left w:val="nil"/>
              <w:bottom w:val="single" w:sz="2" w:space="0" w:color="auto"/>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 </w:t>
            </w:r>
          </w:p>
        </w:tc>
        <w:tc>
          <w:tcPr>
            <w:tcW w:w="1268" w:type="dxa"/>
            <w:tcBorders>
              <w:top w:val="single" w:sz="2" w:space="0" w:color="auto"/>
              <w:left w:val="nil"/>
              <w:bottom w:val="single" w:sz="2" w:space="0" w:color="auto"/>
              <w:right w:val="nil"/>
            </w:tcBorders>
            <w:shd w:val="clear" w:color="auto" w:fill="auto"/>
            <w:vAlign w:val="bottom"/>
          </w:tcPr>
          <w:p w:rsidR="00F94DBD" w:rsidRPr="00CC3EAD" w:rsidRDefault="005C3254"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(13.665.353)</w:t>
            </w:r>
          </w:p>
        </w:tc>
        <w:tc>
          <w:tcPr>
            <w:tcW w:w="1556" w:type="dxa"/>
            <w:tcBorders>
              <w:top w:val="single" w:sz="2" w:space="0" w:color="auto"/>
              <w:left w:val="nil"/>
              <w:bottom w:val="single" w:sz="2" w:space="0" w:color="auto"/>
              <w:right w:val="nil"/>
            </w:tcBorders>
            <w:vAlign w:val="bottom"/>
          </w:tcPr>
          <w:p w:rsidR="00F94DBD" w:rsidRPr="00CC3EAD" w:rsidRDefault="000F6DDA"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494</w:t>
            </w:r>
            <w:r w:rsidR="00A05D24" w:rsidRPr="00CC3EAD">
              <w:rPr>
                <w:rFonts w:ascii="Arial" w:hAnsi="Arial" w:cs="Arial"/>
                <w:b/>
                <w:bCs/>
                <w:sz w:val="18"/>
                <w:szCs w:val="18"/>
                <w:lang w:val="tr-TR"/>
              </w:rPr>
              <w:t>.</w:t>
            </w:r>
            <w:r w:rsidRPr="00CC3EAD">
              <w:rPr>
                <w:rFonts w:ascii="Arial" w:hAnsi="Arial" w:cs="Arial"/>
                <w:b/>
                <w:bCs/>
                <w:sz w:val="18"/>
                <w:szCs w:val="18"/>
                <w:lang w:val="tr-TR"/>
              </w:rPr>
              <w:t>973</w:t>
            </w:r>
          </w:p>
        </w:tc>
        <w:tc>
          <w:tcPr>
            <w:tcW w:w="1228" w:type="dxa"/>
            <w:tcBorders>
              <w:top w:val="single" w:sz="2" w:space="0" w:color="auto"/>
              <w:left w:val="nil"/>
              <w:bottom w:val="single" w:sz="2" w:space="0" w:color="auto"/>
              <w:right w:val="nil"/>
            </w:tcBorders>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(11.780.963)</w:t>
            </w:r>
          </w:p>
        </w:tc>
        <w:tc>
          <w:tcPr>
            <w:tcW w:w="1527" w:type="dxa"/>
            <w:tcBorders>
              <w:top w:val="single" w:sz="2" w:space="0" w:color="auto"/>
              <w:left w:val="nil"/>
              <w:bottom w:val="single" w:sz="2" w:space="0" w:color="auto"/>
              <w:right w:val="nil"/>
            </w:tcBorders>
            <w:shd w:val="clear" w:color="auto" w:fill="auto"/>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(642.024)</w:t>
            </w:r>
          </w:p>
        </w:tc>
      </w:tr>
      <w:tr w:rsidR="006D0598" w:rsidRPr="00CC3EAD" w:rsidTr="00CC3EAD">
        <w:trPr>
          <w:trHeight w:val="113"/>
        </w:trPr>
        <w:tc>
          <w:tcPr>
            <w:tcW w:w="3261" w:type="dxa"/>
            <w:tcBorders>
              <w:top w:val="single" w:sz="2" w:space="0" w:color="auto"/>
              <w:left w:val="nil"/>
              <w:bottom w:val="nil"/>
              <w:right w:val="nil"/>
            </w:tcBorders>
            <w:shd w:val="clear" w:color="auto" w:fill="auto"/>
          </w:tcPr>
          <w:p w:rsidR="00D70787" w:rsidRPr="00CC3EAD" w:rsidRDefault="00D70787" w:rsidP="00CC3EAD">
            <w:pPr>
              <w:ind w:left="149" w:right="-70" w:firstLineChars="100" w:firstLine="180"/>
              <w:rPr>
                <w:rFonts w:ascii="Arial" w:hAnsi="Arial" w:cs="Arial"/>
                <w:sz w:val="18"/>
                <w:szCs w:val="18"/>
                <w:lang w:val="tr-TR" w:eastAsia="tr-TR"/>
              </w:rPr>
            </w:pPr>
          </w:p>
        </w:tc>
        <w:tc>
          <w:tcPr>
            <w:tcW w:w="494" w:type="dxa"/>
            <w:tcBorders>
              <w:top w:val="single" w:sz="2" w:space="0" w:color="auto"/>
              <w:left w:val="nil"/>
              <w:bottom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single" w:sz="2" w:space="0" w:color="auto"/>
              <w:left w:val="nil"/>
              <w:bottom w:val="nil"/>
              <w:right w:val="nil"/>
            </w:tcBorders>
            <w:shd w:val="clear" w:color="auto" w:fill="auto"/>
            <w:vAlign w:val="bottom"/>
          </w:tcPr>
          <w:p w:rsidR="00D70787" w:rsidRPr="00CC3EAD" w:rsidRDefault="00D70787" w:rsidP="00CC3EAD">
            <w:pPr>
              <w:ind w:left="-74" w:right="-59"/>
              <w:jc w:val="right"/>
              <w:rPr>
                <w:rFonts w:ascii="Arial" w:hAnsi="Arial" w:cs="Arial"/>
                <w:b/>
                <w:sz w:val="18"/>
                <w:szCs w:val="18"/>
                <w:lang w:val="tr-TR"/>
              </w:rPr>
            </w:pPr>
          </w:p>
        </w:tc>
        <w:tc>
          <w:tcPr>
            <w:tcW w:w="1556" w:type="dxa"/>
            <w:tcBorders>
              <w:top w:val="single" w:sz="2" w:space="0" w:color="auto"/>
              <w:left w:val="nil"/>
              <w:bottom w:val="nil"/>
              <w:right w:val="nil"/>
            </w:tcBorders>
            <w:vAlign w:val="bottom"/>
          </w:tcPr>
          <w:p w:rsidR="00D70787" w:rsidRPr="00CC3EAD" w:rsidRDefault="00D70787" w:rsidP="00CC3EAD">
            <w:pPr>
              <w:ind w:left="-74" w:right="-59"/>
              <w:jc w:val="right"/>
              <w:rPr>
                <w:rFonts w:ascii="Arial" w:hAnsi="Arial" w:cs="Arial"/>
                <w:b/>
                <w:sz w:val="18"/>
                <w:szCs w:val="18"/>
                <w:lang w:val="tr-TR"/>
              </w:rPr>
            </w:pPr>
          </w:p>
        </w:tc>
        <w:tc>
          <w:tcPr>
            <w:tcW w:w="1228" w:type="dxa"/>
            <w:tcBorders>
              <w:top w:val="single" w:sz="2" w:space="0" w:color="auto"/>
              <w:left w:val="nil"/>
              <w:bottom w:val="nil"/>
              <w:right w:val="nil"/>
            </w:tcBorders>
            <w:vAlign w:val="bottom"/>
          </w:tcPr>
          <w:p w:rsidR="00D70787" w:rsidRPr="00CC3EAD" w:rsidRDefault="00D70787" w:rsidP="00CC3EAD">
            <w:pPr>
              <w:ind w:left="-74" w:right="-59"/>
              <w:jc w:val="right"/>
              <w:rPr>
                <w:rFonts w:ascii="Arial" w:hAnsi="Arial" w:cs="Arial"/>
                <w:sz w:val="18"/>
                <w:szCs w:val="18"/>
                <w:lang w:val="tr-TR"/>
              </w:rPr>
            </w:pPr>
          </w:p>
        </w:tc>
        <w:tc>
          <w:tcPr>
            <w:tcW w:w="1527" w:type="dxa"/>
            <w:tcBorders>
              <w:top w:val="single" w:sz="2" w:space="0" w:color="auto"/>
              <w:left w:val="nil"/>
              <w:bottom w:val="nil"/>
              <w:right w:val="nil"/>
            </w:tcBorders>
            <w:shd w:val="clear" w:color="auto" w:fill="auto"/>
            <w:vAlign w:val="bottom"/>
          </w:tcPr>
          <w:p w:rsidR="00D70787" w:rsidRPr="00CC3EAD" w:rsidRDefault="00D70787" w:rsidP="00CC3EAD">
            <w:pPr>
              <w:ind w:left="-74" w:right="-59"/>
              <w:jc w:val="right"/>
              <w:rPr>
                <w:rFonts w:ascii="Arial" w:hAnsi="Arial" w:cs="Arial"/>
                <w:sz w:val="18"/>
                <w:szCs w:val="18"/>
                <w:lang w:val="tr-TR"/>
              </w:rPr>
            </w:pP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Finansal gelirler</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12</w:t>
            </w: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8.707.557</w:t>
            </w:r>
          </w:p>
        </w:tc>
        <w:tc>
          <w:tcPr>
            <w:tcW w:w="1556" w:type="dxa"/>
            <w:tcBorders>
              <w:top w:val="nil"/>
              <w:left w:val="nil"/>
              <w:bottom w:val="nil"/>
              <w:right w:val="nil"/>
            </w:tcBorders>
            <w:vAlign w:val="bottom"/>
          </w:tcPr>
          <w:p w:rsidR="00F94DBD" w:rsidRPr="00CC3EAD" w:rsidRDefault="00A05D24" w:rsidP="00CC3EAD">
            <w:pPr>
              <w:ind w:left="-74" w:right="-59"/>
              <w:jc w:val="right"/>
              <w:rPr>
                <w:rFonts w:ascii="Arial" w:hAnsi="Arial" w:cs="Arial"/>
                <w:b/>
                <w:sz w:val="18"/>
                <w:szCs w:val="18"/>
                <w:lang w:val="tr-TR"/>
              </w:rPr>
            </w:pPr>
            <w:r w:rsidRPr="00CC3EAD">
              <w:rPr>
                <w:rFonts w:ascii="Arial" w:hAnsi="Arial" w:cs="Arial"/>
                <w:b/>
                <w:sz w:val="18"/>
                <w:szCs w:val="18"/>
                <w:lang w:val="tr-TR"/>
              </w:rPr>
              <w:t>434.81</w:t>
            </w:r>
            <w:r w:rsidR="000F6DDA" w:rsidRPr="00CC3EAD">
              <w:rPr>
                <w:rFonts w:ascii="Arial" w:hAnsi="Arial" w:cs="Arial"/>
                <w:b/>
                <w:sz w:val="18"/>
                <w:szCs w:val="18"/>
                <w:lang w:val="tr-TR"/>
              </w:rPr>
              <w:t>7</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3.143.827</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712.487</w:t>
            </w:r>
          </w:p>
        </w:tc>
      </w:tr>
      <w:tr w:rsidR="00F94DBD" w:rsidRPr="00CC3EAD" w:rsidTr="00CC3EAD">
        <w:trPr>
          <w:trHeight w:val="113"/>
        </w:trPr>
        <w:tc>
          <w:tcPr>
            <w:tcW w:w="3261" w:type="dxa"/>
            <w:tcBorders>
              <w:top w:val="nil"/>
              <w:left w:val="nil"/>
              <w:bottom w:val="nil"/>
              <w:right w:val="nil"/>
            </w:tcBorders>
            <w:shd w:val="clear" w:color="auto" w:fill="auto"/>
          </w:tcPr>
          <w:p w:rsidR="00F94DBD" w:rsidRPr="00CC3EAD" w:rsidRDefault="00F94DBD" w:rsidP="00CC3EAD">
            <w:pPr>
              <w:ind w:left="149" w:right="-70" w:hanging="219"/>
              <w:rPr>
                <w:rFonts w:ascii="Arial" w:hAnsi="Arial" w:cs="Arial"/>
                <w:sz w:val="18"/>
                <w:szCs w:val="18"/>
                <w:lang w:val="tr-TR" w:eastAsia="tr-TR"/>
              </w:rPr>
            </w:pPr>
            <w:r w:rsidRPr="00CC3EAD">
              <w:rPr>
                <w:rFonts w:ascii="Arial" w:hAnsi="Arial" w:cs="Arial"/>
                <w:sz w:val="18"/>
                <w:szCs w:val="18"/>
                <w:lang w:val="tr-TR" w:eastAsia="tr-TR"/>
              </w:rPr>
              <w:t>Finansal giderler (-)</w:t>
            </w:r>
          </w:p>
        </w:tc>
        <w:tc>
          <w:tcPr>
            <w:tcW w:w="494" w:type="dxa"/>
            <w:tcBorders>
              <w:top w:val="nil"/>
              <w:left w:val="nil"/>
              <w:bottom w:val="nil"/>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13</w:t>
            </w:r>
          </w:p>
        </w:tc>
        <w:tc>
          <w:tcPr>
            <w:tcW w:w="1268" w:type="dxa"/>
            <w:tcBorders>
              <w:top w:val="nil"/>
              <w:left w:val="nil"/>
              <w:bottom w:val="nil"/>
              <w:right w:val="nil"/>
            </w:tcBorders>
            <w:shd w:val="clear" w:color="auto" w:fill="auto"/>
            <w:vAlign w:val="bottom"/>
          </w:tcPr>
          <w:p w:rsidR="00F94DBD" w:rsidRPr="00CC3EAD" w:rsidRDefault="005C3254" w:rsidP="00CC3EAD">
            <w:pPr>
              <w:ind w:left="-74" w:right="-59"/>
              <w:jc w:val="right"/>
              <w:rPr>
                <w:rFonts w:ascii="Arial" w:hAnsi="Arial" w:cs="Arial"/>
                <w:b/>
                <w:sz w:val="18"/>
                <w:szCs w:val="18"/>
                <w:lang w:val="tr-TR"/>
              </w:rPr>
            </w:pPr>
            <w:r w:rsidRPr="00CC3EAD">
              <w:rPr>
                <w:rFonts w:ascii="Arial" w:hAnsi="Arial" w:cs="Arial"/>
                <w:b/>
                <w:sz w:val="18"/>
                <w:szCs w:val="18"/>
                <w:lang w:val="tr-TR"/>
              </w:rPr>
              <w:t>(7.782.57</w:t>
            </w:r>
            <w:r w:rsidR="000F6DDA" w:rsidRPr="00CC3EAD">
              <w:rPr>
                <w:rFonts w:ascii="Arial" w:hAnsi="Arial" w:cs="Arial"/>
                <w:b/>
                <w:sz w:val="18"/>
                <w:szCs w:val="18"/>
                <w:lang w:val="tr-TR"/>
              </w:rPr>
              <w:t>0</w:t>
            </w:r>
            <w:r w:rsidRPr="00CC3EAD">
              <w:rPr>
                <w:rFonts w:ascii="Arial" w:hAnsi="Arial" w:cs="Arial"/>
                <w:b/>
                <w:sz w:val="18"/>
                <w:szCs w:val="18"/>
                <w:lang w:val="tr-TR"/>
              </w:rPr>
              <w:t>)</w:t>
            </w:r>
          </w:p>
        </w:tc>
        <w:tc>
          <w:tcPr>
            <w:tcW w:w="1556" w:type="dxa"/>
            <w:tcBorders>
              <w:top w:val="nil"/>
              <w:left w:val="nil"/>
              <w:bottom w:val="nil"/>
              <w:right w:val="nil"/>
            </w:tcBorders>
            <w:vAlign w:val="bottom"/>
          </w:tcPr>
          <w:p w:rsidR="00F94DBD" w:rsidRPr="00CC3EAD" w:rsidRDefault="00A05D24" w:rsidP="00CC3EAD">
            <w:pPr>
              <w:ind w:left="-74" w:right="-59"/>
              <w:jc w:val="right"/>
              <w:rPr>
                <w:rFonts w:ascii="Arial" w:hAnsi="Arial" w:cs="Arial"/>
                <w:b/>
                <w:sz w:val="18"/>
                <w:szCs w:val="18"/>
                <w:lang w:val="tr-TR"/>
              </w:rPr>
            </w:pPr>
            <w:r w:rsidRPr="00CC3EAD">
              <w:rPr>
                <w:rFonts w:ascii="Arial" w:hAnsi="Arial" w:cs="Arial"/>
                <w:b/>
                <w:sz w:val="18"/>
                <w:szCs w:val="18"/>
                <w:lang w:val="tr-TR"/>
              </w:rPr>
              <w:t>(1.539.027)</w:t>
            </w:r>
          </w:p>
        </w:tc>
        <w:tc>
          <w:tcPr>
            <w:tcW w:w="1228" w:type="dxa"/>
            <w:tcBorders>
              <w:top w:val="nil"/>
              <w:left w:val="nil"/>
              <w:bottom w:val="nil"/>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(15.796.820)</w:t>
            </w:r>
          </w:p>
        </w:tc>
        <w:tc>
          <w:tcPr>
            <w:tcW w:w="1527" w:type="dxa"/>
            <w:tcBorders>
              <w:top w:val="nil"/>
              <w:left w:val="nil"/>
              <w:bottom w:val="nil"/>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(6.215.011)</w:t>
            </w:r>
          </w:p>
        </w:tc>
      </w:tr>
      <w:tr w:rsidR="006D0598" w:rsidRPr="00CC3EAD" w:rsidTr="00CC3EAD">
        <w:trPr>
          <w:trHeight w:val="113"/>
        </w:trPr>
        <w:tc>
          <w:tcPr>
            <w:tcW w:w="3261" w:type="dxa"/>
            <w:tcBorders>
              <w:top w:val="nil"/>
              <w:left w:val="nil"/>
              <w:bottom w:val="single" w:sz="8" w:space="0" w:color="auto"/>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 </w:t>
            </w:r>
          </w:p>
        </w:tc>
        <w:tc>
          <w:tcPr>
            <w:tcW w:w="494" w:type="dxa"/>
            <w:tcBorders>
              <w:top w:val="nil"/>
              <w:left w:val="nil"/>
              <w:bottom w:val="single" w:sz="8" w:space="0" w:color="auto"/>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 </w:t>
            </w:r>
          </w:p>
        </w:tc>
        <w:tc>
          <w:tcPr>
            <w:tcW w:w="1268" w:type="dxa"/>
            <w:tcBorders>
              <w:top w:val="nil"/>
              <w:left w:val="nil"/>
              <w:bottom w:val="single" w:sz="8" w:space="0" w:color="auto"/>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rPr>
            </w:pPr>
          </w:p>
        </w:tc>
        <w:tc>
          <w:tcPr>
            <w:tcW w:w="1556" w:type="dxa"/>
            <w:tcBorders>
              <w:top w:val="nil"/>
              <w:left w:val="nil"/>
              <w:bottom w:val="single" w:sz="8" w:space="0" w:color="auto"/>
              <w:right w:val="nil"/>
            </w:tcBorders>
            <w:vAlign w:val="bottom"/>
          </w:tcPr>
          <w:p w:rsidR="00D70787" w:rsidRPr="00CC3EAD" w:rsidRDefault="00D70787" w:rsidP="00CC3EAD">
            <w:pPr>
              <w:ind w:left="-74" w:right="-59"/>
              <w:jc w:val="right"/>
              <w:rPr>
                <w:rFonts w:ascii="Arial" w:hAnsi="Arial" w:cs="Arial"/>
                <w:b/>
                <w:sz w:val="18"/>
                <w:szCs w:val="18"/>
                <w:lang w:val="tr-TR"/>
              </w:rPr>
            </w:pPr>
          </w:p>
        </w:tc>
        <w:tc>
          <w:tcPr>
            <w:tcW w:w="1228" w:type="dxa"/>
            <w:tcBorders>
              <w:top w:val="nil"/>
              <w:left w:val="nil"/>
              <w:bottom w:val="single" w:sz="8" w:space="0" w:color="auto"/>
              <w:right w:val="nil"/>
            </w:tcBorders>
            <w:vAlign w:val="bottom"/>
          </w:tcPr>
          <w:p w:rsidR="00D70787" w:rsidRPr="00CC3EAD" w:rsidRDefault="00D70787" w:rsidP="00CC3EAD">
            <w:pPr>
              <w:ind w:left="-74" w:right="-59"/>
              <w:jc w:val="right"/>
              <w:rPr>
                <w:rFonts w:ascii="Arial" w:hAnsi="Arial" w:cs="Arial"/>
                <w:bCs/>
                <w:sz w:val="18"/>
                <w:szCs w:val="18"/>
                <w:lang w:val="tr-TR"/>
              </w:rPr>
            </w:pPr>
          </w:p>
        </w:tc>
        <w:tc>
          <w:tcPr>
            <w:tcW w:w="1527" w:type="dxa"/>
            <w:tcBorders>
              <w:top w:val="nil"/>
              <w:left w:val="nil"/>
              <w:bottom w:val="single" w:sz="8" w:space="0" w:color="auto"/>
              <w:right w:val="nil"/>
            </w:tcBorders>
            <w:shd w:val="clear" w:color="auto" w:fill="auto"/>
            <w:vAlign w:val="bottom"/>
          </w:tcPr>
          <w:p w:rsidR="00D70787" w:rsidRPr="00CC3EAD" w:rsidRDefault="00D70787" w:rsidP="00CC3EAD">
            <w:pPr>
              <w:ind w:left="-74" w:right="-59"/>
              <w:jc w:val="right"/>
              <w:rPr>
                <w:rFonts w:ascii="Arial" w:hAnsi="Arial" w:cs="Arial"/>
                <w:sz w:val="18"/>
                <w:szCs w:val="18"/>
                <w:lang w:val="tr-TR"/>
              </w:rPr>
            </w:pPr>
          </w:p>
        </w:tc>
      </w:tr>
      <w:tr w:rsidR="00F94DBD" w:rsidRPr="00CC3EAD" w:rsidTr="00CC3EAD">
        <w:trPr>
          <w:trHeight w:val="113"/>
        </w:trPr>
        <w:tc>
          <w:tcPr>
            <w:tcW w:w="3261" w:type="dxa"/>
            <w:tcBorders>
              <w:top w:val="single" w:sz="8" w:space="0" w:color="auto"/>
              <w:left w:val="nil"/>
              <w:bottom w:val="single" w:sz="8" w:space="0" w:color="auto"/>
              <w:right w:val="nil"/>
            </w:tcBorders>
            <w:shd w:val="clear" w:color="auto" w:fill="auto"/>
          </w:tcPr>
          <w:p w:rsidR="00F94DBD" w:rsidRPr="00CC3EAD" w:rsidRDefault="00F94DBD"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Vergi öncesi zarar</w:t>
            </w:r>
          </w:p>
        </w:tc>
        <w:tc>
          <w:tcPr>
            <w:tcW w:w="494" w:type="dxa"/>
            <w:tcBorders>
              <w:top w:val="single" w:sz="8" w:space="0" w:color="auto"/>
              <w:left w:val="nil"/>
              <w:bottom w:val="single" w:sz="8" w:space="0" w:color="auto"/>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 </w:t>
            </w:r>
          </w:p>
        </w:tc>
        <w:tc>
          <w:tcPr>
            <w:tcW w:w="1268" w:type="dxa"/>
            <w:tcBorders>
              <w:top w:val="single" w:sz="8" w:space="0" w:color="auto"/>
              <w:left w:val="nil"/>
              <w:bottom w:val="single" w:sz="8" w:space="0" w:color="auto"/>
              <w:right w:val="nil"/>
            </w:tcBorders>
            <w:shd w:val="clear" w:color="auto" w:fill="auto"/>
            <w:vAlign w:val="bottom"/>
          </w:tcPr>
          <w:p w:rsidR="00F94DBD" w:rsidRPr="00CC3EAD" w:rsidRDefault="005C3254"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(12.740.366)</w:t>
            </w:r>
          </w:p>
        </w:tc>
        <w:tc>
          <w:tcPr>
            <w:tcW w:w="1556" w:type="dxa"/>
            <w:tcBorders>
              <w:top w:val="single" w:sz="8" w:space="0" w:color="auto"/>
              <w:left w:val="nil"/>
              <w:bottom w:val="single" w:sz="8" w:space="0" w:color="auto"/>
              <w:right w:val="nil"/>
            </w:tcBorders>
            <w:vAlign w:val="bottom"/>
          </w:tcPr>
          <w:p w:rsidR="00F94DBD" w:rsidRPr="00CC3EAD" w:rsidRDefault="000F6DDA"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(609</w:t>
            </w:r>
            <w:r w:rsidR="00A05D24" w:rsidRPr="00CC3EAD">
              <w:rPr>
                <w:rFonts w:ascii="Arial" w:hAnsi="Arial" w:cs="Arial"/>
                <w:b/>
                <w:bCs/>
                <w:sz w:val="18"/>
                <w:szCs w:val="18"/>
                <w:lang w:val="tr-TR"/>
              </w:rPr>
              <w:t>.</w:t>
            </w:r>
            <w:r w:rsidRPr="00CC3EAD">
              <w:rPr>
                <w:rFonts w:ascii="Arial" w:hAnsi="Arial" w:cs="Arial"/>
                <w:b/>
                <w:bCs/>
                <w:sz w:val="18"/>
                <w:szCs w:val="18"/>
                <w:lang w:val="tr-TR"/>
              </w:rPr>
              <w:t>23</w:t>
            </w:r>
            <w:r w:rsidR="009D1493" w:rsidRPr="00CC3EAD">
              <w:rPr>
                <w:rFonts w:ascii="Arial" w:hAnsi="Arial" w:cs="Arial"/>
                <w:b/>
                <w:bCs/>
                <w:sz w:val="18"/>
                <w:szCs w:val="18"/>
                <w:lang w:val="tr-TR"/>
              </w:rPr>
              <w:t>7</w:t>
            </w:r>
            <w:r w:rsidRPr="00CC3EAD">
              <w:rPr>
                <w:rFonts w:ascii="Arial" w:hAnsi="Arial" w:cs="Arial"/>
                <w:b/>
                <w:bCs/>
                <w:sz w:val="18"/>
                <w:szCs w:val="18"/>
                <w:lang w:val="tr-TR"/>
              </w:rPr>
              <w:t>)</w:t>
            </w:r>
          </w:p>
        </w:tc>
        <w:tc>
          <w:tcPr>
            <w:tcW w:w="1228" w:type="dxa"/>
            <w:tcBorders>
              <w:top w:val="single" w:sz="8" w:space="0" w:color="auto"/>
              <w:left w:val="nil"/>
              <w:bottom w:val="single" w:sz="8" w:space="0" w:color="auto"/>
              <w:right w:val="nil"/>
            </w:tcBorders>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(24.433.956)</w:t>
            </w:r>
          </w:p>
        </w:tc>
        <w:tc>
          <w:tcPr>
            <w:tcW w:w="1527" w:type="dxa"/>
            <w:tcBorders>
              <w:top w:val="single" w:sz="8" w:space="0" w:color="auto"/>
              <w:left w:val="nil"/>
              <w:bottom w:val="single" w:sz="8" w:space="0" w:color="auto"/>
              <w:right w:val="nil"/>
            </w:tcBorders>
            <w:shd w:val="clear" w:color="auto" w:fill="auto"/>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(6.144.548)</w:t>
            </w:r>
          </w:p>
        </w:tc>
      </w:tr>
      <w:tr w:rsidR="006D0598" w:rsidRPr="00CC3EAD" w:rsidTr="00CC3EAD">
        <w:trPr>
          <w:trHeight w:val="113"/>
        </w:trPr>
        <w:tc>
          <w:tcPr>
            <w:tcW w:w="3261" w:type="dxa"/>
            <w:tcBorders>
              <w:top w:val="single" w:sz="8" w:space="0" w:color="auto"/>
              <w:left w:val="nil"/>
              <w:bottom w:val="nil"/>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p>
        </w:tc>
        <w:tc>
          <w:tcPr>
            <w:tcW w:w="494" w:type="dxa"/>
            <w:tcBorders>
              <w:top w:val="single" w:sz="8" w:space="0" w:color="auto"/>
              <w:left w:val="nil"/>
              <w:bottom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single" w:sz="8" w:space="0" w:color="auto"/>
              <w:left w:val="nil"/>
              <w:bottom w:val="nil"/>
              <w:right w:val="nil"/>
            </w:tcBorders>
            <w:shd w:val="clear" w:color="auto" w:fill="auto"/>
            <w:vAlign w:val="bottom"/>
          </w:tcPr>
          <w:p w:rsidR="00D70787" w:rsidRPr="00CC3EAD" w:rsidRDefault="00D70787" w:rsidP="00CC3EAD">
            <w:pPr>
              <w:ind w:left="-74" w:right="-59"/>
              <w:jc w:val="right"/>
              <w:rPr>
                <w:rFonts w:ascii="Arial" w:hAnsi="Arial" w:cs="Arial"/>
                <w:b/>
                <w:sz w:val="18"/>
                <w:szCs w:val="18"/>
                <w:lang w:val="tr-TR"/>
              </w:rPr>
            </w:pPr>
          </w:p>
        </w:tc>
        <w:tc>
          <w:tcPr>
            <w:tcW w:w="1556" w:type="dxa"/>
            <w:tcBorders>
              <w:top w:val="single" w:sz="8" w:space="0" w:color="auto"/>
              <w:left w:val="nil"/>
              <w:bottom w:val="nil"/>
              <w:right w:val="nil"/>
            </w:tcBorders>
            <w:vAlign w:val="bottom"/>
          </w:tcPr>
          <w:p w:rsidR="00D70787" w:rsidRPr="00CC3EAD" w:rsidRDefault="00D70787" w:rsidP="00CC3EAD">
            <w:pPr>
              <w:ind w:left="-74" w:right="-59"/>
              <w:jc w:val="right"/>
              <w:rPr>
                <w:rFonts w:ascii="Arial" w:hAnsi="Arial" w:cs="Arial"/>
                <w:b/>
                <w:sz w:val="18"/>
                <w:szCs w:val="18"/>
                <w:lang w:val="tr-TR"/>
              </w:rPr>
            </w:pPr>
          </w:p>
        </w:tc>
        <w:tc>
          <w:tcPr>
            <w:tcW w:w="1228" w:type="dxa"/>
            <w:tcBorders>
              <w:top w:val="single" w:sz="8" w:space="0" w:color="auto"/>
              <w:left w:val="nil"/>
              <w:bottom w:val="nil"/>
              <w:right w:val="nil"/>
            </w:tcBorders>
            <w:vAlign w:val="bottom"/>
          </w:tcPr>
          <w:p w:rsidR="00D70787" w:rsidRPr="00CC3EAD" w:rsidRDefault="00D70787" w:rsidP="00CC3EAD">
            <w:pPr>
              <w:ind w:left="-74" w:right="-59"/>
              <w:jc w:val="right"/>
              <w:rPr>
                <w:rFonts w:ascii="Arial" w:hAnsi="Arial" w:cs="Arial"/>
                <w:sz w:val="18"/>
                <w:szCs w:val="18"/>
                <w:lang w:val="tr-TR"/>
              </w:rPr>
            </w:pPr>
          </w:p>
        </w:tc>
        <w:tc>
          <w:tcPr>
            <w:tcW w:w="1527" w:type="dxa"/>
            <w:tcBorders>
              <w:top w:val="single" w:sz="8" w:space="0" w:color="auto"/>
              <w:left w:val="nil"/>
              <w:bottom w:val="nil"/>
              <w:right w:val="nil"/>
            </w:tcBorders>
            <w:shd w:val="clear" w:color="auto" w:fill="auto"/>
            <w:vAlign w:val="bottom"/>
          </w:tcPr>
          <w:p w:rsidR="00D70787" w:rsidRPr="00CC3EAD" w:rsidRDefault="00D70787" w:rsidP="00CC3EAD">
            <w:pPr>
              <w:ind w:left="-74" w:right="-59"/>
              <w:jc w:val="right"/>
              <w:rPr>
                <w:rFonts w:ascii="Arial" w:hAnsi="Arial" w:cs="Arial"/>
                <w:sz w:val="18"/>
                <w:szCs w:val="18"/>
                <w:lang w:val="tr-TR"/>
              </w:rPr>
            </w:pPr>
          </w:p>
        </w:tc>
      </w:tr>
      <w:tr w:rsidR="006D0598" w:rsidRPr="00CC3EAD" w:rsidTr="00CC3EAD">
        <w:trPr>
          <w:trHeight w:val="113"/>
        </w:trPr>
        <w:tc>
          <w:tcPr>
            <w:tcW w:w="3261" w:type="dxa"/>
            <w:tcBorders>
              <w:top w:val="nil"/>
              <w:left w:val="nil"/>
              <w:bottom w:val="nil"/>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Vergi gelir / gideri</w:t>
            </w:r>
          </w:p>
        </w:tc>
        <w:tc>
          <w:tcPr>
            <w:tcW w:w="494" w:type="dxa"/>
            <w:tcBorders>
              <w:top w:val="nil"/>
              <w:left w:val="nil"/>
              <w:bottom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nil"/>
              <w:left w:val="nil"/>
              <w:bottom w:val="nil"/>
              <w:right w:val="nil"/>
            </w:tcBorders>
            <w:shd w:val="clear" w:color="auto" w:fill="auto"/>
            <w:vAlign w:val="bottom"/>
          </w:tcPr>
          <w:p w:rsidR="00D70787" w:rsidRPr="00CC3EAD" w:rsidRDefault="00D70787" w:rsidP="00CC3EAD">
            <w:pPr>
              <w:ind w:left="-74" w:right="-59"/>
              <w:jc w:val="right"/>
              <w:rPr>
                <w:rFonts w:ascii="Arial" w:hAnsi="Arial" w:cs="Arial"/>
                <w:b/>
                <w:sz w:val="18"/>
                <w:szCs w:val="18"/>
                <w:lang w:val="tr-TR"/>
              </w:rPr>
            </w:pPr>
          </w:p>
        </w:tc>
        <w:tc>
          <w:tcPr>
            <w:tcW w:w="1556" w:type="dxa"/>
            <w:tcBorders>
              <w:top w:val="nil"/>
              <w:left w:val="nil"/>
              <w:bottom w:val="nil"/>
              <w:right w:val="nil"/>
            </w:tcBorders>
            <w:vAlign w:val="bottom"/>
          </w:tcPr>
          <w:p w:rsidR="00D70787" w:rsidRPr="00CC3EAD" w:rsidRDefault="00D70787" w:rsidP="00CC3EAD">
            <w:pPr>
              <w:ind w:left="-74" w:right="-59"/>
              <w:jc w:val="right"/>
              <w:rPr>
                <w:rFonts w:ascii="Arial" w:hAnsi="Arial" w:cs="Arial"/>
                <w:b/>
                <w:sz w:val="18"/>
                <w:szCs w:val="18"/>
                <w:lang w:val="tr-TR"/>
              </w:rPr>
            </w:pPr>
          </w:p>
        </w:tc>
        <w:tc>
          <w:tcPr>
            <w:tcW w:w="1228" w:type="dxa"/>
            <w:tcBorders>
              <w:top w:val="nil"/>
              <w:left w:val="nil"/>
              <w:bottom w:val="nil"/>
              <w:right w:val="nil"/>
            </w:tcBorders>
            <w:vAlign w:val="bottom"/>
          </w:tcPr>
          <w:p w:rsidR="00D70787" w:rsidRPr="00CC3EAD" w:rsidRDefault="00D70787" w:rsidP="00CC3EAD">
            <w:pPr>
              <w:ind w:left="-74" w:right="-59"/>
              <w:jc w:val="right"/>
              <w:rPr>
                <w:rFonts w:ascii="Arial" w:hAnsi="Arial" w:cs="Arial"/>
                <w:sz w:val="18"/>
                <w:szCs w:val="18"/>
                <w:lang w:val="tr-TR"/>
              </w:rPr>
            </w:pPr>
          </w:p>
        </w:tc>
        <w:tc>
          <w:tcPr>
            <w:tcW w:w="1527" w:type="dxa"/>
            <w:tcBorders>
              <w:top w:val="nil"/>
              <w:left w:val="nil"/>
              <w:bottom w:val="nil"/>
              <w:right w:val="nil"/>
            </w:tcBorders>
            <w:shd w:val="clear" w:color="auto" w:fill="auto"/>
            <w:vAlign w:val="bottom"/>
          </w:tcPr>
          <w:p w:rsidR="00D70787" w:rsidRPr="00CC3EAD" w:rsidRDefault="00D70787" w:rsidP="00CC3EAD">
            <w:pPr>
              <w:ind w:left="-74" w:right="-59"/>
              <w:jc w:val="right"/>
              <w:rPr>
                <w:rFonts w:ascii="Arial" w:hAnsi="Arial" w:cs="Arial"/>
                <w:sz w:val="18"/>
                <w:szCs w:val="18"/>
                <w:lang w:val="tr-TR"/>
              </w:rPr>
            </w:pPr>
          </w:p>
        </w:tc>
      </w:tr>
      <w:tr w:rsidR="006D0598" w:rsidRPr="00CC3EAD" w:rsidTr="00CC3EAD">
        <w:trPr>
          <w:trHeight w:val="113"/>
        </w:trPr>
        <w:tc>
          <w:tcPr>
            <w:tcW w:w="3261" w:type="dxa"/>
            <w:tcBorders>
              <w:top w:val="nil"/>
              <w:left w:val="nil"/>
              <w:bottom w:val="nil"/>
              <w:right w:val="nil"/>
            </w:tcBorders>
            <w:shd w:val="clear" w:color="auto" w:fill="auto"/>
          </w:tcPr>
          <w:p w:rsidR="00D70787" w:rsidRPr="00CC3EAD" w:rsidRDefault="00D70787" w:rsidP="00CC3EAD">
            <w:pPr>
              <w:ind w:left="149" w:right="-70" w:firstLineChars="100" w:firstLine="180"/>
              <w:rPr>
                <w:rFonts w:ascii="Arial" w:hAnsi="Arial" w:cs="Arial"/>
                <w:sz w:val="18"/>
                <w:szCs w:val="18"/>
                <w:lang w:val="tr-TR" w:eastAsia="tr-TR"/>
              </w:rPr>
            </w:pPr>
            <w:r w:rsidRPr="00CC3EAD">
              <w:rPr>
                <w:rFonts w:ascii="Arial" w:hAnsi="Arial" w:cs="Arial"/>
                <w:sz w:val="18"/>
                <w:szCs w:val="18"/>
                <w:lang w:val="tr-TR" w:eastAsia="tr-TR"/>
              </w:rPr>
              <w:t>Dönem vergi gideri</w:t>
            </w:r>
          </w:p>
        </w:tc>
        <w:tc>
          <w:tcPr>
            <w:tcW w:w="494" w:type="dxa"/>
            <w:tcBorders>
              <w:top w:val="nil"/>
              <w:left w:val="nil"/>
              <w:bottom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nil"/>
              <w:left w:val="nil"/>
              <w:bottom w:val="nil"/>
              <w:right w:val="nil"/>
            </w:tcBorders>
            <w:shd w:val="clear" w:color="auto" w:fill="auto"/>
            <w:vAlign w:val="bottom"/>
          </w:tcPr>
          <w:p w:rsidR="00D70787" w:rsidRPr="00CC3EAD" w:rsidRDefault="00D70787" w:rsidP="00CC3EAD">
            <w:pPr>
              <w:ind w:left="-74" w:right="-59"/>
              <w:jc w:val="right"/>
              <w:rPr>
                <w:rFonts w:ascii="Arial" w:hAnsi="Arial" w:cs="Arial"/>
                <w:b/>
                <w:sz w:val="18"/>
                <w:szCs w:val="18"/>
                <w:lang w:val="tr-TR"/>
              </w:rPr>
            </w:pPr>
            <w:r w:rsidRPr="00CC3EAD">
              <w:rPr>
                <w:rFonts w:ascii="Arial" w:hAnsi="Arial" w:cs="Arial"/>
                <w:b/>
                <w:sz w:val="18"/>
                <w:szCs w:val="18"/>
                <w:lang w:val="tr-TR"/>
              </w:rPr>
              <w:t>-</w:t>
            </w:r>
          </w:p>
        </w:tc>
        <w:tc>
          <w:tcPr>
            <w:tcW w:w="1556" w:type="dxa"/>
            <w:tcBorders>
              <w:top w:val="nil"/>
              <w:left w:val="nil"/>
              <w:bottom w:val="nil"/>
              <w:right w:val="nil"/>
            </w:tcBorders>
            <w:vAlign w:val="bottom"/>
          </w:tcPr>
          <w:p w:rsidR="00D70787" w:rsidRPr="00CC3EAD" w:rsidRDefault="00D70787" w:rsidP="00CC3EAD">
            <w:pPr>
              <w:ind w:left="-74" w:right="-59"/>
              <w:jc w:val="right"/>
              <w:rPr>
                <w:rFonts w:ascii="Arial" w:hAnsi="Arial" w:cs="Arial"/>
                <w:b/>
                <w:sz w:val="18"/>
                <w:szCs w:val="18"/>
                <w:lang w:val="tr-TR"/>
              </w:rPr>
            </w:pPr>
            <w:r w:rsidRPr="00CC3EAD">
              <w:rPr>
                <w:rFonts w:ascii="Arial" w:hAnsi="Arial" w:cs="Arial"/>
                <w:b/>
                <w:sz w:val="18"/>
                <w:szCs w:val="18"/>
                <w:lang w:val="tr-TR"/>
              </w:rPr>
              <w:t>-</w:t>
            </w:r>
          </w:p>
        </w:tc>
        <w:tc>
          <w:tcPr>
            <w:tcW w:w="1228" w:type="dxa"/>
            <w:tcBorders>
              <w:top w:val="nil"/>
              <w:left w:val="nil"/>
              <w:bottom w:val="nil"/>
              <w:right w:val="nil"/>
            </w:tcBorders>
            <w:vAlign w:val="bottom"/>
          </w:tcPr>
          <w:p w:rsidR="00D70787" w:rsidRPr="00CC3EAD" w:rsidRDefault="00D70787" w:rsidP="00CC3EAD">
            <w:pPr>
              <w:ind w:left="-74" w:right="-59"/>
              <w:jc w:val="right"/>
              <w:rPr>
                <w:rFonts w:ascii="Arial" w:hAnsi="Arial" w:cs="Arial"/>
                <w:sz w:val="18"/>
                <w:szCs w:val="18"/>
                <w:lang w:val="tr-TR"/>
              </w:rPr>
            </w:pPr>
            <w:r w:rsidRPr="00CC3EAD">
              <w:rPr>
                <w:rFonts w:ascii="Arial" w:hAnsi="Arial" w:cs="Arial"/>
                <w:sz w:val="18"/>
                <w:szCs w:val="18"/>
                <w:lang w:val="tr-TR"/>
              </w:rPr>
              <w:t>-</w:t>
            </w:r>
          </w:p>
        </w:tc>
        <w:tc>
          <w:tcPr>
            <w:tcW w:w="1527" w:type="dxa"/>
            <w:tcBorders>
              <w:top w:val="nil"/>
              <w:left w:val="nil"/>
              <w:bottom w:val="nil"/>
              <w:right w:val="nil"/>
            </w:tcBorders>
            <w:shd w:val="clear" w:color="auto" w:fill="auto"/>
            <w:vAlign w:val="bottom"/>
          </w:tcPr>
          <w:p w:rsidR="00D70787" w:rsidRPr="00CC3EAD" w:rsidRDefault="00D70787" w:rsidP="00CC3EAD">
            <w:pPr>
              <w:ind w:left="-74" w:right="-59"/>
              <w:jc w:val="right"/>
              <w:rPr>
                <w:rFonts w:ascii="Arial" w:hAnsi="Arial" w:cs="Arial"/>
                <w:sz w:val="18"/>
                <w:szCs w:val="18"/>
                <w:lang w:val="tr-TR"/>
              </w:rPr>
            </w:pPr>
            <w:r w:rsidRPr="00CC3EAD">
              <w:rPr>
                <w:rFonts w:ascii="Arial" w:hAnsi="Arial" w:cs="Arial"/>
                <w:sz w:val="18"/>
                <w:szCs w:val="18"/>
                <w:lang w:val="tr-TR"/>
              </w:rPr>
              <w:t>-</w:t>
            </w:r>
          </w:p>
        </w:tc>
      </w:tr>
      <w:tr w:rsidR="006D0598" w:rsidRPr="00CC3EAD" w:rsidTr="00CC3EAD">
        <w:trPr>
          <w:trHeight w:val="113"/>
        </w:trPr>
        <w:tc>
          <w:tcPr>
            <w:tcW w:w="3261" w:type="dxa"/>
            <w:tcBorders>
              <w:top w:val="nil"/>
              <w:left w:val="nil"/>
              <w:bottom w:val="nil"/>
              <w:right w:val="nil"/>
            </w:tcBorders>
            <w:shd w:val="clear" w:color="auto" w:fill="auto"/>
          </w:tcPr>
          <w:p w:rsidR="00D70787" w:rsidRPr="00CC3EAD" w:rsidRDefault="00D70787" w:rsidP="00CC3EAD">
            <w:pPr>
              <w:ind w:left="149" w:right="-70" w:firstLineChars="100" w:firstLine="180"/>
              <w:rPr>
                <w:rFonts w:ascii="Arial" w:hAnsi="Arial" w:cs="Arial"/>
                <w:sz w:val="18"/>
                <w:szCs w:val="18"/>
                <w:lang w:val="tr-TR" w:eastAsia="tr-TR"/>
              </w:rPr>
            </w:pPr>
            <w:r w:rsidRPr="00CC3EAD">
              <w:rPr>
                <w:rFonts w:ascii="Arial" w:hAnsi="Arial" w:cs="Arial"/>
                <w:sz w:val="18"/>
                <w:szCs w:val="18"/>
                <w:lang w:val="tr-TR" w:eastAsia="tr-TR"/>
              </w:rPr>
              <w:t>Ertelenmiş vergi gelir / gideri</w:t>
            </w:r>
          </w:p>
        </w:tc>
        <w:tc>
          <w:tcPr>
            <w:tcW w:w="494" w:type="dxa"/>
            <w:tcBorders>
              <w:top w:val="nil"/>
              <w:left w:val="nil"/>
              <w:bottom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nil"/>
              <w:left w:val="nil"/>
              <w:bottom w:val="nil"/>
              <w:right w:val="nil"/>
            </w:tcBorders>
            <w:shd w:val="clear" w:color="auto" w:fill="auto"/>
            <w:vAlign w:val="bottom"/>
          </w:tcPr>
          <w:p w:rsidR="00D70787" w:rsidRPr="00CC3EAD" w:rsidRDefault="00D70787" w:rsidP="00CC3EAD">
            <w:pPr>
              <w:ind w:left="-74" w:right="-59"/>
              <w:jc w:val="right"/>
              <w:rPr>
                <w:rFonts w:ascii="Arial" w:hAnsi="Arial" w:cs="Arial"/>
                <w:b/>
                <w:sz w:val="18"/>
                <w:szCs w:val="18"/>
                <w:lang w:val="tr-TR"/>
              </w:rPr>
            </w:pPr>
            <w:r w:rsidRPr="00CC3EAD">
              <w:rPr>
                <w:rFonts w:ascii="Arial" w:hAnsi="Arial" w:cs="Arial"/>
                <w:b/>
                <w:sz w:val="18"/>
                <w:szCs w:val="18"/>
                <w:lang w:val="tr-TR"/>
              </w:rPr>
              <w:t>-</w:t>
            </w:r>
          </w:p>
        </w:tc>
        <w:tc>
          <w:tcPr>
            <w:tcW w:w="1556" w:type="dxa"/>
            <w:tcBorders>
              <w:top w:val="nil"/>
              <w:left w:val="nil"/>
              <w:bottom w:val="nil"/>
              <w:right w:val="nil"/>
            </w:tcBorders>
            <w:vAlign w:val="bottom"/>
          </w:tcPr>
          <w:p w:rsidR="00D70787" w:rsidRPr="00CC3EAD" w:rsidRDefault="00D70787" w:rsidP="00CC3EAD">
            <w:pPr>
              <w:ind w:left="-74" w:right="-59"/>
              <w:jc w:val="right"/>
              <w:rPr>
                <w:rFonts w:ascii="Arial" w:hAnsi="Arial" w:cs="Arial"/>
                <w:b/>
                <w:sz w:val="18"/>
                <w:szCs w:val="18"/>
                <w:lang w:val="tr-TR"/>
              </w:rPr>
            </w:pPr>
            <w:r w:rsidRPr="00CC3EAD">
              <w:rPr>
                <w:rFonts w:ascii="Arial" w:hAnsi="Arial" w:cs="Arial"/>
                <w:b/>
                <w:sz w:val="18"/>
                <w:szCs w:val="18"/>
                <w:lang w:val="tr-TR"/>
              </w:rPr>
              <w:t>-</w:t>
            </w:r>
          </w:p>
        </w:tc>
        <w:tc>
          <w:tcPr>
            <w:tcW w:w="1228" w:type="dxa"/>
            <w:tcBorders>
              <w:top w:val="nil"/>
              <w:left w:val="nil"/>
              <w:bottom w:val="nil"/>
              <w:right w:val="nil"/>
            </w:tcBorders>
            <w:vAlign w:val="bottom"/>
          </w:tcPr>
          <w:p w:rsidR="00D70787" w:rsidRPr="00CC3EAD" w:rsidRDefault="00D70787" w:rsidP="00CC3EAD">
            <w:pPr>
              <w:ind w:left="-74" w:right="-59"/>
              <w:jc w:val="right"/>
              <w:rPr>
                <w:rFonts w:ascii="Arial" w:hAnsi="Arial" w:cs="Arial"/>
                <w:sz w:val="18"/>
                <w:szCs w:val="18"/>
                <w:lang w:val="tr-TR"/>
              </w:rPr>
            </w:pPr>
            <w:r w:rsidRPr="00CC3EAD">
              <w:rPr>
                <w:rFonts w:ascii="Arial" w:hAnsi="Arial" w:cs="Arial"/>
                <w:sz w:val="18"/>
                <w:szCs w:val="18"/>
                <w:lang w:val="tr-TR"/>
              </w:rPr>
              <w:t>-</w:t>
            </w:r>
          </w:p>
        </w:tc>
        <w:tc>
          <w:tcPr>
            <w:tcW w:w="1527" w:type="dxa"/>
            <w:tcBorders>
              <w:top w:val="nil"/>
              <w:left w:val="nil"/>
              <w:bottom w:val="nil"/>
              <w:right w:val="nil"/>
            </w:tcBorders>
            <w:shd w:val="clear" w:color="auto" w:fill="auto"/>
            <w:vAlign w:val="bottom"/>
          </w:tcPr>
          <w:p w:rsidR="00D70787" w:rsidRPr="00CC3EAD" w:rsidRDefault="00D70787" w:rsidP="00CC3EAD">
            <w:pPr>
              <w:ind w:left="-74" w:right="-59"/>
              <w:jc w:val="right"/>
              <w:rPr>
                <w:rFonts w:ascii="Arial" w:hAnsi="Arial" w:cs="Arial"/>
                <w:sz w:val="18"/>
                <w:szCs w:val="18"/>
                <w:lang w:val="tr-TR"/>
              </w:rPr>
            </w:pPr>
            <w:r w:rsidRPr="00CC3EAD">
              <w:rPr>
                <w:rFonts w:ascii="Arial" w:hAnsi="Arial" w:cs="Arial"/>
                <w:sz w:val="18"/>
                <w:szCs w:val="18"/>
                <w:lang w:val="tr-TR"/>
              </w:rPr>
              <w:t>-</w:t>
            </w:r>
          </w:p>
        </w:tc>
      </w:tr>
      <w:tr w:rsidR="006D0598" w:rsidRPr="00CC3EAD" w:rsidTr="00CC3EAD">
        <w:trPr>
          <w:trHeight w:val="113"/>
        </w:trPr>
        <w:tc>
          <w:tcPr>
            <w:tcW w:w="3261" w:type="dxa"/>
            <w:tcBorders>
              <w:top w:val="nil"/>
              <w:left w:val="nil"/>
              <w:bottom w:val="single" w:sz="8" w:space="0" w:color="auto"/>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 </w:t>
            </w:r>
          </w:p>
        </w:tc>
        <w:tc>
          <w:tcPr>
            <w:tcW w:w="494" w:type="dxa"/>
            <w:tcBorders>
              <w:top w:val="nil"/>
              <w:left w:val="nil"/>
              <w:bottom w:val="single" w:sz="8" w:space="0" w:color="auto"/>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nil"/>
              <w:left w:val="nil"/>
              <w:bottom w:val="single" w:sz="8" w:space="0" w:color="auto"/>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rPr>
            </w:pPr>
          </w:p>
        </w:tc>
        <w:tc>
          <w:tcPr>
            <w:tcW w:w="1556" w:type="dxa"/>
            <w:tcBorders>
              <w:top w:val="nil"/>
              <w:left w:val="nil"/>
              <w:bottom w:val="single" w:sz="8" w:space="0" w:color="auto"/>
              <w:right w:val="nil"/>
            </w:tcBorders>
            <w:vAlign w:val="bottom"/>
          </w:tcPr>
          <w:p w:rsidR="00D70787" w:rsidRPr="00CC3EAD" w:rsidRDefault="00D70787" w:rsidP="00CC3EAD">
            <w:pPr>
              <w:ind w:left="-74" w:right="-59"/>
              <w:jc w:val="right"/>
              <w:rPr>
                <w:rFonts w:ascii="Arial" w:hAnsi="Arial" w:cs="Arial"/>
                <w:b/>
                <w:bCs/>
                <w:sz w:val="18"/>
                <w:szCs w:val="18"/>
                <w:lang w:val="tr-TR"/>
              </w:rPr>
            </w:pPr>
          </w:p>
        </w:tc>
        <w:tc>
          <w:tcPr>
            <w:tcW w:w="1228" w:type="dxa"/>
            <w:tcBorders>
              <w:top w:val="nil"/>
              <w:left w:val="nil"/>
              <w:bottom w:val="single" w:sz="8" w:space="0" w:color="auto"/>
              <w:right w:val="nil"/>
            </w:tcBorders>
            <w:vAlign w:val="bottom"/>
          </w:tcPr>
          <w:p w:rsidR="00D70787" w:rsidRPr="00CC3EAD" w:rsidRDefault="00D70787" w:rsidP="00CC3EAD">
            <w:pPr>
              <w:ind w:left="-74" w:right="-59"/>
              <w:jc w:val="right"/>
              <w:rPr>
                <w:rFonts w:ascii="Arial" w:hAnsi="Arial" w:cs="Arial"/>
                <w:bCs/>
                <w:sz w:val="18"/>
                <w:szCs w:val="18"/>
                <w:lang w:val="tr-TR"/>
              </w:rPr>
            </w:pPr>
          </w:p>
        </w:tc>
        <w:tc>
          <w:tcPr>
            <w:tcW w:w="1527" w:type="dxa"/>
            <w:tcBorders>
              <w:top w:val="nil"/>
              <w:left w:val="nil"/>
              <w:bottom w:val="single" w:sz="8" w:space="0" w:color="auto"/>
              <w:right w:val="nil"/>
            </w:tcBorders>
            <w:shd w:val="clear" w:color="auto" w:fill="auto"/>
            <w:vAlign w:val="bottom"/>
          </w:tcPr>
          <w:p w:rsidR="00D70787" w:rsidRPr="00CC3EAD" w:rsidRDefault="00D70787" w:rsidP="00CC3EAD">
            <w:pPr>
              <w:ind w:left="-74" w:right="-59"/>
              <w:jc w:val="right"/>
              <w:rPr>
                <w:rFonts w:ascii="Arial" w:hAnsi="Arial" w:cs="Arial"/>
                <w:bCs/>
                <w:sz w:val="18"/>
                <w:szCs w:val="18"/>
                <w:lang w:val="tr-TR"/>
              </w:rPr>
            </w:pPr>
          </w:p>
        </w:tc>
      </w:tr>
      <w:tr w:rsidR="00F94DBD" w:rsidRPr="00CC3EAD" w:rsidTr="00CC3EAD">
        <w:trPr>
          <w:trHeight w:val="113"/>
        </w:trPr>
        <w:tc>
          <w:tcPr>
            <w:tcW w:w="3261" w:type="dxa"/>
            <w:tcBorders>
              <w:top w:val="single" w:sz="8" w:space="0" w:color="auto"/>
              <w:left w:val="nil"/>
              <w:bottom w:val="single" w:sz="8" w:space="0" w:color="auto"/>
              <w:right w:val="nil"/>
            </w:tcBorders>
            <w:shd w:val="clear" w:color="auto" w:fill="auto"/>
          </w:tcPr>
          <w:p w:rsidR="00F94DBD" w:rsidRPr="00CC3EAD" w:rsidRDefault="00F94DBD"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Dönem zararı</w:t>
            </w:r>
          </w:p>
        </w:tc>
        <w:tc>
          <w:tcPr>
            <w:tcW w:w="494" w:type="dxa"/>
            <w:tcBorders>
              <w:top w:val="single" w:sz="8" w:space="0" w:color="auto"/>
              <w:left w:val="nil"/>
              <w:bottom w:val="single" w:sz="8" w:space="0" w:color="auto"/>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 </w:t>
            </w:r>
          </w:p>
        </w:tc>
        <w:tc>
          <w:tcPr>
            <w:tcW w:w="1268" w:type="dxa"/>
            <w:tcBorders>
              <w:top w:val="single" w:sz="8" w:space="0" w:color="auto"/>
              <w:left w:val="nil"/>
              <w:bottom w:val="single" w:sz="8" w:space="0" w:color="auto"/>
              <w:right w:val="nil"/>
            </w:tcBorders>
            <w:shd w:val="clear" w:color="auto" w:fill="auto"/>
            <w:vAlign w:val="bottom"/>
          </w:tcPr>
          <w:p w:rsidR="00F94DBD" w:rsidRPr="00CC3EAD" w:rsidRDefault="005C3254"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(12.740.366)</w:t>
            </w:r>
          </w:p>
        </w:tc>
        <w:tc>
          <w:tcPr>
            <w:tcW w:w="1556" w:type="dxa"/>
            <w:tcBorders>
              <w:top w:val="single" w:sz="8" w:space="0" w:color="auto"/>
              <w:left w:val="nil"/>
              <w:bottom w:val="single" w:sz="8" w:space="0" w:color="auto"/>
              <w:right w:val="nil"/>
            </w:tcBorders>
            <w:vAlign w:val="bottom"/>
          </w:tcPr>
          <w:p w:rsidR="00F94DBD" w:rsidRPr="00CC3EAD" w:rsidRDefault="000F6DDA"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(609</w:t>
            </w:r>
            <w:r w:rsidR="00951201" w:rsidRPr="00CC3EAD">
              <w:rPr>
                <w:rFonts w:ascii="Arial" w:hAnsi="Arial" w:cs="Arial"/>
                <w:b/>
                <w:bCs/>
                <w:sz w:val="18"/>
                <w:szCs w:val="18"/>
                <w:lang w:val="tr-TR"/>
              </w:rPr>
              <w:t>.</w:t>
            </w:r>
            <w:r w:rsidRPr="00CC3EAD">
              <w:rPr>
                <w:rFonts w:ascii="Arial" w:hAnsi="Arial" w:cs="Arial"/>
                <w:b/>
                <w:bCs/>
                <w:sz w:val="18"/>
                <w:szCs w:val="18"/>
                <w:lang w:val="tr-TR"/>
              </w:rPr>
              <w:t>23</w:t>
            </w:r>
            <w:r w:rsidR="009D1493" w:rsidRPr="00CC3EAD">
              <w:rPr>
                <w:rFonts w:ascii="Arial" w:hAnsi="Arial" w:cs="Arial"/>
                <w:b/>
                <w:bCs/>
                <w:sz w:val="18"/>
                <w:szCs w:val="18"/>
                <w:lang w:val="tr-TR"/>
              </w:rPr>
              <w:t>7</w:t>
            </w:r>
            <w:r w:rsidRPr="00CC3EAD">
              <w:rPr>
                <w:rFonts w:ascii="Arial" w:hAnsi="Arial" w:cs="Arial"/>
                <w:b/>
                <w:bCs/>
                <w:sz w:val="18"/>
                <w:szCs w:val="18"/>
                <w:lang w:val="tr-TR"/>
              </w:rPr>
              <w:t>)</w:t>
            </w:r>
          </w:p>
        </w:tc>
        <w:tc>
          <w:tcPr>
            <w:tcW w:w="1228" w:type="dxa"/>
            <w:tcBorders>
              <w:top w:val="single" w:sz="8" w:space="0" w:color="auto"/>
              <w:left w:val="nil"/>
              <w:bottom w:val="single" w:sz="8" w:space="0" w:color="auto"/>
              <w:right w:val="nil"/>
            </w:tcBorders>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(24.433.956)</w:t>
            </w:r>
          </w:p>
        </w:tc>
        <w:tc>
          <w:tcPr>
            <w:tcW w:w="1527" w:type="dxa"/>
            <w:tcBorders>
              <w:top w:val="single" w:sz="8" w:space="0" w:color="auto"/>
              <w:left w:val="nil"/>
              <w:bottom w:val="single" w:sz="8" w:space="0" w:color="auto"/>
              <w:right w:val="nil"/>
            </w:tcBorders>
            <w:shd w:val="clear" w:color="auto" w:fill="auto"/>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(6.144.548)</w:t>
            </w:r>
          </w:p>
        </w:tc>
      </w:tr>
      <w:tr w:rsidR="006D0598" w:rsidRPr="00CC3EAD" w:rsidTr="00CC3EAD">
        <w:trPr>
          <w:trHeight w:val="113"/>
        </w:trPr>
        <w:tc>
          <w:tcPr>
            <w:tcW w:w="3261" w:type="dxa"/>
            <w:tcBorders>
              <w:top w:val="single" w:sz="8" w:space="0" w:color="auto"/>
              <w:left w:val="nil"/>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p>
        </w:tc>
        <w:tc>
          <w:tcPr>
            <w:tcW w:w="494" w:type="dxa"/>
            <w:tcBorders>
              <w:top w:val="single" w:sz="8" w:space="0" w:color="auto"/>
              <w:left w:val="nil"/>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single" w:sz="8" w:space="0" w:color="auto"/>
              <w:left w:val="nil"/>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rPr>
            </w:pPr>
          </w:p>
        </w:tc>
        <w:tc>
          <w:tcPr>
            <w:tcW w:w="1556" w:type="dxa"/>
            <w:tcBorders>
              <w:top w:val="single" w:sz="8" w:space="0" w:color="auto"/>
              <w:left w:val="nil"/>
              <w:right w:val="nil"/>
            </w:tcBorders>
            <w:vAlign w:val="bottom"/>
          </w:tcPr>
          <w:p w:rsidR="00D70787" w:rsidRPr="00CC3EAD" w:rsidRDefault="00D70787" w:rsidP="00CC3EAD">
            <w:pPr>
              <w:ind w:left="-74" w:right="-59"/>
              <w:jc w:val="right"/>
              <w:rPr>
                <w:rFonts w:ascii="Arial" w:hAnsi="Arial" w:cs="Arial"/>
                <w:b/>
                <w:bCs/>
                <w:sz w:val="18"/>
                <w:szCs w:val="18"/>
                <w:lang w:val="tr-TR"/>
              </w:rPr>
            </w:pPr>
          </w:p>
        </w:tc>
        <w:tc>
          <w:tcPr>
            <w:tcW w:w="1228" w:type="dxa"/>
            <w:tcBorders>
              <w:top w:val="single" w:sz="8" w:space="0" w:color="auto"/>
              <w:left w:val="nil"/>
              <w:right w:val="nil"/>
            </w:tcBorders>
            <w:vAlign w:val="bottom"/>
          </w:tcPr>
          <w:p w:rsidR="00D70787" w:rsidRPr="00CC3EAD" w:rsidRDefault="00D70787" w:rsidP="00CC3EAD">
            <w:pPr>
              <w:ind w:left="-74" w:right="-59"/>
              <w:jc w:val="right"/>
              <w:rPr>
                <w:rFonts w:ascii="Arial" w:hAnsi="Arial" w:cs="Arial"/>
                <w:bCs/>
                <w:sz w:val="18"/>
                <w:szCs w:val="18"/>
                <w:lang w:val="tr-TR"/>
              </w:rPr>
            </w:pPr>
          </w:p>
        </w:tc>
        <w:tc>
          <w:tcPr>
            <w:tcW w:w="1527" w:type="dxa"/>
            <w:tcBorders>
              <w:top w:val="single" w:sz="8" w:space="0" w:color="auto"/>
              <w:left w:val="nil"/>
              <w:right w:val="nil"/>
            </w:tcBorders>
            <w:shd w:val="clear" w:color="auto" w:fill="auto"/>
            <w:vAlign w:val="bottom"/>
          </w:tcPr>
          <w:p w:rsidR="00D70787" w:rsidRPr="00CC3EAD" w:rsidRDefault="00D70787" w:rsidP="00CC3EAD">
            <w:pPr>
              <w:ind w:left="-74" w:right="-59"/>
              <w:jc w:val="right"/>
              <w:rPr>
                <w:rFonts w:ascii="Arial" w:hAnsi="Arial" w:cs="Arial"/>
                <w:bCs/>
                <w:sz w:val="18"/>
                <w:szCs w:val="18"/>
                <w:lang w:val="tr-TR"/>
              </w:rPr>
            </w:pPr>
          </w:p>
        </w:tc>
      </w:tr>
      <w:tr w:rsidR="006D0598" w:rsidRPr="00CC3EAD" w:rsidTr="00CC3EAD">
        <w:trPr>
          <w:trHeight w:val="113"/>
        </w:trPr>
        <w:tc>
          <w:tcPr>
            <w:tcW w:w="3261" w:type="dxa"/>
            <w:shd w:val="clear" w:color="auto" w:fill="auto"/>
          </w:tcPr>
          <w:p w:rsidR="00D70787" w:rsidRPr="00CC3EAD" w:rsidRDefault="00D70787"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Diğer kapsamlı gelir / (gider)</w:t>
            </w:r>
          </w:p>
        </w:tc>
        <w:tc>
          <w:tcPr>
            <w:tcW w:w="494" w:type="dxa"/>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shd w:val="clear" w:color="auto" w:fill="auto"/>
            <w:vAlign w:val="bottom"/>
          </w:tcPr>
          <w:p w:rsidR="00D70787" w:rsidRPr="00CC3EAD" w:rsidRDefault="00D70787" w:rsidP="00CC3EAD">
            <w:pPr>
              <w:ind w:left="-74" w:right="-59"/>
              <w:jc w:val="right"/>
              <w:rPr>
                <w:rFonts w:ascii="Arial" w:hAnsi="Arial" w:cs="Arial"/>
                <w:b/>
                <w:bCs/>
                <w:sz w:val="18"/>
                <w:szCs w:val="18"/>
                <w:lang w:val="tr-TR"/>
              </w:rPr>
            </w:pPr>
          </w:p>
        </w:tc>
        <w:tc>
          <w:tcPr>
            <w:tcW w:w="1556" w:type="dxa"/>
            <w:vAlign w:val="bottom"/>
          </w:tcPr>
          <w:p w:rsidR="00D70787" w:rsidRPr="00CC3EAD" w:rsidRDefault="00D70787" w:rsidP="00CC3EAD">
            <w:pPr>
              <w:ind w:left="-74" w:right="-59"/>
              <w:jc w:val="right"/>
              <w:rPr>
                <w:rFonts w:ascii="Arial" w:hAnsi="Arial" w:cs="Arial"/>
                <w:b/>
                <w:bCs/>
                <w:sz w:val="18"/>
                <w:szCs w:val="18"/>
                <w:lang w:val="tr-TR"/>
              </w:rPr>
            </w:pPr>
          </w:p>
        </w:tc>
        <w:tc>
          <w:tcPr>
            <w:tcW w:w="1228" w:type="dxa"/>
            <w:vAlign w:val="bottom"/>
          </w:tcPr>
          <w:p w:rsidR="00D70787" w:rsidRPr="00CC3EAD" w:rsidRDefault="00D70787" w:rsidP="00CC3EAD">
            <w:pPr>
              <w:ind w:left="-74" w:right="-59"/>
              <w:jc w:val="right"/>
              <w:rPr>
                <w:rFonts w:ascii="Arial" w:hAnsi="Arial" w:cs="Arial"/>
                <w:bCs/>
                <w:sz w:val="18"/>
                <w:szCs w:val="18"/>
                <w:lang w:val="tr-TR"/>
              </w:rPr>
            </w:pPr>
          </w:p>
        </w:tc>
        <w:tc>
          <w:tcPr>
            <w:tcW w:w="1527" w:type="dxa"/>
            <w:shd w:val="clear" w:color="auto" w:fill="auto"/>
            <w:vAlign w:val="bottom"/>
          </w:tcPr>
          <w:p w:rsidR="00D70787" w:rsidRPr="00CC3EAD" w:rsidRDefault="00D70787" w:rsidP="00CC3EAD">
            <w:pPr>
              <w:ind w:left="-74" w:right="-59"/>
              <w:jc w:val="right"/>
              <w:rPr>
                <w:rFonts w:ascii="Arial" w:hAnsi="Arial" w:cs="Arial"/>
                <w:bCs/>
                <w:sz w:val="18"/>
                <w:szCs w:val="18"/>
                <w:lang w:val="tr-TR"/>
              </w:rPr>
            </w:pPr>
          </w:p>
        </w:tc>
      </w:tr>
      <w:tr w:rsidR="00F94DBD" w:rsidRPr="00CC3EAD" w:rsidTr="00CC3EAD">
        <w:trPr>
          <w:trHeight w:val="113"/>
        </w:trPr>
        <w:tc>
          <w:tcPr>
            <w:tcW w:w="3261" w:type="dxa"/>
            <w:shd w:val="clear" w:color="auto" w:fill="auto"/>
          </w:tcPr>
          <w:p w:rsidR="00F94DBD" w:rsidRPr="00CC3EAD" w:rsidRDefault="00F94DBD" w:rsidP="00CC3EAD">
            <w:pPr>
              <w:ind w:left="149" w:right="-70" w:hanging="219"/>
              <w:rPr>
                <w:rFonts w:ascii="Arial" w:hAnsi="Arial" w:cs="Arial"/>
                <w:bCs/>
                <w:sz w:val="18"/>
                <w:szCs w:val="18"/>
                <w:lang w:val="tr-TR" w:eastAsia="tr-TR"/>
              </w:rPr>
            </w:pPr>
            <w:r w:rsidRPr="00CC3EAD">
              <w:rPr>
                <w:rFonts w:ascii="Arial" w:hAnsi="Arial" w:cs="Arial"/>
                <w:bCs/>
                <w:sz w:val="18"/>
                <w:szCs w:val="18"/>
                <w:lang w:val="tr-TR" w:eastAsia="tr-TR"/>
              </w:rPr>
              <w:t>Maddi duran varlık değer artış fonundaki değişim (*)</w:t>
            </w:r>
          </w:p>
        </w:tc>
        <w:tc>
          <w:tcPr>
            <w:tcW w:w="494" w:type="dxa"/>
            <w:shd w:val="clear" w:color="auto" w:fill="auto"/>
          </w:tcPr>
          <w:p w:rsidR="00F94DBD" w:rsidRPr="00CC3EAD" w:rsidRDefault="00F94DBD" w:rsidP="00CC3EAD">
            <w:pPr>
              <w:ind w:right="-59"/>
              <w:jc w:val="right"/>
              <w:rPr>
                <w:rFonts w:ascii="Arial" w:hAnsi="Arial" w:cs="Arial"/>
                <w:sz w:val="18"/>
                <w:szCs w:val="18"/>
                <w:lang w:val="tr-TR" w:eastAsia="tr-TR"/>
              </w:rPr>
            </w:pPr>
          </w:p>
        </w:tc>
        <w:tc>
          <w:tcPr>
            <w:tcW w:w="1268" w:type="dxa"/>
            <w:shd w:val="clear" w:color="auto" w:fill="auto"/>
            <w:vAlign w:val="bottom"/>
          </w:tcPr>
          <w:p w:rsidR="00F94DBD" w:rsidRPr="00CC3EAD" w:rsidRDefault="00452A47"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w:t>
            </w:r>
            <w:r w:rsidR="00926392" w:rsidRPr="00CC3EAD">
              <w:rPr>
                <w:rFonts w:ascii="Arial" w:hAnsi="Arial" w:cs="Arial"/>
                <w:b/>
                <w:bCs/>
                <w:sz w:val="18"/>
                <w:szCs w:val="18"/>
                <w:lang w:val="tr-TR"/>
              </w:rPr>
              <w:t>1.111.0</w:t>
            </w:r>
            <w:r w:rsidR="00086338" w:rsidRPr="00CC3EAD">
              <w:rPr>
                <w:rFonts w:ascii="Arial" w:hAnsi="Arial" w:cs="Arial"/>
                <w:b/>
                <w:bCs/>
                <w:sz w:val="18"/>
                <w:szCs w:val="18"/>
                <w:lang w:val="tr-TR"/>
              </w:rPr>
              <w:t>47</w:t>
            </w:r>
            <w:r w:rsidRPr="00CC3EAD">
              <w:rPr>
                <w:rFonts w:ascii="Arial" w:hAnsi="Arial" w:cs="Arial"/>
                <w:b/>
                <w:bCs/>
                <w:sz w:val="18"/>
                <w:szCs w:val="18"/>
                <w:lang w:val="tr-TR"/>
              </w:rPr>
              <w:t>)</w:t>
            </w:r>
          </w:p>
        </w:tc>
        <w:tc>
          <w:tcPr>
            <w:tcW w:w="1556" w:type="dxa"/>
            <w:vAlign w:val="bottom"/>
          </w:tcPr>
          <w:p w:rsidR="00F94DBD" w:rsidRPr="00CC3EAD" w:rsidRDefault="00086338"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(36</w:t>
            </w:r>
            <w:r w:rsidR="00F655B6" w:rsidRPr="00CC3EAD">
              <w:rPr>
                <w:rFonts w:ascii="Arial" w:hAnsi="Arial" w:cs="Arial"/>
                <w:b/>
                <w:bCs/>
                <w:sz w:val="18"/>
                <w:szCs w:val="18"/>
                <w:lang w:val="tr-TR"/>
              </w:rPr>
              <w:t>4</w:t>
            </w:r>
            <w:r w:rsidR="00926392" w:rsidRPr="00CC3EAD">
              <w:rPr>
                <w:rFonts w:ascii="Arial" w:hAnsi="Arial" w:cs="Arial"/>
                <w:b/>
                <w:bCs/>
                <w:sz w:val="18"/>
                <w:szCs w:val="18"/>
                <w:lang w:val="tr-TR"/>
              </w:rPr>
              <w:t>.7</w:t>
            </w:r>
            <w:r w:rsidRPr="00CC3EAD">
              <w:rPr>
                <w:rFonts w:ascii="Arial" w:hAnsi="Arial" w:cs="Arial"/>
                <w:b/>
                <w:bCs/>
                <w:sz w:val="18"/>
                <w:szCs w:val="18"/>
                <w:lang w:val="tr-TR"/>
              </w:rPr>
              <w:t>46)</w:t>
            </w:r>
          </w:p>
        </w:tc>
        <w:tc>
          <w:tcPr>
            <w:tcW w:w="1228" w:type="dxa"/>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(89.529)</w:t>
            </w:r>
          </w:p>
        </w:tc>
        <w:tc>
          <w:tcPr>
            <w:tcW w:w="1527" w:type="dxa"/>
            <w:shd w:val="clear" w:color="auto" w:fill="auto"/>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(28.975)</w:t>
            </w:r>
          </w:p>
        </w:tc>
      </w:tr>
      <w:tr w:rsidR="006D0598" w:rsidRPr="00CC3EAD" w:rsidTr="00CC3EAD">
        <w:trPr>
          <w:trHeight w:val="113"/>
        </w:trPr>
        <w:tc>
          <w:tcPr>
            <w:tcW w:w="3261" w:type="dxa"/>
            <w:tcBorders>
              <w:bottom w:val="single" w:sz="4" w:space="0" w:color="auto"/>
            </w:tcBorders>
            <w:shd w:val="clear" w:color="auto" w:fill="auto"/>
          </w:tcPr>
          <w:p w:rsidR="00D70787" w:rsidRPr="00CC3EAD" w:rsidRDefault="00D70787" w:rsidP="00CC3EAD">
            <w:pPr>
              <w:ind w:left="149" w:right="-70" w:hanging="219"/>
              <w:rPr>
                <w:rFonts w:ascii="Arial" w:hAnsi="Arial" w:cs="Arial"/>
                <w:bCs/>
                <w:sz w:val="18"/>
                <w:szCs w:val="18"/>
                <w:lang w:val="tr-TR" w:eastAsia="tr-TR"/>
              </w:rPr>
            </w:pPr>
          </w:p>
        </w:tc>
        <w:tc>
          <w:tcPr>
            <w:tcW w:w="494" w:type="dxa"/>
            <w:tcBorders>
              <w:bottom w:val="single" w:sz="4" w:space="0" w:color="auto"/>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bottom w:val="single" w:sz="4" w:space="0" w:color="auto"/>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rPr>
            </w:pPr>
          </w:p>
        </w:tc>
        <w:tc>
          <w:tcPr>
            <w:tcW w:w="1556" w:type="dxa"/>
            <w:tcBorders>
              <w:bottom w:val="single" w:sz="4" w:space="0" w:color="auto"/>
            </w:tcBorders>
            <w:vAlign w:val="bottom"/>
          </w:tcPr>
          <w:p w:rsidR="00D70787" w:rsidRPr="00CC3EAD" w:rsidRDefault="00D70787" w:rsidP="00CC3EAD">
            <w:pPr>
              <w:ind w:left="-74" w:right="-59"/>
              <w:jc w:val="right"/>
              <w:rPr>
                <w:rFonts w:ascii="Arial" w:hAnsi="Arial" w:cs="Arial"/>
                <w:b/>
                <w:bCs/>
                <w:sz w:val="18"/>
                <w:szCs w:val="18"/>
                <w:lang w:val="tr-TR"/>
              </w:rPr>
            </w:pPr>
          </w:p>
        </w:tc>
        <w:tc>
          <w:tcPr>
            <w:tcW w:w="1228" w:type="dxa"/>
            <w:tcBorders>
              <w:bottom w:val="single" w:sz="4" w:space="0" w:color="auto"/>
            </w:tcBorders>
            <w:vAlign w:val="bottom"/>
          </w:tcPr>
          <w:p w:rsidR="00D70787" w:rsidRPr="00CC3EAD" w:rsidRDefault="00D70787" w:rsidP="00CC3EAD">
            <w:pPr>
              <w:ind w:left="-74" w:right="-59"/>
              <w:jc w:val="right"/>
              <w:rPr>
                <w:rFonts w:ascii="Arial" w:hAnsi="Arial" w:cs="Arial"/>
                <w:bCs/>
                <w:sz w:val="18"/>
                <w:szCs w:val="18"/>
                <w:lang w:val="tr-TR"/>
              </w:rPr>
            </w:pPr>
          </w:p>
        </w:tc>
        <w:tc>
          <w:tcPr>
            <w:tcW w:w="1527" w:type="dxa"/>
            <w:tcBorders>
              <w:bottom w:val="single" w:sz="4" w:space="0" w:color="auto"/>
            </w:tcBorders>
            <w:shd w:val="clear" w:color="auto" w:fill="auto"/>
            <w:vAlign w:val="bottom"/>
          </w:tcPr>
          <w:p w:rsidR="00D70787" w:rsidRPr="00CC3EAD" w:rsidRDefault="00D70787" w:rsidP="00CC3EAD">
            <w:pPr>
              <w:ind w:left="-74" w:right="-59"/>
              <w:jc w:val="right"/>
              <w:rPr>
                <w:rFonts w:ascii="Arial" w:hAnsi="Arial" w:cs="Arial"/>
                <w:bCs/>
                <w:sz w:val="18"/>
                <w:szCs w:val="18"/>
                <w:lang w:val="tr-TR"/>
              </w:rPr>
            </w:pPr>
          </w:p>
        </w:tc>
      </w:tr>
      <w:tr w:rsidR="00F94DBD" w:rsidRPr="00CC3EAD" w:rsidTr="00CC3EAD">
        <w:trPr>
          <w:trHeight w:val="113"/>
        </w:trPr>
        <w:tc>
          <w:tcPr>
            <w:tcW w:w="3261" w:type="dxa"/>
            <w:tcBorders>
              <w:top w:val="single" w:sz="4" w:space="0" w:color="auto"/>
              <w:bottom w:val="single" w:sz="4" w:space="0" w:color="auto"/>
            </w:tcBorders>
            <w:shd w:val="clear" w:color="auto" w:fill="auto"/>
          </w:tcPr>
          <w:p w:rsidR="00F94DBD" w:rsidRPr="00CC3EAD" w:rsidRDefault="00F94DBD"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Döneme ait toplam kapsamlı gider</w:t>
            </w:r>
          </w:p>
        </w:tc>
        <w:tc>
          <w:tcPr>
            <w:tcW w:w="494" w:type="dxa"/>
            <w:tcBorders>
              <w:top w:val="single" w:sz="4" w:space="0" w:color="auto"/>
              <w:bottom w:val="single" w:sz="4" w:space="0" w:color="auto"/>
            </w:tcBorders>
            <w:shd w:val="clear" w:color="auto" w:fill="auto"/>
          </w:tcPr>
          <w:p w:rsidR="00F94DBD" w:rsidRPr="00CC3EAD" w:rsidRDefault="00F94DBD" w:rsidP="00CC3EAD">
            <w:pPr>
              <w:ind w:right="-59"/>
              <w:jc w:val="right"/>
              <w:rPr>
                <w:rFonts w:ascii="Arial" w:hAnsi="Arial" w:cs="Arial"/>
                <w:sz w:val="18"/>
                <w:szCs w:val="18"/>
                <w:lang w:val="tr-TR" w:eastAsia="tr-TR"/>
              </w:rPr>
            </w:pPr>
          </w:p>
        </w:tc>
        <w:tc>
          <w:tcPr>
            <w:tcW w:w="1268" w:type="dxa"/>
            <w:tcBorders>
              <w:top w:val="single" w:sz="4" w:space="0" w:color="auto"/>
              <w:bottom w:val="single" w:sz="4" w:space="0" w:color="auto"/>
            </w:tcBorders>
            <w:shd w:val="clear" w:color="auto" w:fill="auto"/>
            <w:vAlign w:val="bottom"/>
          </w:tcPr>
          <w:p w:rsidR="00F94DBD" w:rsidRPr="00CC3EAD" w:rsidRDefault="00452A47" w:rsidP="00CC3EAD">
            <w:pPr>
              <w:ind w:left="-74" w:right="-59"/>
              <w:jc w:val="right"/>
              <w:rPr>
                <w:rFonts w:ascii="Arial" w:hAnsi="Arial" w:cs="Arial"/>
                <w:b/>
                <w:bCs/>
                <w:sz w:val="18"/>
                <w:szCs w:val="18"/>
                <w:lang w:val="tr-TR"/>
              </w:rPr>
            </w:pPr>
            <w:r w:rsidRPr="00CC3EAD">
              <w:rPr>
                <w:rFonts w:ascii="Arial" w:hAnsi="Arial" w:cs="Arial"/>
                <w:b/>
                <w:bCs/>
                <w:sz w:val="18"/>
                <w:szCs w:val="18"/>
                <w:lang w:val="tr-TR"/>
              </w:rPr>
              <w:t>(13.</w:t>
            </w:r>
            <w:r w:rsidR="00086338" w:rsidRPr="00CC3EAD">
              <w:rPr>
                <w:rFonts w:ascii="Arial" w:hAnsi="Arial" w:cs="Arial"/>
                <w:b/>
                <w:bCs/>
                <w:sz w:val="18"/>
                <w:szCs w:val="18"/>
                <w:lang w:val="tr-TR"/>
              </w:rPr>
              <w:t>851</w:t>
            </w:r>
            <w:r w:rsidRPr="00CC3EAD">
              <w:rPr>
                <w:rFonts w:ascii="Arial" w:hAnsi="Arial" w:cs="Arial"/>
                <w:b/>
                <w:bCs/>
                <w:sz w:val="18"/>
                <w:szCs w:val="18"/>
                <w:lang w:val="tr-TR"/>
              </w:rPr>
              <w:t>.</w:t>
            </w:r>
            <w:r w:rsidR="00926392" w:rsidRPr="00CC3EAD">
              <w:rPr>
                <w:rFonts w:ascii="Arial" w:hAnsi="Arial" w:cs="Arial"/>
                <w:b/>
                <w:bCs/>
                <w:sz w:val="18"/>
                <w:szCs w:val="18"/>
                <w:lang w:val="tr-TR"/>
              </w:rPr>
              <w:t>4</w:t>
            </w:r>
            <w:r w:rsidR="00086338" w:rsidRPr="00CC3EAD">
              <w:rPr>
                <w:rFonts w:ascii="Arial" w:hAnsi="Arial" w:cs="Arial"/>
                <w:b/>
                <w:bCs/>
                <w:sz w:val="18"/>
                <w:szCs w:val="18"/>
                <w:lang w:val="tr-TR"/>
              </w:rPr>
              <w:t>13</w:t>
            </w:r>
            <w:r w:rsidRPr="00CC3EAD">
              <w:rPr>
                <w:rFonts w:ascii="Arial" w:hAnsi="Arial" w:cs="Arial"/>
                <w:b/>
                <w:bCs/>
                <w:sz w:val="18"/>
                <w:szCs w:val="18"/>
                <w:lang w:val="tr-TR"/>
              </w:rPr>
              <w:t>)</w:t>
            </w:r>
          </w:p>
        </w:tc>
        <w:tc>
          <w:tcPr>
            <w:tcW w:w="1556" w:type="dxa"/>
            <w:tcBorders>
              <w:top w:val="single" w:sz="4" w:space="0" w:color="auto"/>
              <w:bottom w:val="single" w:sz="4" w:space="0" w:color="auto"/>
            </w:tcBorders>
            <w:vAlign w:val="bottom"/>
          </w:tcPr>
          <w:p w:rsidR="00F94DBD" w:rsidRPr="00CC3EAD" w:rsidRDefault="000F6DDA" w:rsidP="00CC3EAD">
            <w:pPr>
              <w:ind w:left="-74" w:right="-59"/>
              <w:jc w:val="right"/>
              <w:rPr>
                <w:rFonts w:ascii="Arial" w:hAnsi="Arial" w:cs="Arial"/>
                <w:b/>
                <w:sz w:val="18"/>
                <w:szCs w:val="18"/>
                <w:lang w:val="tr-TR" w:eastAsia="tr-TR"/>
              </w:rPr>
            </w:pPr>
            <w:r w:rsidRPr="00CC3EAD">
              <w:rPr>
                <w:rFonts w:ascii="Arial" w:hAnsi="Arial" w:cs="Arial"/>
                <w:b/>
                <w:sz w:val="18"/>
                <w:szCs w:val="18"/>
                <w:lang w:val="tr-TR" w:eastAsia="tr-TR"/>
              </w:rPr>
              <w:t>(</w:t>
            </w:r>
            <w:r w:rsidR="00086338" w:rsidRPr="00CC3EAD">
              <w:rPr>
                <w:rFonts w:ascii="Arial" w:hAnsi="Arial" w:cs="Arial"/>
                <w:b/>
                <w:sz w:val="18"/>
                <w:szCs w:val="18"/>
                <w:lang w:val="tr-TR" w:eastAsia="tr-TR"/>
              </w:rPr>
              <w:t>9</w:t>
            </w:r>
            <w:r w:rsidR="00F655B6" w:rsidRPr="00CC3EAD">
              <w:rPr>
                <w:rFonts w:ascii="Arial" w:hAnsi="Arial" w:cs="Arial"/>
                <w:b/>
                <w:sz w:val="18"/>
                <w:szCs w:val="18"/>
                <w:lang w:val="tr-TR" w:eastAsia="tr-TR"/>
              </w:rPr>
              <w:t>73</w:t>
            </w:r>
            <w:r w:rsidR="00452A47" w:rsidRPr="00CC3EAD">
              <w:rPr>
                <w:rFonts w:ascii="Arial" w:hAnsi="Arial" w:cs="Arial"/>
                <w:b/>
                <w:sz w:val="18"/>
                <w:szCs w:val="18"/>
                <w:lang w:val="tr-TR" w:eastAsia="tr-TR"/>
              </w:rPr>
              <w:t>.</w:t>
            </w:r>
            <w:r w:rsidR="00926392" w:rsidRPr="00CC3EAD">
              <w:rPr>
                <w:rFonts w:ascii="Arial" w:hAnsi="Arial" w:cs="Arial"/>
                <w:b/>
                <w:sz w:val="18"/>
                <w:szCs w:val="18"/>
                <w:lang w:val="tr-TR" w:eastAsia="tr-TR"/>
              </w:rPr>
              <w:t>9</w:t>
            </w:r>
            <w:r w:rsidR="00086338" w:rsidRPr="00CC3EAD">
              <w:rPr>
                <w:rFonts w:ascii="Arial" w:hAnsi="Arial" w:cs="Arial"/>
                <w:b/>
                <w:sz w:val="18"/>
                <w:szCs w:val="18"/>
                <w:lang w:val="tr-TR" w:eastAsia="tr-TR"/>
              </w:rPr>
              <w:t>8</w:t>
            </w:r>
            <w:r w:rsidR="009D1493" w:rsidRPr="00CC3EAD">
              <w:rPr>
                <w:rFonts w:ascii="Arial" w:hAnsi="Arial" w:cs="Arial"/>
                <w:b/>
                <w:sz w:val="18"/>
                <w:szCs w:val="18"/>
                <w:lang w:val="tr-TR" w:eastAsia="tr-TR"/>
              </w:rPr>
              <w:t>3</w:t>
            </w:r>
            <w:r w:rsidRPr="00CC3EAD">
              <w:rPr>
                <w:rFonts w:ascii="Arial" w:hAnsi="Arial" w:cs="Arial"/>
                <w:b/>
                <w:sz w:val="18"/>
                <w:szCs w:val="18"/>
                <w:lang w:val="tr-TR" w:eastAsia="tr-TR"/>
              </w:rPr>
              <w:t>)</w:t>
            </w:r>
          </w:p>
        </w:tc>
        <w:tc>
          <w:tcPr>
            <w:tcW w:w="1228" w:type="dxa"/>
            <w:tcBorders>
              <w:top w:val="single" w:sz="4" w:space="0" w:color="auto"/>
              <w:bottom w:val="single" w:sz="4" w:space="0" w:color="auto"/>
            </w:tcBorders>
            <w:vAlign w:val="bottom"/>
          </w:tcPr>
          <w:p w:rsidR="00F94DBD" w:rsidRPr="00CC3EAD" w:rsidRDefault="00F94DBD" w:rsidP="00CC3EAD">
            <w:pPr>
              <w:ind w:left="-74" w:right="-59"/>
              <w:jc w:val="right"/>
              <w:rPr>
                <w:rFonts w:ascii="Arial" w:hAnsi="Arial" w:cs="Arial"/>
                <w:bCs/>
                <w:sz w:val="18"/>
                <w:szCs w:val="18"/>
                <w:lang w:val="tr-TR"/>
              </w:rPr>
            </w:pPr>
            <w:r w:rsidRPr="00CC3EAD">
              <w:rPr>
                <w:rFonts w:ascii="Arial" w:hAnsi="Arial" w:cs="Arial"/>
                <w:bCs/>
                <w:sz w:val="18"/>
                <w:szCs w:val="18"/>
                <w:lang w:val="tr-TR"/>
              </w:rPr>
              <w:t>(24.523.485)</w:t>
            </w:r>
          </w:p>
        </w:tc>
        <w:tc>
          <w:tcPr>
            <w:tcW w:w="1527" w:type="dxa"/>
            <w:tcBorders>
              <w:top w:val="single" w:sz="4" w:space="0" w:color="auto"/>
              <w:bottom w:val="single" w:sz="4" w:space="0" w:color="auto"/>
            </w:tcBorders>
            <w:shd w:val="clear" w:color="auto" w:fill="auto"/>
            <w:vAlign w:val="bottom"/>
          </w:tcPr>
          <w:p w:rsidR="00F94DBD" w:rsidRPr="00CC3EAD" w:rsidRDefault="00F94DBD" w:rsidP="00CC3EAD">
            <w:pPr>
              <w:ind w:left="-74" w:right="-59"/>
              <w:jc w:val="right"/>
              <w:rPr>
                <w:rFonts w:ascii="Arial" w:hAnsi="Arial" w:cs="Arial"/>
                <w:sz w:val="18"/>
                <w:szCs w:val="18"/>
                <w:lang w:val="tr-TR" w:eastAsia="tr-TR"/>
              </w:rPr>
            </w:pPr>
            <w:r w:rsidRPr="00CC3EAD">
              <w:rPr>
                <w:rFonts w:ascii="Arial" w:hAnsi="Arial" w:cs="Arial"/>
                <w:sz w:val="18"/>
                <w:szCs w:val="18"/>
                <w:lang w:val="tr-TR" w:eastAsia="tr-TR"/>
              </w:rPr>
              <w:t>(6.173.523)</w:t>
            </w:r>
          </w:p>
        </w:tc>
      </w:tr>
      <w:tr w:rsidR="006D0598" w:rsidRPr="00CC3EAD" w:rsidTr="00CC3EAD">
        <w:trPr>
          <w:trHeight w:val="113"/>
        </w:trPr>
        <w:tc>
          <w:tcPr>
            <w:tcW w:w="3261" w:type="dxa"/>
            <w:tcBorders>
              <w:top w:val="single" w:sz="4" w:space="0" w:color="auto"/>
              <w:left w:val="nil"/>
              <w:bottom w:val="single" w:sz="2" w:space="0" w:color="auto"/>
              <w:right w:val="nil"/>
            </w:tcBorders>
            <w:shd w:val="clear" w:color="auto" w:fill="auto"/>
          </w:tcPr>
          <w:p w:rsidR="00D70787" w:rsidRPr="00CC3EAD" w:rsidRDefault="00D70787" w:rsidP="00CC3EAD">
            <w:pPr>
              <w:ind w:left="149" w:right="-70" w:hanging="219"/>
              <w:rPr>
                <w:rFonts w:ascii="Arial" w:hAnsi="Arial" w:cs="Arial"/>
                <w:b/>
                <w:bCs/>
                <w:sz w:val="18"/>
                <w:szCs w:val="18"/>
                <w:lang w:val="tr-TR" w:eastAsia="tr-TR"/>
              </w:rPr>
            </w:pPr>
          </w:p>
        </w:tc>
        <w:tc>
          <w:tcPr>
            <w:tcW w:w="494" w:type="dxa"/>
            <w:tcBorders>
              <w:top w:val="single" w:sz="4" w:space="0" w:color="auto"/>
              <w:left w:val="nil"/>
              <w:bottom w:val="single" w:sz="2" w:space="0" w:color="auto"/>
              <w:right w:val="nil"/>
            </w:tcBorders>
            <w:shd w:val="clear" w:color="auto" w:fill="auto"/>
          </w:tcPr>
          <w:p w:rsidR="00D70787" w:rsidRPr="00CC3EAD" w:rsidRDefault="00D70787" w:rsidP="00CC3EAD">
            <w:pPr>
              <w:ind w:right="-59"/>
              <w:jc w:val="right"/>
              <w:rPr>
                <w:rFonts w:ascii="Arial" w:hAnsi="Arial" w:cs="Arial"/>
                <w:sz w:val="18"/>
                <w:szCs w:val="18"/>
                <w:lang w:val="tr-TR" w:eastAsia="tr-TR"/>
              </w:rPr>
            </w:pPr>
          </w:p>
        </w:tc>
        <w:tc>
          <w:tcPr>
            <w:tcW w:w="1268" w:type="dxa"/>
            <w:tcBorders>
              <w:top w:val="single" w:sz="4" w:space="0" w:color="auto"/>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
                <w:bCs/>
                <w:sz w:val="18"/>
                <w:szCs w:val="18"/>
                <w:lang w:val="tr-TR"/>
              </w:rPr>
            </w:pPr>
          </w:p>
        </w:tc>
        <w:tc>
          <w:tcPr>
            <w:tcW w:w="1556" w:type="dxa"/>
            <w:tcBorders>
              <w:top w:val="single" w:sz="4" w:space="0" w:color="auto"/>
              <w:left w:val="nil"/>
              <w:bottom w:val="single" w:sz="2" w:space="0" w:color="auto"/>
              <w:right w:val="nil"/>
            </w:tcBorders>
            <w:vAlign w:val="bottom"/>
          </w:tcPr>
          <w:p w:rsidR="00D70787" w:rsidRPr="00CC3EAD" w:rsidRDefault="00D70787" w:rsidP="00CC3EAD">
            <w:pPr>
              <w:ind w:left="-74" w:right="-59"/>
              <w:jc w:val="right"/>
              <w:rPr>
                <w:rFonts w:ascii="Arial" w:hAnsi="Arial" w:cs="Arial"/>
                <w:b/>
                <w:bCs/>
                <w:sz w:val="18"/>
                <w:szCs w:val="18"/>
                <w:lang w:val="tr-TR"/>
              </w:rPr>
            </w:pPr>
          </w:p>
        </w:tc>
        <w:tc>
          <w:tcPr>
            <w:tcW w:w="1228" w:type="dxa"/>
            <w:tcBorders>
              <w:top w:val="single" w:sz="4" w:space="0" w:color="auto"/>
              <w:left w:val="nil"/>
              <w:bottom w:val="single" w:sz="2" w:space="0" w:color="auto"/>
              <w:right w:val="nil"/>
            </w:tcBorders>
            <w:vAlign w:val="bottom"/>
          </w:tcPr>
          <w:p w:rsidR="00D70787" w:rsidRPr="00CC3EAD" w:rsidRDefault="00D70787" w:rsidP="00CC3EAD">
            <w:pPr>
              <w:ind w:left="-74" w:right="-59"/>
              <w:jc w:val="right"/>
              <w:rPr>
                <w:rFonts w:ascii="Arial" w:hAnsi="Arial" w:cs="Arial"/>
                <w:bCs/>
                <w:sz w:val="18"/>
                <w:szCs w:val="18"/>
                <w:lang w:val="tr-TR"/>
              </w:rPr>
            </w:pPr>
          </w:p>
        </w:tc>
        <w:tc>
          <w:tcPr>
            <w:tcW w:w="1527" w:type="dxa"/>
            <w:tcBorders>
              <w:top w:val="single" w:sz="4" w:space="0" w:color="auto"/>
              <w:left w:val="nil"/>
              <w:bottom w:val="single" w:sz="2" w:space="0" w:color="auto"/>
              <w:right w:val="nil"/>
            </w:tcBorders>
            <w:shd w:val="clear" w:color="auto" w:fill="auto"/>
            <w:vAlign w:val="bottom"/>
          </w:tcPr>
          <w:p w:rsidR="00D70787" w:rsidRPr="00CC3EAD" w:rsidRDefault="00D70787" w:rsidP="00CC3EAD">
            <w:pPr>
              <w:ind w:left="-74" w:right="-59"/>
              <w:jc w:val="right"/>
              <w:rPr>
                <w:rFonts w:ascii="Arial" w:hAnsi="Arial" w:cs="Arial"/>
                <w:bCs/>
                <w:sz w:val="18"/>
                <w:szCs w:val="18"/>
                <w:lang w:val="tr-TR"/>
              </w:rPr>
            </w:pPr>
          </w:p>
        </w:tc>
      </w:tr>
      <w:tr w:rsidR="00F94DBD" w:rsidRPr="00CC3EAD" w:rsidTr="00CC3EAD">
        <w:trPr>
          <w:trHeight w:val="113"/>
        </w:trPr>
        <w:tc>
          <w:tcPr>
            <w:tcW w:w="3261" w:type="dxa"/>
            <w:tcBorders>
              <w:top w:val="single" w:sz="2" w:space="0" w:color="auto"/>
              <w:left w:val="nil"/>
              <w:bottom w:val="single" w:sz="2" w:space="0" w:color="auto"/>
              <w:right w:val="nil"/>
            </w:tcBorders>
            <w:shd w:val="clear" w:color="auto" w:fill="auto"/>
          </w:tcPr>
          <w:p w:rsidR="00F94DBD" w:rsidRPr="00CC3EAD" w:rsidRDefault="00F94DBD" w:rsidP="00CC3EAD">
            <w:pPr>
              <w:ind w:left="149" w:right="-70" w:hanging="219"/>
              <w:rPr>
                <w:rFonts w:ascii="Arial" w:hAnsi="Arial" w:cs="Arial"/>
                <w:b/>
                <w:bCs/>
                <w:sz w:val="18"/>
                <w:szCs w:val="18"/>
                <w:lang w:val="tr-TR" w:eastAsia="tr-TR"/>
              </w:rPr>
            </w:pPr>
            <w:r w:rsidRPr="00CC3EAD">
              <w:rPr>
                <w:rFonts w:ascii="Arial" w:hAnsi="Arial" w:cs="Arial"/>
                <w:b/>
                <w:bCs/>
                <w:sz w:val="18"/>
                <w:szCs w:val="18"/>
                <w:lang w:val="tr-TR" w:eastAsia="tr-TR"/>
              </w:rPr>
              <w:t>Hisse başına zarar</w:t>
            </w:r>
          </w:p>
        </w:tc>
        <w:tc>
          <w:tcPr>
            <w:tcW w:w="494" w:type="dxa"/>
            <w:tcBorders>
              <w:top w:val="single" w:sz="2" w:space="0" w:color="auto"/>
              <w:left w:val="nil"/>
              <w:bottom w:val="single" w:sz="2" w:space="0" w:color="auto"/>
              <w:right w:val="nil"/>
            </w:tcBorders>
            <w:shd w:val="clear" w:color="auto" w:fill="auto"/>
          </w:tcPr>
          <w:p w:rsidR="00F94DBD" w:rsidRPr="00CC3EAD" w:rsidRDefault="00F94DBD" w:rsidP="00CC3EAD">
            <w:pPr>
              <w:ind w:right="-59"/>
              <w:jc w:val="right"/>
              <w:rPr>
                <w:rFonts w:ascii="Arial" w:hAnsi="Arial" w:cs="Arial"/>
                <w:sz w:val="18"/>
                <w:szCs w:val="18"/>
                <w:lang w:val="tr-TR" w:eastAsia="tr-TR"/>
              </w:rPr>
            </w:pPr>
            <w:r w:rsidRPr="00CC3EAD">
              <w:rPr>
                <w:rFonts w:ascii="Arial" w:hAnsi="Arial" w:cs="Arial"/>
                <w:sz w:val="18"/>
                <w:szCs w:val="18"/>
                <w:lang w:val="tr-TR" w:eastAsia="tr-TR"/>
              </w:rPr>
              <w:t>15</w:t>
            </w:r>
          </w:p>
        </w:tc>
        <w:tc>
          <w:tcPr>
            <w:tcW w:w="1268" w:type="dxa"/>
            <w:tcBorders>
              <w:top w:val="single" w:sz="2" w:space="0" w:color="auto"/>
              <w:left w:val="nil"/>
              <w:bottom w:val="single" w:sz="2" w:space="0" w:color="auto"/>
              <w:right w:val="nil"/>
            </w:tcBorders>
            <w:shd w:val="clear" w:color="auto" w:fill="auto"/>
            <w:vAlign w:val="bottom"/>
          </w:tcPr>
          <w:p w:rsidR="00F94DBD" w:rsidRPr="00CC3EAD" w:rsidRDefault="00452A47" w:rsidP="00CC3EAD">
            <w:pPr>
              <w:ind w:left="-74" w:right="-59"/>
              <w:jc w:val="right"/>
              <w:rPr>
                <w:rFonts w:ascii="Arial" w:hAnsi="Arial" w:cs="Arial"/>
                <w:b/>
                <w:sz w:val="18"/>
                <w:szCs w:val="18"/>
                <w:lang w:val="tr-TR"/>
              </w:rPr>
            </w:pPr>
            <w:r w:rsidRPr="00CC3EAD">
              <w:rPr>
                <w:rFonts w:ascii="Arial" w:hAnsi="Arial" w:cs="Arial"/>
                <w:b/>
                <w:sz w:val="18"/>
                <w:szCs w:val="18"/>
                <w:lang w:val="tr-TR"/>
              </w:rPr>
              <w:t>(0,1274)</w:t>
            </w:r>
          </w:p>
        </w:tc>
        <w:tc>
          <w:tcPr>
            <w:tcW w:w="1556" w:type="dxa"/>
            <w:tcBorders>
              <w:top w:val="single" w:sz="2" w:space="0" w:color="auto"/>
              <w:left w:val="nil"/>
              <w:bottom w:val="single" w:sz="2" w:space="0" w:color="auto"/>
              <w:right w:val="nil"/>
            </w:tcBorders>
            <w:vAlign w:val="bottom"/>
          </w:tcPr>
          <w:p w:rsidR="00F94DBD" w:rsidRPr="00CC3EAD" w:rsidRDefault="000F6DDA" w:rsidP="00CC3EAD">
            <w:pPr>
              <w:ind w:left="-74" w:right="-59"/>
              <w:jc w:val="right"/>
              <w:rPr>
                <w:rFonts w:ascii="Arial" w:hAnsi="Arial" w:cs="Arial"/>
                <w:b/>
                <w:sz w:val="18"/>
                <w:szCs w:val="18"/>
                <w:lang w:val="tr-TR"/>
              </w:rPr>
            </w:pPr>
            <w:r w:rsidRPr="00CC3EAD">
              <w:rPr>
                <w:rFonts w:ascii="Arial" w:hAnsi="Arial" w:cs="Arial"/>
                <w:b/>
                <w:sz w:val="18"/>
                <w:szCs w:val="18"/>
                <w:lang w:val="tr-TR"/>
              </w:rPr>
              <w:t>(</w:t>
            </w:r>
            <w:r w:rsidR="00452A47" w:rsidRPr="00CC3EAD">
              <w:rPr>
                <w:rFonts w:ascii="Arial" w:hAnsi="Arial" w:cs="Arial"/>
                <w:b/>
                <w:sz w:val="18"/>
                <w:szCs w:val="18"/>
                <w:lang w:val="tr-TR"/>
              </w:rPr>
              <w:t>0,00</w:t>
            </w:r>
            <w:r w:rsidRPr="00CC3EAD">
              <w:rPr>
                <w:rFonts w:ascii="Arial" w:hAnsi="Arial" w:cs="Arial"/>
                <w:b/>
                <w:sz w:val="18"/>
                <w:szCs w:val="18"/>
                <w:lang w:val="tr-TR"/>
              </w:rPr>
              <w:t>61)</w:t>
            </w:r>
          </w:p>
        </w:tc>
        <w:tc>
          <w:tcPr>
            <w:tcW w:w="1228" w:type="dxa"/>
            <w:tcBorders>
              <w:top w:val="single" w:sz="2" w:space="0" w:color="auto"/>
              <w:left w:val="nil"/>
              <w:bottom w:val="single" w:sz="2" w:space="0" w:color="auto"/>
              <w:right w:val="nil"/>
            </w:tcBorders>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(0,2443)</w:t>
            </w:r>
          </w:p>
        </w:tc>
        <w:tc>
          <w:tcPr>
            <w:tcW w:w="1527" w:type="dxa"/>
            <w:tcBorders>
              <w:top w:val="single" w:sz="2" w:space="0" w:color="auto"/>
              <w:left w:val="nil"/>
              <w:bottom w:val="single" w:sz="2" w:space="0" w:color="auto"/>
              <w:right w:val="nil"/>
            </w:tcBorders>
            <w:shd w:val="clear" w:color="auto" w:fill="auto"/>
            <w:vAlign w:val="bottom"/>
          </w:tcPr>
          <w:p w:rsidR="00F94DBD" w:rsidRPr="00CC3EAD" w:rsidRDefault="00F94DBD" w:rsidP="00CC3EAD">
            <w:pPr>
              <w:ind w:left="-74" w:right="-59"/>
              <w:jc w:val="right"/>
              <w:rPr>
                <w:rFonts w:ascii="Arial" w:hAnsi="Arial" w:cs="Arial"/>
                <w:sz w:val="18"/>
                <w:szCs w:val="18"/>
                <w:lang w:val="tr-TR"/>
              </w:rPr>
            </w:pPr>
            <w:r w:rsidRPr="00CC3EAD">
              <w:rPr>
                <w:rFonts w:ascii="Arial" w:hAnsi="Arial" w:cs="Arial"/>
                <w:sz w:val="18"/>
                <w:szCs w:val="18"/>
                <w:lang w:val="tr-TR"/>
              </w:rPr>
              <w:t>(0,0614)</w:t>
            </w:r>
          </w:p>
        </w:tc>
      </w:tr>
    </w:tbl>
    <w:p w:rsidR="00F27968" w:rsidRPr="00221D18" w:rsidRDefault="00F27968" w:rsidP="00E13FA5">
      <w:pPr>
        <w:rPr>
          <w:rFonts w:ascii="Arial" w:hAnsi="Arial" w:cs="Arial"/>
          <w:sz w:val="18"/>
          <w:szCs w:val="18"/>
          <w:lang w:val="tr-TR"/>
        </w:rPr>
      </w:pPr>
    </w:p>
    <w:p w:rsidR="00D70787" w:rsidRPr="00DB1893" w:rsidRDefault="00D70787" w:rsidP="00D70787">
      <w:pPr>
        <w:ind w:left="567" w:hanging="567"/>
        <w:rPr>
          <w:rFonts w:ascii="Arial" w:hAnsi="Arial" w:cs="Arial"/>
          <w:sz w:val="18"/>
          <w:szCs w:val="18"/>
          <w:lang w:val="tr-TR"/>
        </w:rPr>
      </w:pPr>
      <w:r w:rsidRPr="00221D18">
        <w:rPr>
          <w:rFonts w:ascii="Arial" w:hAnsi="Arial" w:cs="Arial"/>
          <w:sz w:val="18"/>
          <w:szCs w:val="18"/>
          <w:lang w:val="tr-TR"/>
        </w:rPr>
        <w:t>(*)</w:t>
      </w:r>
      <w:r w:rsidRPr="00221D18">
        <w:rPr>
          <w:rFonts w:ascii="Arial" w:hAnsi="Arial" w:cs="Arial"/>
          <w:sz w:val="18"/>
          <w:szCs w:val="18"/>
          <w:lang w:val="tr-TR"/>
        </w:rPr>
        <w:tab/>
        <w:t>Diğer kapsamlı</w:t>
      </w:r>
      <w:r w:rsidR="005156EB" w:rsidRPr="00221D18">
        <w:rPr>
          <w:rFonts w:ascii="Arial" w:hAnsi="Arial" w:cs="Arial"/>
          <w:sz w:val="18"/>
          <w:szCs w:val="18"/>
          <w:lang w:val="tr-TR"/>
        </w:rPr>
        <w:t xml:space="preserve"> gelir kaleminin 30 Eylül</w:t>
      </w:r>
      <w:r w:rsidR="002E0ABA" w:rsidRPr="00221D18">
        <w:rPr>
          <w:rFonts w:ascii="Arial" w:hAnsi="Arial" w:cs="Arial"/>
          <w:sz w:val="18"/>
          <w:szCs w:val="18"/>
          <w:lang w:val="tr-TR"/>
        </w:rPr>
        <w:t xml:space="preserve"> 2012</w:t>
      </w:r>
      <w:r w:rsidRPr="00221D18">
        <w:rPr>
          <w:rFonts w:ascii="Arial" w:hAnsi="Arial" w:cs="Arial"/>
          <w:sz w:val="18"/>
          <w:szCs w:val="18"/>
          <w:lang w:val="tr-TR"/>
        </w:rPr>
        <w:t xml:space="preserve"> tarihi itibariyle vergi etkisi </w:t>
      </w:r>
      <w:r w:rsidR="00086338" w:rsidRPr="00221D18">
        <w:rPr>
          <w:rFonts w:ascii="Arial" w:hAnsi="Arial" w:cs="Arial"/>
          <w:sz w:val="18"/>
          <w:szCs w:val="18"/>
          <w:lang w:val="tr-TR"/>
        </w:rPr>
        <w:t>277</w:t>
      </w:r>
      <w:r w:rsidRPr="00221D18">
        <w:rPr>
          <w:rFonts w:ascii="Arial" w:hAnsi="Arial" w:cs="Arial"/>
          <w:color w:val="000000" w:themeColor="text1"/>
          <w:sz w:val="18"/>
          <w:szCs w:val="18"/>
          <w:lang w:val="tr-TR"/>
        </w:rPr>
        <w:t>.</w:t>
      </w:r>
      <w:r w:rsidR="00086338" w:rsidRPr="00221D18">
        <w:rPr>
          <w:rFonts w:ascii="Arial" w:hAnsi="Arial" w:cs="Arial"/>
          <w:color w:val="000000" w:themeColor="text1"/>
          <w:sz w:val="18"/>
          <w:szCs w:val="18"/>
          <w:lang w:val="tr-TR"/>
        </w:rPr>
        <w:t>712</w:t>
      </w:r>
      <w:r w:rsidRPr="00221D18">
        <w:rPr>
          <w:rFonts w:ascii="Arial" w:hAnsi="Arial" w:cs="Arial"/>
          <w:color w:val="000000" w:themeColor="text1"/>
          <w:sz w:val="18"/>
          <w:szCs w:val="18"/>
          <w:lang w:val="tr-TR"/>
        </w:rPr>
        <w:t xml:space="preserve"> </w:t>
      </w:r>
      <w:r w:rsidRPr="00221D18">
        <w:rPr>
          <w:rFonts w:ascii="Arial" w:hAnsi="Arial" w:cs="Arial"/>
          <w:sz w:val="18"/>
          <w:szCs w:val="18"/>
          <w:lang w:val="tr-TR"/>
        </w:rPr>
        <w:t xml:space="preserve">TL’dir (30 </w:t>
      </w:r>
      <w:r w:rsidR="005156EB" w:rsidRPr="00221D18">
        <w:rPr>
          <w:rFonts w:ascii="Arial" w:hAnsi="Arial" w:cs="Arial"/>
          <w:sz w:val="18"/>
          <w:szCs w:val="18"/>
          <w:lang w:val="tr-TR"/>
        </w:rPr>
        <w:t>Eylül</w:t>
      </w:r>
      <w:r w:rsidRPr="00221D18">
        <w:rPr>
          <w:rFonts w:ascii="Arial" w:hAnsi="Arial" w:cs="Arial"/>
          <w:sz w:val="18"/>
          <w:szCs w:val="18"/>
          <w:lang w:val="tr-TR"/>
        </w:rPr>
        <w:t xml:space="preserve"> 201</w:t>
      </w:r>
      <w:r w:rsidR="002E0ABA" w:rsidRPr="00221D18">
        <w:rPr>
          <w:rFonts w:ascii="Arial" w:hAnsi="Arial" w:cs="Arial"/>
          <w:sz w:val="18"/>
          <w:szCs w:val="18"/>
          <w:lang w:val="tr-TR"/>
        </w:rPr>
        <w:t xml:space="preserve">1 – </w:t>
      </w:r>
      <w:r w:rsidR="005156EB" w:rsidRPr="00221D18">
        <w:rPr>
          <w:rFonts w:ascii="Arial" w:hAnsi="Arial" w:cs="Arial"/>
          <w:sz w:val="18"/>
          <w:szCs w:val="18"/>
          <w:lang w:val="tr-TR"/>
        </w:rPr>
        <w:t>22.382</w:t>
      </w:r>
      <w:r w:rsidRPr="00221D18">
        <w:rPr>
          <w:rFonts w:ascii="Arial" w:hAnsi="Arial" w:cs="Arial"/>
          <w:sz w:val="18"/>
          <w:szCs w:val="18"/>
          <w:lang w:val="tr-TR"/>
        </w:rPr>
        <w:t xml:space="preserve"> TL).</w:t>
      </w:r>
      <w:r w:rsidRPr="00DB1893">
        <w:rPr>
          <w:rFonts w:ascii="Arial" w:hAnsi="Arial" w:cs="Arial"/>
          <w:sz w:val="18"/>
          <w:szCs w:val="18"/>
          <w:lang w:val="tr-TR"/>
        </w:rPr>
        <w:t xml:space="preserve"> </w:t>
      </w:r>
    </w:p>
    <w:p w:rsidR="00F27968" w:rsidRPr="00DB1893" w:rsidRDefault="00F27968" w:rsidP="00E13FA5">
      <w:pPr>
        <w:rPr>
          <w:rFonts w:ascii="Arial" w:hAnsi="Arial" w:cs="Arial"/>
          <w:sz w:val="18"/>
          <w:szCs w:val="18"/>
          <w:lang w:val="tr-TR"/>
        </w:rPr>
      </w:pPr>
    </w:p>
    <w:p w:rsidR="00AA184D" w:rsidRDefault="00AA184D">
      <w:pPr>
        <w:rPr>
          <w:rFonts w:ascii="Arial" w:hAnsi="Arial" w:cs="Arial"/>
          <w:lang w:val="tr-TR"/>
        </w:rPr>
      </w:pPr>
      <w:r>
        <w:rPr>
          <w:rFonts w:ascii="Arial" w:hAnsi="Arial" w:cs="Arial"/>
          <w:lang w:val="tr-TR"/>
        </w:rPr>
        <w:br w:type="page"/>
      </w:r>
    </w:p>
    <w:p w:rsidR="00AA184D" w:rsidRDefault="00AA184D" w:rsidP="00627B42">
      <w:pPr>
        <w:rPr>
          <w:rFonts w:ascii="Arial" w:hAnsi="Arial" w:cs="Arial"/>
          <w:lang w:val="tr-TR"/>
        </w:rPr>
        <w:sectPr w:rsidR="00AA184D" w:rsidSect="00AA184D">
          <w:headerReference w:type="default" r:id="rId18"/>
          <w:footerReference w:type="default" r:id="rId19"/>
          <w:type w:val="continuous"/>
          <w:pgSz w:w="11909" w:h="16834" w:code="9"/>
          <w:pgMar w:top="1418" w:right="1418" w:bottom="1418" w:left="1418" w:header="709" w:footer="709" w:gutter="0"/>
          <w:pgNumType w:start="2"/>
          <w:cols w:space="708"/>
        </w:sectPr>
      </w:pPr>
    </w:p>
    <w:p w:rsidR="00953A93" w:rsidRPr="00DB1893" w:rsidRDefault="00953A93" w:rsidP="00E13FA5">
      <w:pPr>
        <w:rPr>
          <w:rFonts w:ascii="Arial" w:hAnsi="Arial" w:cs="Arial"/>
          <w:lang w:val="tr-TR"/>
        </w:rPr>
      </w:pPr>
    </w:p>
    <w:tbl>
      <w:tblPr>
        <w:tblpPr w:leftFromText="180" w:rightFromText="180" w:vertAnchor="page" w:horzAnchor="margin" w:tblpXSpec="center" w:tblpY="2701"/>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58"/>
        <w:gridCol w:w="1151"/>
        <w:gridCol w:w="1171"/>
        <w:gridCol w:w="1123"/>
        <w:gridCol w:w="1102"/>
        <w:gridCol w:w="1158"/>
        <w:gridCol w:w="1300"/>
        <w:gridCol w:w="1356"/>
        <w:gridCol w:w="1396"/>
      </w:tblGrid>
      <w:tr w:rsidR="008D14BA" w:rsidRPr="00221D18" w:rsidTr="008D14BA">
        <w:trPr>
          <w:cantSplit/>
        </w:trPr>
        <w:tc>
          <w:tcPr>
            <w:tcW w:w="2977"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hanging="100"/>
              <w:rPr>
                <w:rFonts w:ascii="Arial" w:hAnsi="Arial" w:cs="Arial"/>
                <w:sz w:val="16"/>
                <w:szCs w:val="16"/>
                <w:lang w:val="tr-TR"/>
              </w:rPr>
            </w:pPr>
          </w:p>
        </w:tc>
        <w:tc>
          <w:tcPr>
            <w:tcW w:w="1158" w:type="dxa"/>
            <w:tcBorders>
              <w:top w:val="single" w:sz="2" w:space="0" w:color="auto"/>
              <w:left w:val="nil"/>
              <w:bottom w:val="single" w:sz="2"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Ödenmiş sermaye</w:t>
            </w:r>
          </w:p>
        </w:tc>
        <w:tc>
          <w:tcPr>
            <w:tcW w:w="1151" w:type="dxa"/>
            <w:tcBorders>
              <w:top w:val="single" w:sz="2" w:space="0" w:color="auto"/>
              <w:left w:val="nil"/>
              <w:bottom w:val="single" w:sz="2"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Sermaye düzeltmesi farkları</w:t>
            </w:r>
          </w:p>
        </w:tc>
        <w:tc>
          <w:tcPr>
            <w:tcW w:w="1171" w:type="dxa"/>
            <w:tcBorders>
              <w:top w:val="single" w:sz="2" w:space="0" w:color="auto"/>
              <w:left w:val="nil"/>
              <w:bottom w:val="single" w:sz="2"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Sermaye avansı</w:t>
            </w:r>
          </w:p>
        </w:tc>
        <w:tc>
          <w:tcPr>
            <w:tcW w:w="1123" w:type="dxa"/>
            <w:tcBorders>
              <w:top w:val="single" w:sz="2" w:space="0" w:color="auto"/>
              <w:left w:val="nil"/>
              <w:bottom w:val="single" w:sz="2" w:space="0" w:color="auto"/>
              <w:right w:val="nil"/>
            </w:tcBorders>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Değer artış fonu</w:t>
            </w:r>
          </w:p>
        </w:tc>
        <w:tc>
          <w:tcPr>
            <w:tcW w:w="1102" w:type="dxa"/>
            <w:tcBorders>
              <w:top w:val="single" w:sz="2" w:space="0" w:color="auto"/>
              <w:left w:val="nil"/>
              <w:bottom w:val="single" w:sz="2"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Hisse senedi ihraç primleri</w:t>
            </w:r>
          </w:p>
        </w:tc>
        <w:tc>
          <w:tcPr>
            <w:tcW w:w="1158" w:type="dxa"/>
            <w:tcBorders>
              <w:top w:val="single" w:sz="2" w:space="0" w:color="auto"/>
              <w:left w:val="nil"/>
              <w:bottom w:val="single" w:sz="2"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Kardan ayrılan</w:t>
            </w:r>
          </w:p>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kısıtlanmış yedekler</w:t>
            </w:r>
          </w:p>
        </w:tc>
        <w:tc>
          <w:tcPr>
            <w:tcW w:w="1300" w:type="dxa"/>
            <w:tcBorders>
              <w:top w:val="single" w:sz="2" w:space="0" w:color="auto"/>
              <w:left w:val="nil"/>
              <w:bottom w:val="single" w:sz="2"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Geçmiş yıl kar/(zararları)</w:t>
            </w:r>
          </w:p>
        </w:tc>
        <w:tc>
          <w:tcPr>
            <w:tcW w:w="1356" w:type="dxa"/>
            <w:tcBorders>
              <w:top w:val="single" w:sz="2" w:space="0" w:color="auto"/>
              <w:left w:val="nil"/>
              <w:bottom w:val="single" w:sz="2"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Net dönem karı/(zararı)</w:t>
            </w:r>
          </w:p>
        </w:tc>
        <w:tc>
          <w:tcPr>
            <w:tcW w:w="1396" w:type="dxa"/>
            <w:tcBorders>
              <w:top w:val="single" w:sz="2" w:space="0" w:color="auto"/>
              <w:left w:val="nil"/>
              <w:bottom w:val="single" w:sz="2" w:space="0" w:color="auto"/>
              <w:right w:val="nil"/>
            </w:tcBorders>
            <w:vAlign w:val="bottom"/>
          </w:tcPr>
          <w:p w:rsidR="008D14BA" w:rsidRPr="00221D18" w:rsidRDefault="008D14BA" w:rsidP="008D14BA">
            <w:pPr>
              <w:jc w:val="right"/>
              <w:rPr>
                <w:rFonts w:ascii="Arial" w:hAnsi="Arial" w:cs="Arial"/>
                <w:b/>
                <w:sz w:val="16"/>
                <w:szCs w:val="16"/>
                <w:lang w:val="tr-TR"/>
              </w:rPr>
            </w:pPr>
            <w:r w:rsidRPr="00221D18">
              <w:rPr>
                <w:rFonts w:ascii="Arial" w:hAnsi="Arial" w:cs="Arial"/>
                <w:b/>
                <w:sz w:val="16"/>
                <w:szCs w:val="16"/>
                <w:lang w:val="tr-TR"/>
              </w:rPr>
              <w:t>Toplam</w:t>
            </w:r>
          </w:p>
        </w:tc>
      </w:tr>
      <w:tr w:rsidR="008D14BA" w:rsidRPr="00221D18" w:rsidTr="008D14BA">
        <w:trPr>
          <w:cantSplit/>
          <w:trHeight w:val="200"/>
        </w:trPr>
        <w:tc>
          <w:tcPr>
            <w:tcW w:w="2977" w:type="dxa"/>
            <w:tcBorders>
              <w:top w:val="single" w:sz="2" w:space="0" w:color="auto"/>
              <w:left w:val="nil"/>
              <w:bottom w:val="single" w:sz="4" w:space="0" w:color="auto"/>
              <w:right w:val="nil"/>
            </w:tcBorders>
            <w:shd w:val="clear" w:color="auto" w:fill="auto"/>
            <w:vAlign w:val="bottom"/>
          </w:tcPr>
          <w:p w:rsidR="008D14BA" w:rsidRPr="00221D18" w:rsidRDefault="008D14BA" w:rsidP="008D14BA">
            <w:pPr>
              <w:ind w:hanging="100"/>
              <w:rPr>
                <w:rFonts w:ascii="Arial" w:hAnsi="Arial" w:cs="Arial"/>
                <w:sz w:val="16"/>
                <w:szCs w:val="16"/>
                <w:lang w:val="tr-TR"/>
              </w:rPr>
            </w:pPr>
          </w:p>
        </w:tc>
        <w:tc>
          <w:tcPr>
            <w:tcW w:w="1158" w:type="dxa"/>
            <w:tcBorders>
              <w:top w:val="single" w:sz="2" w:space="0" w:color="auto"/>
              <w:left w:val="nil"/>
              <w:bottom w:val="single" w:sz="4"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151" w:type="dxa"/>
            <w:tcBorders>
              <w:top w:val="single" w:sz="2" w:space="0" w:color="auto"/>
              <w:left w:val="nil"/>
              <w:bottom w:val="single" w:sz="4"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171" w:type="dxa"/>
            <w:tcBorders>
              <w:top w:val="single" w:sz="2" w:space="0" w:color="auto"/>
              <w:left w:val="nil"/>
              <w:bottom w:val="single" w:sz="4"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123" w:type="dxa"/>
            <w:tcBorders>
              <w:top w:val="single" w:sz="2" w:space="0" w:color="auto"/>
              <w:left w:val="nil"/>
              <w:bottom w:val="single" w:sz="4" w:space="0" w:color="auto"/>
              <w:right w:val="nil"/>
            </w:tcBorders>
            <w:vAlign w:val="bottom"/>
          </w:tcPr>
          <w:p w:rsidR="008D14BA" w:rsidRPr="00221D18" w:rsidRDefault="008D14BA" w:rsidP="008D14BA">
            <w:pPr>
              <w:jc w:val="right"/>
              <w:rPr>
                <w:rFonts w:ascii="Arial" w:hAnsi="Arial" w:cs="Arial"/>
                <w:b/>
                <w:sz w:val="16"/>
                <w:szCs w:val="16"/>
                <w:lang w:val="tr-TR"/>
              </w:rPr>
            </w:pPr>
          </w:p>
        </w:tc>
        <w:tc>
          <w:tcPr>
            <w:tcW w:w="1102" w:type="dxa"/>
            <w:tcBorders>
              <w:top w:val="single" w:sz="2" w:space="0" w:color="auto"/>
              <w:left w:val="nil"/>
              <w:bottom w:val="single" w:sz="4"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158" w:type="dxa"/>
            <w:tcBorders>
              <w:top w:val="single" w:sz="2" w:space="0" w:color="auto"/>
              <w:left w:val="nil"/>
              <w:bottom w:val="single" w:sz="4"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300" w:type="dxa"/>
            <w:tcBorders>
              <w:top w:val="single" w:sz="2" w:space="0" w:color="auto"/>
              <w:left w:val="nil"/>
              <w:bottom w:val="single" w:sz="4"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356" w:type="dxa"/>
            <w:tcBorders>
              <w:top w:val="single" w:sz="2" w:space="0" w:color="auto"/>
              <w:left w:val="nil"/>
              <w:bottom w:val="single" w:sz="4" w:space="0" w:color="auto"/>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396" w:type="dxa"/>
            <w:tcBorders>
              <w:top w:val="single" w:sz="2" w:space="0" w:color="auto"/>
              <w:left w:val="nil"/>
              <w:bottom w:val="single" w:sz="4" w:space="0" w:color="auto"/>
              <w:right w:val="nil"/>
            </w:tcBorders>
            <w:vAlign w:val="bottom"/>
          </w:tcPr>
          <w:p w:rsidR="008D14BA" w:rsidRPr="00221D18" w:rsidRDefault="008D14BA" w:rsidP="008D14BA">
            <w:pPr>
              <w:jc w:val="right"/>
              <w:rPr>
                <w:rFonts w:ascii="Arial" w:hAnsi="Arial" w:cs="Arial"/>
                <w:b/>
                <w:sz w:val="16"/>
                <w:szCs w:val="16"/>
                <w:lang w:val="tr-TR"/>
              </w:rPr>
            </w:pPr>
          </w:p>
        </w:tc>
      </w:tr>
      <w:tr w:rsidR="001020A6" w:rsidRPr="00221D18" w:rsidTr="008D14BA">
        <w:trPr>
          <w:cantSplit/>
          <w:trHeight w:val="200"/>
        </w:trPr>
        <w:tc>
          <w:tcPr>
            <w:tcW w:w="2977" w:type="dxa"/>
            <w:tcBorders>
              <w:top w:val="single" w:sz="2" w:space="0" w:color="auto"/>
              <w:left w:val="nil"/>
              <w:bottom w:val="single" w:sz="4" w:space="0" w:color="auto"/>
              <w:right w:val="nil"/>
            </w:tcBorders>
            <w:shd w:val="clear" w:color="auto" w:fill="auto"/>
            <w:vAlign w:val="bottom"/>
          </w:tcPr>
          <w:p w:rsidR="001020A6" w:rsidRPr="00221D18" w:rsidRDefault="001020A6" w:rsidP="00A67797">
            <w:pPr>
              <w:ind w:hanging="100"/>
              <w:rPr>
                <w:rFonts w:ascii="Arial" w:hAnsi="Arial" w:cs="Arial"/>
                <w:b/>
                <w:sz w:val="16"/>
                <w:szCs w:val="16"/>
                <w:lang w:val="tr-TR"/>
              </w:rPr>
            </w:pPr>
            <w:r w:rsidRPr="00221D18">
              <w:rPr>
                <w:rFonts w:ascii="Arial" w:hAnsi="Arial" w:cs="Arial"/>
                <w:b/>
                <w:sz w:val="16"/>
                <w:szCs w:val="16"/>
                <w:lang w:val="tr-TR"/>
              </w:rPr>
              <w:t>1 Ocak 201</w:t>
            </w:r>
            <w:r w:rsidR="00A67797" w:rsidRPr="00221D18">
              <w:rPr>
                <w:rFonts w:ascii="Arial" w:hAnsi="Arial" w:cs="Arial"/>
                <w:b/>
                <w:sz w:val="16"/>
                <w:szCs w:val="16"/>
                <w:lang w:val="tr-TR"/>
              </w:rPr>
              <w:t>2</w:t>
            </w:r>
            <w:r w:rsidRPr="00221D18">
              <w:rPr>
                <w:rFonts w:ascii="Arial" w:hAnsi="Arial" w:cs="Arial"/>
                <w:b/>
                <w:sz w:val="16"/>
                <w:szCs w:val="16"/>
                <w:lang w:val="tr-TR"/>
              </w:rPr>
              <w:t xml:space="preserve"> itibariyle</w:t>
            </w:r>
          </w:p>
        </w:tc>
        <w:tc>
          <w:tcPr>
            <w:tcW w:w="1158" w:type="dxa"/>
            <w:tcBorders>
              <w:top w:val="single" w:sz="2" w:space="0" w:color="auto"/>
              <w:left w:val="nil"/>
              <w:bottom w:val="single" w:sz="4" w:space="0" w:color="auto"/>
              <w:right w:val="nil"/>
            </w:tcBorders>
            <w:shd w:val="clear" w:color="auto" w:fill="auto"/>
            <w:vAlign w:val="bottom"/>
          </w:tcPr>
          <w:p w:rsidR="001020A6" w:rsidRPr="00221D18" w:rsidRDefault="001020A6" w:rsidP="001020A6">
            <w:pPr>
              <w:ind w:right="-29"/>
              <w:jc w:val="right"/>
              <w:rPr>
                <w:rFonts w:ascii="Arial" w:hAnsi="Arial" w:cs="Arial"/>
                <w:b/>
                <w:sz w:val="16"/>
                <w:szCs w:val="16"/>
                <w:lang w:val="tr-TR"/>
              </w:rPr>
            </w:pPr>
            <w:r w:rsidRPr="00221D18">
              <w:rPr>
                <w:rFonts w:ascii="Arial" w:hAnsi="Arial" w:cs="Arial"/>
                <w:b/>
                <w:sz w:val="16"/>
                <w:szCs w:val="16"/>
                <w:lang w:val="tr-TR"/>
              </w:rPr>
              <w:t>100.000.000</w:t>
            </w:r>
          </w:p>
        </w:tc>
        <w:tc>
          <w:tcPr>
            <w:tcW w:w="1151" w:type="dxa"/>
            <w:tcBorders>
              <w:top w:val="single" w:sz="2" w:space="0" w:color="auto"/>
              <w:left w:val="nil"/>
              <w:bottom w:val="single" w:sz="4" w:space="0" w:color="auto"/>
              <w:right w:val="nil"/>
            </w:tcBorders>
            <w:shd w:val="clear" w:color="auto" w:fill="auto"/>
            <w:vAlign w:val="bottom"/>
          </w:tcPr>
          <w:p w:rsidR="001020A6" w:rsidRPr="00221D18" w:rsidRDefault="001020A6" w:rsidP="001020A6">
            <w:pPr>
              <w:ind w:right="-29"/>
              <w:jc w:val="right"/>
              <w:rPr>
                <w:rFonts w:ascii="Arial" w:hAnsi="Arial" w:cs="Arial"/>
                <w:b/>
                <w:sz w:val="16"/>
                <w:szCs w:val="16"/>
                <w:lang w:val="tr-TR"/>
              </w:rPr>
            </w:pPr>
            <w:r w:rsidRPr="00221D18">
              <w:rPr>
                <w:rFonts w:ascii="Arial" w:hAnsi="Arial" w:cs="Arial"/>
                <w:b/>
                <w:sz w:val="16"/>
                <w:szCs w:val="16"/>
                <w:lang w:val="tr-TR"/>
              </w:rPr>
              <w:t>1.894.212</w:t>
            </w:r>
          </w:p>
        </w:tc>
        <w:tc>
          <w:tcPr>
            <w:tcW w:w="1171" w:type="dxa"/>
            <w:tcBorders>
              <w:top w:val="single" w:sz="2" w:space="0" w:color="auto"/>
              <w:left w:val="nil"/>
              <w:bottom w:val="single" w:sz="4" w:space="0" w:color="auto"/>
              <w:right w:val="nil"/>
            </w:tcBorders>
            <w:shd w:val="clear" w:color="auto" w:fill="auto"/>
            <w:vAlign w:val="bottom"/>
          </w:tcPr>
          <w:p w:rsidR="001020A6" w:rsidRPr="00221D18" w:rsidRDefault="001020A6" w:rsidP="001020A6">
            <w:pPr>
              <w:ind w:right="-29"/>
              <w:jc w:val="right"/>
              <w:rPr>
                <w:rFonts w:ascii="Arial" w:hAnsi="Arial" w:cs="Arial"/>
                <w:b/>
                <w:sz w:val="16"/>
                <w:szCs w:val="16"/>
                <w:lang w:val="tr-TR"/>
              </w:rPr>
            </w:pPr>
            <w:r w:rsidRPr="00221D18">
              <w:rPr>
                <w:rFonts w:ascii="Arial" w:hAnsi="Arial" w:cs="Arial"/>
                <w:b/>
                <w:sz w:val="16"/>
                <w:szCs w:val="16"/>
                <w:lang w:val="tr-TR"/>
              </w:rPr>
              <w:t>50.000.000</w:t>
            </w:r>
          </w:p>
        </w:tc>
        <w:tc>
          <w:tcPr>
            <w:tcW w:w="1123" w:type="dxa"/>
            <w:tcBorders>
              <w:top w:val="single" w:sz="2" w:space="0" w:color="auto"/>
              <w:left w:val="nil"/>
              <w:bottom w:val="single" w:sz="4" w:space="0" w:color="auto"/>
              <w:right w:val="nil"/>
            </w:tcBorders>
            <w:vAlign w:val="bottom"/>
          </w:tcPr>
          <w:p w:rsidR="001020A6" w:rsidRPr="00221D18" w:rsidRDefault="00741334" w:rsidP="001020A6">
            <w:pPr>
              <w:ind w:right="-29"/>
              <w:jc w:val="right"/>
              <w:rPr>
                <w:rFonts w:ascii="Arial" w:hAnsi="Arial" w:cs="Arial"/>
                <w:b/>
                <w:sz w:val="16"/>
                <w:szCs w:val="16"/>
                <w:lang w:val="tr-TR"/>
              </w:rPr>
            </w:pPr>
            <w:r w:rsidRPr="00221D18">
              <w:rPr>
                <w:rFonts w:ascii="Arial" w:hAnsi="Arial" w:cs="Arial"/>
                <w:b/>
                <w:sz w:val="16"/>
                <w:szCs w:val="16"/>
                <w:lang w:val="tr-TR"/>
              </w:rPr>
              <w:t>33.049.446</w:t>
            </w:r>
          </w:p>
        </w:tc>
        <w:tc>
          <w:tcPr>
            <w:tcW w:w="1102" w:type="dxa"/>
            <w:tcBorders>
              <w:top w:val="single" w:sz="2" w:space="0" w:color="auto"/>
              <w:left w:val="nil"/>
              <w:bottom w:val="single" w:sz="4" w:space="0" w:color="auto"/>
              <w:right w:val="nil"/>
            </w:tcBorders>
            <w:shd w:val="clear" w:color="auto" w:fill="auto"/>
            <w:vAlign w:val="bottom"/>
          </w:tcPr>
          <w:p w:rsidR="001020A6" w:rsidRPr="00221D18" w:rsidRDefault="001020A6" w:rsidP="001020A6">
            <w:pPr>
              <w:ind w:right="-29"/>
              <w:jc w:val="right"/>
              <w:rPr>
                <w:rFonts w:ascii="Arial" w:hAnsi="Arial" w:cs="Arial"/>
                <w:b/>
                <w:sz w:val="16"/>
                <w:szCs w:val="16"/>
                <w:lang w:val="tr-TR"/>
              </w:rPr>
            </w:pPr>
            <w:r w:rsidRPr="00221D18">
              <w:rPr>
                <w:rFonts w:ascii="Arial" w:hAnsi="Arial" w:cs="Arial"/>
                <w:b/>
                <w:sz w:val="16"/>
                <w:szCs w:val="16"/>
                <w:lang w:val="tr-TR"/>
              </w:rPr>
              <w:t>121.454</w:t>
            </w:r>
          </w:p>
        </w:tc>
        <w:tc>
          <w:tcPr>
            <w:tcW w:w="1158" w:type="dxa"/>
            <w:tcBorders>
              <w:top w:val="single" w:sz="2" w:space="0" w:color="auto"/>
              <w:left w:val="nil"/>
              <w:bottom w:val="single" w:sz="4" w:space="0" w:color="auto"/>
              <w:right w:val="nil"/>
            </w:tcBorders>
            <w:shd w:val="clear" w:color="auto" w:fill="auto"/>
            <w:vAlign w:val="bottom"/>
          </w:tcPr>
          <w:p w:rsidR="001020A6" w:rsidRPr="00221D18" w:rsidRDefault="001020A6" w:rsidP="001020A6">
            <w:pPr>
              <w:ind w:right="-29"/>
              <w:jc w:val="right"/>
              <w:rPr>
                <w:rFonts w:ascii="Arial" w:hAnsi="Arial" w:cs="Arial"/>
                <w:b/>
                <w:sz w:val="16"/>
                <w:szCs w:val="16"/>
                <w:lang w:val="tr-TR"/>
              </w:rPr>
            </w:pPr>
            <w:r w:rsidRPr="00221D18">
              <w:rPr>
                <w:rFonts w:ascii="Arial" w:hAnsi="Arial" w:cs="Arial"/>
                <w:b/>
                <w:sz w:val="16"/>
                <w:szCs w:val="16"/>
                <w:lang w:val="tr-TR"/>
              </w:rPr>
              <w:t>28.075</w:t>
            </w:r>
          </w:p>
        </w:tc>
        <w:tc>
          <w:tcPr>
            <w:tcW w:w="1300" w:type="dxa"/>
            <w:tcBorders>
              <w:top w:val="single" w:sz="2" w:space="0" w:color="auto"/>
              <w:left w:val="nil"/>
              <w:bottom w:val="single" w:sz="4" w:space="0" w:color="auto"/>
              <w:right w:val="nil"/>
            </w:tcBorders>
            <w:shd w:val="clear" w:color="auto" w:fill="auto"/>
            <w:vAlign w:val="bottom"/>
          </w:tcPr>
          <w:p w:rsidR="001020A6" w:rsidRPr="00221D18" w:rsidRDefault="001020A6" w:rsidP="00741334">
            <w:pPr>
              <w:ind w:right="-29"/>
              <w:jc w:val="right"/>
              <w:rPr>
                <w:rFonts w:ascii="Arial" w:hAnsi="Arial" w:cs="Arial"/>
                <w:b/>
                <w:sz w:val="16"/>
                <w:szCs w:val="16"/>
                <w:lang w:val="tr-TR"/>
              </w:rPr>
            </w:pPr>
            <w:r w:rsidRPr="00221D18">
              <w:rPr>
                <w:rFonts w:ascii="Arial" w:hAnsi="Arial" w:cs="Arial"/>
                <w:b/>
                <w:sz w:val="16"/>
                <w:szCs w:val="16"/>
                <w:lang w:val="tr-TR"/>
              </w:rPr>
              <w:t>(</w:t>
            </w:r>
            <w:r w:rsidR="00741334" w:rsidRPr="00221D18">
              <w:rPr>
                <w:rFonts w:ascii="Arial" w:hAnsi="Arial" w:cs="Arial"/>
                <w:b/>
                <w:sz w:val="16"/>
                <w:szCs w:val="16"/>
                <w:lang w:val="tr-TR"/>
              </w:rPr>
              <w:t>99.062.425</w:t>
            </w:r>
            <w:r w:rsidRPr="00221D18">
              <w:rPr>
                <w:rFonts w:ascii="Arial" w:hAnsi="Arial" w:cs="Arial"/>
                <w:b/>
                <w:sz w:val="16"/>
                <w:szCs w:val="16"/>
                <w:lang w:val="tr-TR"/>
              </w:rPr>
              <w:t>)</w:t>
            </w:r>
          </w:p>
        </w:tc>
        <w:tc>
          <w:tcPr>
            <w:tcW w:w="1356" w:type="dxa"/>
            <w:tcBorders>
              <w:top w:val="single" w:sz="2" w:space="0" w:color="auto"/>
              <w:left w:val="nil"/>
              <w:bottom w:val="single" w:sz="4" w:space="0" w:color="auto"/>
              <w:right w:val="nil"/>
            </w:tcBorders>
            <w:shd w:val="clear" w:color="auto" w:fill="auto"/>
            <w:vAlign w:val="bottom"/>
          </w:tcPr>
          <w:p w:rsidR="001020A6" w:rsidRPr="00221D18" w:rsidRDefault="00741334" w:rsidP="001020A6">
            <w:pPr>
              <w:ind w:right="-29"/>
              <w:jc w:val="right"/>
              <w:rPr>
                <w:rFonts w:ascii="Arial" w:hAnsi="Arial" w:cs="Arial"/>
                <w:b/>
                <w:sz w:val="16"/>
                <w:szCs w:val="16"/>
                <w:lang w:val="tr-TR"/>
              </w:rPr>
            </w:pPr>
            <w:r w:rsidRPr="00221D18">
              <w:rPr>
                <w:rFonts w:ascii="Arial" w:hAnsi="Arial" w:cs="Arial"/>
                <w:b/>
                <w:sz w:val="16"/>
                <w:szCs w:val="16"/>
                <w:lang w:val="tr-TR"/>
              </w:rPr>
              <w:t>(38.487.317)</w:t>
            </w:r>
          </w:p>
        </w:tc>
        <w:tc>
          <w:tcPr>
            <w:tcW w:w="1396" w:type="dxa"/>
            <w:tcBorders>
              <w:top w:val="single" w:sz="2" w:space="0" w:color="auto"/>
              <w:left w:val="nil"/>
              <w:bottom w:val="single" w:sz="4" w:space="0" w:color="auto"/>
              <w:right w:val="nil"/>
            </w:tcBorders>
            <w:vAlign w:val="bottom"/>
          </w:tcPr>
          <w:p w:rsidR="001020A6" w:rsidRPr="00221D18" w:rsidRDefault="00741334" w:rsidP="001020A6">
            <w:pPr>
              <w:jc w:val="right"/>
              <w:rPr>
                <w:rFonts w:ascii="Arial" w:hAnsi="Arial" w:cs="Arial"/>
                <w:b/>
                <w:sz w:val="16"/>
                <w:szCs w:val="16"/>
                <w:lang w:val="tr-TR"/>
              </w:rPr>
            </w:pPr>
            <w:r w:rsidRPr="00221D18">
              <w:rPr>
                <w:rFonts w:ascii="Arial" w:hAnsi="Arial" w:cs="Arial"/>
                <w:b/>
                <w:sz w:val="16"/>
                <w:szCs w:val="16"/>
                <w:lang w:val="tr-TR"/>
              </w:rPr>
              <w:t>47.543.445</w:t>
            </w:r>
          </w:p>
        </w:tc>
      </w:tr>
      <w:tr w:rsidR="008D14BA" w:rsidRPr="00221D18" w:rsidTr="008D14BA">
        <w:trPr>
          <w:cantSplit/>
        </w:trPr>
        <w:tc>
          <w:tcPr>
            <w:tcW w:w="2977" w:type="dxa"/>
            <w:tcBorders>
              <w:top w:val="single" w:sz="4" w:space="0" w:color="auto"/>
              <w:left w:val="nil"/>
              <w:bottom w:val="nil"/>
              <w:right w:val="nil"/>
            </w:tcBorders>
            <w:shd w:val="clear" w:color="auto" w:fill="auto"/>
            <w:vAlign w:val="bottom"/>
          </w:tcPr>
          <w:p w:rsidR="008D14BA" w:rsidRPr="00221D18" w:rsidRDefault="008D14BA" w:rsidP="008D14BA">
            <w:pPr>
              <w:ind w:hanging="100"/>
              <w:rPr>
                <w:rFonts w:ascii="Arial" w:hAnsi="Arial" w:cs="Arial"/>
                <w:b/>
                <w:sz w:val="16"/>
                <w:szCs w:val="16"/>
                <w:lang w:val="tr-TR"/>
              </w:rPr>
            </w:pPr>
          </w:p>
        </w:tc>
        <w:tc>
          <w:tcPr>
            <w:tcW w:w="1158" w:type="dxa"/>
            <w:tcBorders>
              <w:top w:val="single" w:sz="4" w:space="0" w:color="auto"/>
              <w:left w:val="nil"/>
              <w:bottom w:val="nil"/>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151" w:type="dxa"/>
            <w:tcBorders>
              <w:top w:val="single" w:sz="4" w:space="0" w:color="auto"/>
              <w:left w:val="nil"/>
              <w:bottom w:val="nil"/>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171" w:type="dxa"/>
            <w:tcBorders>
              <w:top w:val="single" w:sz="4" w:space="0" w:color="auto"/>
              <w:left w:val="nil"/>
              <w:bottom w:val="nil"/>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123" w:type="dxa"/>
            <w:tcBorders>
              <w:top w:val="single" w:sz="4" w:space="0" w:color="auto"/>
              <w:left w:val="nil"/>
              <w:bottom w:val="nil"/>
              <w:right w:val="nil"/>
            </w:tcBorders>
            <w:vAlign w:val="bottom"/>
          </w:tcPr>
          <w:p w:rsidR="008D14BA" w:rsidRPr="00221D18" w:rsidRDefault="008D14BA" w:rsidP="008D14BA">
            <w:pPr>
              <w:jc w:val="right"/>
              <w:rPr>
                <w:rFonts w:ascii="Arial" w:hAnsi="Arial" w:cs="Arial"/>
                <w:b/>
                <w:sz w:val="16"/>
                <w:szCs w:val="16"/>
                <w:lang w:val="tr-TR"/>
              </w:rPr>
            </w:pPr>
          </w:p>
        </w:tc>
        <w:tc>
          <w:tcPr>
            <w:tcW w:w="1102" w:type="dxa"/>
            <w:tcBorders>
              <w:top w:val="single" w:sz="4" w:space="0" w:color="auto"/>
              <w:left w:val="nil"/>
              <w:bottom w:val="nil"/>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158" w:type="dxa"/>
            <w:tcBorders>
              <w:top w:val="single" w:sz="4" w:space="0" w:color="auto"/>
              <w:left w:val="nil"/>
              <w:bottom w:val="nil"/>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300" w:type="dxa"/>
            <w:tcBorders>
              <w:top w:val="single" w:sz="4" w:space="0" w:color="auto"/>
              <w:left w:val="nil"/>
              <w:bottom w:val="nil"/>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356" w:type="dxa"/>
            <w:tcBorders>
              <w:top w:val="single" w:sz="4" w:space="0" w:color="auto"/>
              <w:left w:val="nil"/>
              <w:bottom w:val="nil"/>
              <w:right w:val="nil"/>
            </w:tcBorders>
            <w:shd w:val="clear" w:color="auto" w:fill="auto"/>
            <w:vAlign w:val="bottom"/>
          </w:tcPr>
          <w:p w:rsidR="008D14BA" w:rsidRPr="00221D18" w:rsidRDefault="008D14BA" w:rsidP="008D14BA">
            <w:pPr>
              <w:jc w:val="right"/>
              <w:rPr>
                <w:rFonts w:ascii="Arial" w:hAnsi="Arial" w:cs="Arial"/>
                <w:b/>
                <w:sz w:val="16"/>
                <w:szCs w:val="16"/>
                <w:lang w:val="tr-TR"/>
              </w:rPr>
            </w:pPr>
          </w:p>
        </w:tc>
        <w:tc>
          <w:tcPr>
            <w:tcW w:w="1396" w:type="dxa"/>
            <w:tcBorders>
              <w:top w:val="single" w:sz="4" w:space="0" w:color="auto"/>
              <w:left w:val="nil"/>
              <w:bottom w:val="nil"/>
              <w:right w:val="nil"/>
            </w:tcBorders>
            <w:vAlign w:val="bottom"/>
          </w:tcPr>
          <w:p w:rsidR="008D14BA" w:rsidRPr="00221D18" w:rsidRDefault="008D14BA" w:rsidP="008D14BA">
            <w:pPr>
              <w:jc w:val="right"/>
              <w:rPr>
                <w:rFonts w:ascii="Arial" w:hAnsi="Arial" w:cs="Arial"/>
                <w:b/>
                <w:sz w:val="16"/>
                <w:szCs w:val="16"/>
                <w:lang w:val="tr-TR"/>
              </w:rPr>
            </w:pPr>
          </w:p>
        </w:tc>
      </w:tr>
      <w:tr w:rsidR="00926392" w:rsidRPr="00221D18" w:rsidTr="0054090F">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b/>
                <w:sz w:val="16"/>
                <w:szCs w:val="16"/>
                <w:lang w:val="tr-TR"/>
              </w:rPr>
            </w:pPr>
            <w:r w:rsidRPr="00221D18">
              <w:rPr>
                <w:rFonts w:ascii="Arial" w:hAnsi="Arial" w:cs="Arial"/>
                <w:b/>
                <w:sz w:val="16"/>
                <w:szCs w:val="16"/>
                <w:lang w:val="tr-TR"/>
              </w:rPr>
              <w:t>Geçmiş dönem zararı sınıflaması</w:t>
            </w: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5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7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23" w:type="dxa"/>
            <w:tcBorders>
              <w:top w:val="nil"/>
              <w:left w:val="nil"/>
              <w:bottom w:val="nil"/>
              <w:right w:val="nil"/>
            </w:tcBorders>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02"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300"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(38.487.317)</w:t>
            </w:r>
          </w:p>
        </w:tc>
        <w:tc>
          <w:tcPr>
            <w:tcW w:w="1356"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38.487.317</w:t>
            </w: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b/>
                <w:sz w:val="16"/>
                <w:szCs w:val="16"/>
                <w:lang w:val="tr-TR"/>
              </w:rPr>
            </w:pPr>
          </w:p>
        </w:tc>
      </w:tr>
      <w:tr w:rsidR="00926392" w:rsidRPr="00221D18" w:rsidTr="0054090F">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b/>
                <w:sz w:val="16"/>
                <w:szCs w:val="16"/>
                <w:lang w:val="tr-TR"/>
              </w:rPr>
            </w:pPr>
            <w:r w:rsidRPr="00221D18">
              <w:rPr>
                <w:rFonts w:ascii="Arial" w:hAnsi="Arial" w:cs="Arial"/>
                <w:b/>
                <w:sz w:val="16"/>
                <w:szCs w:val="16"/>
                <w:lang w:val="tr-TR"/>
              </w:rPr>
              <w:t>Değer artış fonu transferleri</w:t>
            </w: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5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7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23" w:type="dxa"/>
            <w:tcBorders>
              <w:top w:val="nil"/>
              <w:left w:val="nil"/>
              <w:bottom w:val="nil"/>
              <w:right w:val="nil"/>
            </w:tcBorders>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02"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300"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1.388.559</w:t>
            </w:r>
          </w:p>
        </w:tc>
        <w:tc>
          <w:tcPr>
            <w:tcW w:w="1356"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b/>
                <w:sz w:val="16"/>
                <w:szCs w:val="16"/>
                <w:lang w:val="tr-TR"/>
              </w:rPr>
            </w:pPr>
            <w:r w:rsidRPr="00221D18">
              <w:rPr>
                <w:rFonts w:ascii="Arial" w:hAnsi="Arial" w:cs="Arial"/>
                <w:b/>
                <w:sz w:val="16"/>
                <w:szCs w:val="16"/>
                <w:lang w:val="tr-TR"/>
              </w:rPr>
              <w:t>1.388.559</w:t>
            </w:r>
          </w:p>
        </w:tc>
      </w:tr>
      <w:tr w:rsidR="00926392" w:rsidRPr="00221D18" w:rsidTr="0054090F">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b/>
                <w:sz w:val="16"/>
                <w:szCs w:val="16"/>
                <w:lang w:val="tr-TR"/>
              </w:rPr>
            </w:pPr>
            <w:r w:rsidRPr="00221D18">
              <w:rPr>
                <w:rFonts w:ascii="Arial" w:hAnsi="Arial" w:cs="Arial"/>
                <w:b/>
                <w:sz w:val="16"/>
                <w:szCs w:val="16"/>
                <w:lang w:val="tr-TR"/>
              </w:rPr>
              <w:t>Sermaye avansı</w:t>
            </w: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5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7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50.000.000</w:t>
            </w:r>
          </w:p>
        </w:tc>
        <w:tc>
          <w:tcPr>
            <w:tcW w:w="1123" w:type="dxa"/>
            <w:tcBorders>
              <w:top w:val="nil"/>
              <w:left w:val="nil"/>
              <w:bottom w:val="nil"/>
              <w:right w:val="nil"/>
            </w:tcBorders>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02"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300"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356"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b/>
                <w:sz w:val="16"/>
                <w:szCs w:val="16"/>
                <w:lang w:val="tr-TR"/>
              </w:rPr>
            </w:pPr>
            <w:r w:rsidRPr="00221D18">
              <w:rPr>
                <w:rFonts w:ascii="Arial" w:hAnsi="Arial" w:cs="Arial"/>
                <w:b/>
                <w:sz w:val="16"/>
                <w:szCs w:val="16"/>
                <w:lang w:val="tr-TR"/>
              </w:rPr>
              <w:t>50.000.000</w:t>
            </w:r>
          </w:p>
        </w:tc>
      </w:tr>
      <w:tr w:rsidR="00926392" w:rsidRPr="00221D18" w:rsidTr="0054090F">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b/>
                <w:sz w:val="16"/>
                <w:szCs w:val="16"/>
                <w:lang w:val="tr-TR"/>
              </w:rPr>
            </w:pPr>
            <w:r w:rsidRPr="00221D18">
              <w:rPr>
                <w:rFonts w:ascii="Arial" w:hAnsi="Arial" w:cs="Arial"/>
                <w:b/>
                <w:sz w:val="16"/>
                <w:szCs w:val="16"/>
                <w:lang w:val="tr-TR"/>
              </w:rPr>
              <w:t>Döneme ait toplam kapsamlı gelir / (gider)</w:t>
            </w: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5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7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23" w:type="dxa"/>
            <w:tcBorders>
              <w:top w:val="nil"/>
              <w:left w:val="nil"/>
              <w:bottom w:val="nil"/>
              <w:right w:val="nil"/>
            </w:tcBorders>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(1.111.047)</w:t>
            </w:r>
          </w:p>
        </w:tc>
        <w:tc>
          <w:tcPr>
            <w:tcW w:w="1102"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300"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w:t>
            </w:r>
          </w:p>
        </w:tc>
        <w:tc>
          <w:tcPr>
            <w:tcW w:w="1356"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(12.740.366)</w:t>
            </w: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b/>
                <w:sz w:val="16"/>
                <w:szCs w:val="16"/>
                <w:lang w:val="tr-TR"/>
              </w:rPr>
            </w:pPr>
            <w:r w:rsidRPr="00221D18">
              <w:rPr>
                <w:rFonts w:ascii="Arial" w:hAnsi="Arial" w:cs="Arial"/>
                <w:b/>
                <w:sz w:val="16"/>
                <w:szCs w:val="16"/>
                <w:lang w:val="tr-TR"/>
              </w:rPr>
              <w:t>(13.851.413)</w:t>
            </w:r>
          </w:p>
        </w:tc>
      </w:tr>
      <w:tr w:rsidR="00926392" w:rsidRPr="00221D18" w:rsidTr="008D14BA">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b/>
                <w:sz w:val="16"/>
                <w:szCs w:val="16"/>
                <w:lang w:val="tr-TR"/>
              </w:rPr>
            </w:pP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p>
        </w:tc>
        <w:tc>
          <w:tcPr>
            <w:tcW w:w="115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p>
        </w:tc>
        <w:tc>
          <w:tcPr>
            <w:tcW w:w="117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p>
        </w:tc>
        <w:tc>
          <w:tcPr>
            <w:tcW w:w="1123" w:type="dxa"/>
            <w:tcBorders>
              <w:top w:val="nil"/>
              <w:left w:val="nil"/>
              <w:bottom w:val="nil"/>
              <w:right w:val="nil"/>
            </w:tcBorders>
            <w:vAlign w:val="bottom"/>
          </w:tcPr>
          <w:p w:rsidR="00926392" w:rsidRPr="00221D18" w:rsidRDefault="00926392" w:rsidP="00926392">
            <w:pPr>
              <w:ind w:right="-29"/>
              <w:jc w:val="right"/>
              <w:rPr>
                <w:rFonts w:ascii="Arial" w:hAnsi="Arial" w:cs="Arial"/>
                <w:b/>
                <w:sz w:val="16"/>
                <w:szCs w:val="16"/>
                <w:lang w:val="tr-TR"/>
              </w:rPr>
            </w:pPr>
          </w:p>
        </w:tc>
        <w:tc>
          <w:tcPr>
            <w:tcW w:w="1102"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p>
        </w:tc>
        <w:tc>
          <w:tcPr>
            <w:tcW w:w="1300"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p>
        </w:tc>
        <w:tc>
          <w:tcPr>
            <w:tcW w:w="1356"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b/>
                <w:sz w:val="16"/>
                <w:szCs w:val="16"/>
                <w:lang w:val="tr-TR"/>
              </w:rPr>
            </w:pPr>
          </w:p>
        </w:tc>
      </w:tr>
      <w:tr w:rsidR="00926392" w:rsidRPr="00221D18" w:rsidTr="008D14BA">
        <w:trPr>
          <w:cantSplit/>
        </w:trPr>
        <w:tc>
          <w:tcPr>
            <w:tcW w:w="2977"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hanging="100"/>
              <w:rPr>
                <w:rFonts w:ascii="Arial" w:hAnsi="Arial" w:cs="Arial"/>
                <w:b/>
                <w:sz w:val="16"/>
                <w:szCs w:val="16"/>
                <w:lang w:val="tr-TR"/>
              </w:rPr>
            </w:pPr>
            <w:r w:rsidRPr="00221D18">
              <w:rPr>
                <w:rFonts w:ascii="Arial" w:hAnsi="Arial" w:cs="Arial"/>
                <w:b/>
                <w:sz w:val="16"/>
                <w:szCs w:val="16"/>
                <w:lang w:val="tr-TR"/>
              </w:rPr>
              <w:t>30 Eylül  2012 itibariyle</w:t>
            </w:r>
          </w:p>
        </w:tc>
        <w:tc>
          <w:tcPr>
            <w:tcW w:w="1158"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100.000.000</w:t>
            </w:r>
          </w:p>
        </w:tc>
        <w:tc>
          <w:tcPr>
            <w:tcW w:w="1151"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1.894.212</w:t>
            </w:r>
          </w:p>
        </w:tc>
        <w:tc>
          <w:tcPr>
            <w:tcW w:w="1171"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100.000.000</w:t>
            </w:r>
          </w:p>
        </w:tc>
        <w:tc>
          <w:tcPr>
            <w:tcW w:w="1123" w:type="dxa"/>
            <w:tcBorders>
              <w:top w:val="single" w:sz="2" w:space="0" w:color="auto"/>
              <w:left w:val="nil"/>
              <w:bottom w:val="single" w:sz="2" w:space="0" w:color="auto"/>
              <w:right w:val="nil"/>
            </w:tcBorders>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31.938.399</w:t>
            </w:r>
          </w:p>
        </w:tc>
        <w:tc>
          <w:tcPr>
            <w:tcW w:w="1102"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121.454</w:t>
            </w:r>
          </w:p>
        </w:tc>
        <w:tc>
          <w:tcPr>
            <w:tcW w:w="1158"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28.075</w:t>
            </w:r>
          </w:p>
        </w:tc>
        <w:tc>
          <w:tcPr>
            <w:tcW w:w="1300"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(136.161.183)</w:t>
            </w:r>
          </w:p>
        </w:tc>
        <w:tc>
          <w:tcPr>
            <w:tcW w:w="1356"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right="-29"/>
              <w:jc w:val="right"/>
              <w:rPr>
                <w:rFonts w:ascii="Arial" w:hAnsi="Arial" w:cs="Arial"/>
                <w:b/>
                <w:sz w:val="16"/>
                <w:szCs w:val="16"/>
                <w:lang w:val="tr-TR"/>
              </w:rPr>
            </w:pPr>
            <w:r w:rsidRPr="00221D18">
              <w:rPr>
                <w:rFonts w:ascii="Arial" w:hAnsi="Arial" w:cs="Arial"/>
                <w:b/>
                <w:sz w:val="16"/>
                <w:szCs w:val="16"/>
                <w:lang w:val="tr-TR"/>
              </w:rPr>
              <w:t>(12.740.366)</w:t>
            </w:r>
          </w:p>
        </w:tc>
        <w:tc>
          <w:tcPr>
            <w:tcW w:w="1396" w:type="dxa"/>
            <w:tcBorders>
              <w:top w:val="single" w:sz="2" w:space="0" w:color="auto"/>
              <w:left w:val="nil"/>
              <w:bottom w:val="single" w:sz="2" w:space="0" w:color="auto"/>
              <w:right w:val="nil"/>
            </w:tcBorders>
            <w:vAlign w:val="bottom"/>
          </w:tcPr>
          <w:p w:rsidR="00926392" w:rsidRPr="00221D18" w:rsidRDefault="00926392" w:rsidP="00926392">
            <w:pPr>
              <w:jc w:val="right"/>
              <w:rPr>
                <w:rFonts w:ascii="Arial" w:hAnsi="Arial" w:cs="Arial"/>
                <w:b/>
                <w:sz w:val="16"/>
                <w:szCs w:val="16"/>
                <w:lang w:val="tr-TR"/>
              </w:rPr>
            </w:pPr>
            <w:r w:rsidRPr="00221D18">
              <w:rPr>
                <w:rFonts w:ascii="Arial" w:hAnsi="Arial" w:cs="Arial"/>
                <w:b/>
                <w:sz w:val="16"/>
                <w:szCs w:val="16"/>
                <w:lang w:val="tr-TR"/>
              </w:rPr>
              <w:t>85.080.591</w:t>
            </w:r>
          </w:p>
        </w:tc>
      </w:tr>
      <w:tr w:rsidR="00926392" w:rsidRPr="00221D18" w:rsidTr="008D14BA">
        <w:trPr>
          <w:cantSplit/>
        </w:trPr>
        <w:tc>
          <w:tcPr>
            <w:tcW w:w="2977" w:type="dxa"/>
            <w:tcBorders>
              <w:top w:val="single" w:sz="2" w:space="0" w:color="auto"/>
              <w:left w:val="nil"/>
              <w:bottom w:val="nil"/>
              <w:right w:val="nil"/>
            </w:tcBorders>
            <w:shd w:val="clear" w:color="auto" w:fill="auto"/>
            <w:vAlign w:val="bottom"/>
          </w:tcPr>
          <w:p w:rsidR="00926392" w:rsidRPr="00221D18" w:rsidRDefault="00926392" w:rsidP="00926392">
            <w:pPr>
              <w:ind w:hanging="100"/>
              <w:rPr>
                <w:rFonts w:ascii="Arial" w:hAnsi="Arial" w:cs="Arial"/>
                <w:sz w:val="16"/>
                <w:szCs w:val="16"/>
                <w:lang w:val="tr-TR"/>
              </w:rPr>
            </w:pPr>
          </w:p>
        </w:tc>
        <w:tc>
          <w:tcPr>
            <w:tcW w:w="1158" w:type="dxa"/>
            <w:tcBorders>
              <w:top w:val="single" w:sz="2"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151" w:type="dxa"/>
            <w:tcBorders>
              <w:top w:val="single" w:sz="2"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171" w:type="dxa"/>
            <w:tcBorders>
              <w:top w:val="single" w:sz="2"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123" w:type="dxa"/>
            <w:tcBorders>
              <w:top w:val="single" w:sz="2" w:space="0" w:color="auto"/>
              <w:left w:val="nil"/>
              <w:bottom w:val="nil"/>
              <w:right w:val="nil"/>
            </w:tcBorders>
            <w:vAlign w:val="bottom"/>
          </w:tcPr>
          <w:p w:rsidR="00926392" w:rsidRPr="00221D18" w:rsidRDefault="00926392" w:rsidP="00926392">
            <w:pPr>
              <w:jc w:val="right"/>
              <w:rPr>
                <w:rFonts w:ascii="Arial" w:hAnsi="Arial" w:cs="Arial"/>
                <w:sz w:val="16"/>
                <w:szCs w:val="16"/>
                <w:lang w:val="tr-TR"/>
              </w:rPr>
            </w:pPr>
          </w:p>
        </w:tc>
        <w:tc>
          <w:tcPr>
            <w:tcW w:w="1102" w:type="dxa"/>
            <w:tcBorders>
              <w:top w:val="single" w:sz="2"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158" w:type="dxa"/>
            <w:tcBorders>
              <w:top w:val="single" w:sz="2"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300" w:type="dxa"/>
            <w:tcBorders>
              <w:top w:val="single" w:sz="2"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356" w:type="dxa"/>
            <w:tcBorders>
              <w:top w:val="single" w:sz="2"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396" w:type="dxa"/>
            <w:tcBorders>
              <w:top w:val="single" w:sz="2" w:space="0" w:color="auto"/>
              <w:left w:val="nil"/>
              <w:bottom w:val="nil"/>
              <w:right w:val="nil"/>
            </w:tcBorders>
            <w:vAlign w:val="bottom"/>
          </w:tcPr>
          <w:p w:rsidR="00926392" w:rsidRPr="00221D18" w:rsidRDefault="00926392" w:rsidP="00926392">
            <w:pPr>
              <w:jc w:val="right"/>
              <w:rPr>
                <w:rFonts w:ascii="Arial" w:hAnsi="Arial" w:cs="Arial"/>
                <w:sz w:val="16"/>
                <w:szCs w:val="16"/>
                <w:lang w:val="tr-TR"/>
              </w:rPr>
            </w:pPr>
          </w:p>
        </w:tc>
      </w:tr>
      <w:tr w:rsidR="00926392" w:rsidRPr="00221D18" w:rsidTr="008D14BA">
        <w:trPr>
          <w:cantSplit/>
          <w:trHeight w:val="200"/>
        </w:trPr>
        <w:tc>
          <w:tcPr>
            <w:tcW w:w="2977" w:type="dxa"/>
            <w:tcBorders>
              <w:top w:val="single" w:sz="2" w:space="0" w:color="auto"/>
              <w:left w:val="nil"/>
              <w:bottom w:val="single" w:sz="4" w:space="0" w:color="auto"/>
              <w:right w:val="nil"/>
            </w:tcBorders>
            <w:shd w:val="clear" w:color="auto" w:fill="auto"/>
            <w:vAlign w:val="bottom"/>
          </w:tcPr>
          <w:p w:rsidR="00926392" w:rsidRPr="00221D18" w:rsidRDefault="00926392" w:rsidP="00926392">
            <w:pPr>
              <w:ind w:hanging="100"/>
              <w:rPr>
                <w:rFonts w:ascii="Arial" w:hAnsi="Arial" w:cs="Arial"/>
                <w:sz w:val="16"/>
                <w:szCs w:val="16"/>
                <w:lang w:val="tr-TR"/>
              </w:rPr>
            </w:pPr>
            <w:r w:rsidRPr="00221D18">
              <w:rPr>
                <w:rFonts w:ascii="Arial" w:hAnsi="Arial" w:cs="Arial"/>
                <w:sz w:val="16"/>
                <w:szCs w:val="16"/>
                <w:lang w:val="tr-TR"/>
              </w:rPr>
              <w:t>1 Ocak 2011 itibariyle</w:t>
            </w:r>
          </w:p>
        </w:tc>
        <w:tc>
          <w:tcPr>
            <w:tcW w:w="1158" w:type="dxa"/>
            <w:tcBorders>
              <w:top w:val="single" w:sz="2" w:space="0" w:color="auto"/>
              <w:left w:val="nil"/>
              <w:bottom w:val="single" w:sz="4" w:space="0" w:color="auto"/>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r w:rsidRPr="00221D18">
              <w:rPr>
                <w:rFonts w:ascii="Arial" w:hAnsi="Arial" w:cs="Arial"/>
                <w:sz w:val="16"/>
                <w:szCs w:val="16"/>
                <w:lang w:val="tr-TR"/>
              </w:rPr>
              <w:t>100.000.000</w:t>
            </w:r>
          </w:p>
        </w:tc>
        <w:tc>
          <w:tcPr>
            <w:tcW w:w="1151" w:type="dxa"/>
            <w:tcBorders>
              <w:top w:val="single" w:sz="2" w:space="0" w:color="auto"/>
              <w:left w:val="nil"/>
              <w:bottom w:val="single" w:sz="4" w:space="0" w:color="auto"/>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r w:rsidRPr="00221D18">
              <w:rPr>
                <w:rFonts w:ascii="Arial" w:hAnsi="Arial" w:cs="Arial"/>
                <w:sz w:val="16"/>
                <w:szCs w:val="16"/>
                <w:lang w:val="tr-TR"/>
              </w:rPr>
              <w:t>1.894.212</w:t>
            </w:r>
          </w:p>
        </w:tc>
        <w:tc>
          <w:tcPr>
            <w:tcW w:w="1171" w:type="dxa"/>
            <w:tcBorders>
              <w:top w:val="single" w:sz="2" w:space="0" w:color="auto"/>
              <w:left w:val="nil"/>
              <w:bottom w:val="single" w:sz="4" w:space="0" w:color="auto"/>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r w:rsidRPr="00221D18">
              <w:rPr>
                <w:rFonts w:ascii="Arial" w:hAnsi="Arial" w:cs="Arial"/>
                <w:sz w:val="16"/>
                <w:szCs w:val="16"/>
                <w:lang w:val="tr-TR"/>
              </w:rPr>
              <w:t>50.000.000</w:t>
            </w:r>
          </w:p>
        </w:tc>
        <w:tc>
          <w:tcPr>
            <w:tcW w:w="1123" w:type="dxa"/>
            <w:tcBorders>
              <w:top w:val="single" w:sz="2" w:space="0" w:color="auto"/>
              <w:left w:val="nil"/>
              <w:bottom w:val="single" w:sz="4" w:space="0" w:color="auto"/>
              <w:right w:val="nil"/>
            </w:tcBorders>
            <w:vAlign w:val="bottom"/>
          </w:tcPr>
          <w:p w:rsidR="00926392" w:rsidRPr="00221D18" w:rsidRDefault="00926392" w:rsidP="00926392">
            <w:pPr>
              <w:ind w:right="-29"/>
              <w:jc w:val="right"/>
              <w:rPr>
                <w:rFonts w:ascii="Arial" w:hAnsi="Arial" w:cs="Arial"/>
                <w:sz w:val="16"/>
                <w:szCs w:val="16"/>
                <w:lang w:val="tr-TR"/>
              </w:rPr>
            </w:pPr>
            <w:r w:rsidRPr="00221D18">
              <w:rPr>
                <w:rFonts w:ascii="Arial" w:hAnsi="Arial" w:cs="Arial"/>
                <w:sz w:val="16"/>
                <w:szCs w:val="16"/>
                <w:lang w:val="tr-TR"/>
              </w:rPr>
              <w:t>23.434.821</w:t>
            </w:r>
          </w:p>
        </w:tc>
        <w:tc>
          <w:tcPr>
            <w:tcW w:w="1102" w:type="dxa"/>
            <w:tcBorders>
              <w:top w:val="single" w:sz="2" w:space="0" w:color="auto"/>
              <w:left w:val="nil"/>
              <w:bottom w:val="single" w:sz="4" w:space="0" w:color="auto"/>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r w:rsidRPr="00221D18">
              <w:rPr>
                <w:rFonts w:ascii="Arial" w:hAnsi="Arial" w:cs="Arial"/>
                <w:sz w:val="16"/>
                <w:szCs w:val="16"/>
                <w:lang w:val="tr-TR"/>
              </w:rPr>
              <w:t>121.454</w:t>
            </w:r>
          </w:p>
        </w:tc>
        <w:tc>
          <w:tcPr>
            <w:tcW w:w="1158" w:type="dxa"/>
            <w:tcBorders>
              <w:top w:val="single" w:sz="2" w:space="0" w:color="auto"/>
              <w:left w:val="nil"/>
              <w:bottom w:val="single" w:sz="4" w:space="0" w:color="auto"/>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r w:rsidRPr="00221D18">
              <w:rPr>
                <w:rFonts w:ascii="Arial" w:hAnsi="Arial" w:cs="Arial"/>
                <w:sz w:val="16"/>
                <w:szCs w:val="16"/>
                <w:lang w:val="tr-TR"/>
              </w:rPr>
              <w:t>28.075</w:t>
            </w:r>
          </w:p>
        </w:tc>
        <w:tc>
          <w:tcPr>
            <w:tcW w:w="1300" w:type="dxa"/>
            <w:tcBorders>
              <w:top w:val="single" w:sz="2" w:space="0" w:color="auto"/>
              <w:left w:val="nil"/>
              <w:bottom w:val="single" w:sz="4" w:space="0" w:color="auto"/>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r w:rsidRPr="00221D18">
              <w:rPr>
                <w:rFonts w:ascii="Arial" w:hAnsi="Arial" w:cs="Arial"/>
                <w:sz w:val="16"/>
                <w:szCs w:val="16"/>
                <w:lang w:val="tr-TR"/>
              </w:rPr>
              <w:t>(100.079.313)</w:t>
            </w:r>
          </w:p>
        </w:tc>
        <w:tc>
          <w:tcPr>
            <w:tcW w:w="1356" w:type="dxa"/>
            <w:tcBorders>
              <w:top w:val="single" w:sz="2" w:space="0" w:color="auto"/>
              <w:left w:val="nil"/>
              <w:bottom w:val="single" w:sz="4" w:space="0" w:color="auto"/>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r w:rsidRPr="00221D18">
              <w:rPr>
                <w:rFonts w:ascii="Arial" w:hAnsi="Arial" w:cs="Arial"/>
                <w:sz w:val="16"/>
                <w:szCs w:val="16"/>
                <w:lang w:val="tr-TR"/>
              </w:rPr>
              <w:t>865.330</w:t>
            </w:r>
          </w:p>
        </w:tc>
        <w:tc>
          <w:tcPr>
            <w:tcW w:w="1396" w:type="dxa"/>
            <w:tcBorders>
              <w:top w:val="single" w:sz="2" w:space="0" w:color="auto"/>
              <w:left w:val="nil"/>
              <w:bottom w:val="single" w:sz="4" w:space="0" w:color="auto"/>
              <w:right w:val="nil"/>
            </w:tcBorders>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76.264.579</w:t>
            </w:r>
          </w:p>
        </w:tc>
      </w:tr>
      <w:tr w:rsidR="00926392" w:rsidRPr="00221D18" w:rsidTr="008D14BA">
        <w:trPr>
          <w:cantSplit/>
        </w:trPr>
        <w:tc>
          <w:tcPr>
            <w:tcW w:w="2977" w:type="dxa"/>
            <w:tcBorders>
              <w:top w:val="single" w:sz="4" w:space="0" w:color="auto"/>
              <w:left w:val="nil"/>
              <w:bottom w:val="nil"/>
              <w:right w:val="nil"/>
            </w:tcBorders>
            <w:shd w:val="clear" w:color="auto" w:fill="auto"/>
            <w:vAlign w:val="bottom"/>
          </w:tcPr>
          <w:p w:rsidR="00926392" w:rsidRPr="00221D18" w:rsidRDefault="00926392" w:rsidP="00926392">
            <w:pPr>
              <w:ind w:hanging="100"/>
              <w:rPr>
                <w:rFonts w:ascii="Arial" w:hAnsi="Arial" w:cs="Arial"/>
                <w:sz w:val="16"/>
                <w:szCs w:val="16"/>
                <w:lang w:val="tr-TR"/>
              </w:rPr>
            </w:pPr>
          </w:p>
        </w:tc>
        <w:tc>
          <w:tcPr>
            <w:tcW w:w="1158" w:type="dxa"/>
            <w:tcBorders>
              <w:top w:val="single" w:sz="4"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151" w:type="dxa"/>
            <w:tcBorders>
              <w:top w:val="single" w:sz="4"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171" w:type="dxa"/>
            <w:tcBorders>
              <w:top w:val="single" w:sz="4"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123" w:type="dxa"/>
            <w:tcBorders>
              <w:top w:val="single" w:sz="4" w:space="0" w:color="auto"/>
              <w:left w:val="nil"/>
              <w:bottom w:val="nil"/>
              <w:right w:val="nil"/>
            </w:tcBorders>
            <w:vAlign w:val="bottom"/>
          </w:tcPr>
          <w:p w:rsidR="00926392" w:rsidRPr="00221D18" w:rsidRDefault="00926392" w:rsidP="00926392">
            <w:pPr>
              <w:jc w:val="right"/>
              <w:rPr>
                <w:rFonts w:ascii="Arial" w:hAnsi="Arial" w:cs="Arial"/>
                <w:sz w:val="16"/>
                <w:szCs w:val="16"/>
                <w:lang w:val="tr-TR"/>
              </w:rPr>
            </w:pPr>
          </w:p>
        </w:tc>
        <w:tc>
          <w:tcPr>
            <w:tcW w:w="1102" w:type="dxa"/>
            <w:tcBorders>
              <w:top w:val="single" w:sz="4"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158" w:type="dxa"/>
            <w:tcBorders>
              <w:top w:val="single" w:sz="4"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300" w:type="dxa"/>
            <w:tcBorders>
              <w:top w:val="single" w:sz="4"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356" w:type="dxa"/>
            <w:tcBorders>
              <w:top w:val="single" w:sz="4" w:space="0" w:color="auto"/>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p>
        </w:tc>
        <w:tc>
          <w:tcPr>
            <w:tcW w:w="1396" w:type="dxa"/>
            <w:tcBorders>
              <w:top w:val="single" w:sz="4" w:space="0" w:color="auto"/>
              <w:left w:val="nil"/>
              <w:bottom w:val="nil"/>
              <w:right w:val="nil"/>
            </w:tcBorders>
            <w:vAlign w:val="bottom"/>
          </w:tcPr>
          <w:p w:rsidR="00926392" w:rsidRPr="00221D18" w:rsidRDefault="00926392" w:rsidP="00926392">
            <w:pPr>
              <w:jc w:val="right"/>
              <w:rPr>
                <w:rFonts w:ascii="Arial" w:hAnsi="Arial" w:cs="Arial"/>
                <w:sz w:val="16"/>
                <w:szCs w:val="16"/>
                <w:lang w:val="tr-TR"/>
              </w:rPr>
            </w:pPr>
          </w:p>
        </w:tc>
      </w:tr>
      <w:tr w:rsidR="00926392" w:rsidRPr="00221D18" w:rsidTr="008D14BA">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sz w:val="16"/>
                <w:szCs w:val="16"/>
                <w:lang w:val="tr-TR"/>
              </w:rPr>
            </w:pPr>
            <w:r w:rsidRPr="00221D18">
              <w:rPr>
                <w:rFonts w:ascii="Arial" w:hAnsi="Arial" w:cs="Arial"/>
                <w:sz w:val="16"/>
                <w:szCs w:val="16"/>
                <w:lang w:val="tr-TR"/>
              </w:rPr>
              <w:t>Geçmiş dönem karı sınıflaması</w:t>
            </w:r>
          </w:p>
        </w:tc>
        <w:tc>
          <w:tcPr>
            <w:tcW w:w="1158"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51"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71"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23" w:type="dxa"/>
            <w:tcBorders>
              <w:top w:val="nil"/>
              <w:left w:val="nil"/>
              <w:bottom w:val="nil"/>
              <w:right w:val="nil"/>
            </w:tcBorders>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02"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58"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300"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865.330</w:t>
            </w:r>
          </w:p>
        </w:tc>
        <w:tc>
          <w:tcPr>
            <w:tcW w:w="1356"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(865.330)</w:t>
            </w: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r>
      <w:tr w:rsidR="00926392" w:rsidRPr="00221D18" w:rsidTr="008D14BA">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sz w:val="16"/>
                <w:szCs w:val="16"/>
                <w:lang w:val="tr-TR"/>
              </w:rPr>
            </w:pPr>
            <w:r w:rsidRPr="00221D18">
              <w:rPr>
                <w:rFonts w:ascii="Arial" w:hAnsi="Arial" w:cs="Arial"/>
                <w:sz w:val="16"/>
                <w:szCs w:val="16"/>
                <w:lang w:val="tr-TR"/>
              </w:rPr>
              <w:t>Değer artış fonu transferleri</w:t>
            </w:r>
          </w:p>
        </w:tc>
        <w:tc>
          <w:tcPr>
            <w:tcW w:w="1158"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51"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71"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23" w:type="dxa"/>
            <w:tcBorders>
              <w:top w:val="nil"/>
              <w:left w:val="nil"/>
              <w:bottom w:val="nil"/>
              <w:right w:val="nil"/>
            </w:tcBorders>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02"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58"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300"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111.912</w:t>
            </w:r>
          </w:p>
        </w:tc>
        <w:tc>
          <w:tcPr>
            <w:tcW w:w="1356"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111.912</w:t>
            </w:r>
          </w:p>
        </w:tc>
      </w:tr>
      <w:tr w:rsidR="00926392" w:rsidRPr="00221D18" w:rsidTr="008D14BA">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sz w:val="16"/>
                <w:szCs w:val="16"/>
                <w:lang w:val="tr-TR"/>
              </w:rPr>
            </w:pPr>
            <w:r w:rsidRPr="00221D18">
              <w:rPr>
                <w:rFonts w:ascii="Arial" w:hAnsi="Arial" w:cs="Arial"/>
                <w:sz w:val="16"/>
                <w:szCs w:val="16"/>
                <w:lang w:val="tr-TR"/>
              </w:rPr>
              <w:t>Döneme ait toplam kapsamlı gelir / (gider)</w:t>
            </w:r>
          </w:p>
        </w:tc>
        <w:tc>
          <w:tcPr>
            <w:tcW w:w="1158"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51"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71"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23" w:type="dxa"/>
            <w:tcBorders>
              <w:top w:val="nil"/>
              <w:left w:val="nil"/>
              <w:bottom w:val="nil"/>
              <w:right w:val="nil"/>
            </w:tcBorders>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(89.529)</w:t>
            </w:r>
          </w:p>
        </w:tc>
        <w:tc>
          <w:tcPr>
            <w:tcW w:w="1102"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158"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300"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w:t>
            </w:r>
          </w:p>
        </w:tc>
        <w:tc>
          <w:tcPr>
            <w:tcW w:w="1356" w:type="dxa"/>
            <w:tcBorders>
              <w:top w:val="nil"/>
              <w:left w:val="nil"/>
              <w:bottom w:val="nil"/>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(24.433.956)</w:t>
            </w: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(24.523.485)</w:t>
            </w:r>
          </w:p>
        </w:tc>
      </w:tr>
      <w:tr w:rsidR="00926392" w:rsidRPr="00221D18" w:rsidTr="008D14BA">
        <w:trPr>
          <w:cantSplit/>
        </w:trPr>
        <w:tc>
          <w:tcPr>
            <w:tcW w:w="2977" w:type="dxa"/>
            <w:tcBorders>
              <w:top w:val="nil"/>
              <w:left w:val="nil"/>
              <w:bottom w:val="nil"/>
              <w:right w:val="nil"/>
            </w:tcBorders>
            <w:shd w:val="clear" w:color="auto" w:fill="auto"/>
            <w:vAlign w:val="bottom"/>
          </w:tcPr>
          <w:p w:rsidR="00926392" w:rsidRPr="00221D18" w:rsidRDefault="00926392" w:rsidP="00926392">
            <w:pPr>
              <w:ind w:right="-29" w:hanging="100"/>
              <w:rPr>
                <w:rFonts w:ascii="Arial" w:hAnsi="Arial" w:cs="Arial"/>
                <w:sz w:val="16"/>
                <w:szCs w:val="16"/>
                <w:lang w:val="tr-TR"/>
              </w:rPr>
            </w:pP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p>
        </w:tc>
        <w:tc>
          <w:tcPr>
            <w:tcW w:w="115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p>
        </w:tc>
        <w:tc>
          <w:tcPr>
            <w:tcW w:w="1171"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p>
        </w:tc>
        <w:tc>
          <w:tcPr>
            <w:tcW w:w="1123" w:type="dxa"/>
            <w:tcBorders>
              <w:top w:val="nil"/>
              <w:left w:val="nil"/>
              <w:bottom w:val="nil"/>
              <w:right w:val="nil"/>
            </w:tcBorders>
            <w:vAlign w:val="bottom"/>
          </w:tcPr>
          <w:p w:rsidR="00926392" w:rsidRPr="00221D18" w:rsidRDefault="00926392" w:rsidP="00926392">
            <w:pPr>
              <w:ind w:right="-29"/>
              <w:jc w:val="right"/>
              <w:rPr>
                <w:rFonts w:ascii="Arial" w:hAnsi="Arial" w:cs="Arial"/>
                <w:sz w:val="16"/>
                <w:szCs w:val="16"/>
                <w:lang w:val="tr-TR"/>
              </w:rPr>
            </w:pPr>
          </w:p>
        </w:tc>
        <w:tc>
          <w:tcPr>
            <w:tcW w:w="1102"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p>
        </w:tc>
        <w:tc>
          <w:tcPr>
            <w:tcW w:w="1158"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p>
        </w:tc>
        <w:tc>
          <w:tcPr>
            <w:tcW w:w="1300"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p>
        </w:tc>
        <w:tc>
          <w:tcPr>
            <w:tcW w:w="1356" w:type="dxa"/>
            <w:tcBorders>
              <w:top w:val="nil"/>
              <w:left w:val="nil"/>
              <w:bottom w:val="nil"/>
              <w:right w:val="nil"/>
            </w:tcBorders>
            <w:shd w:val="clear" w:color="auto" w:fill="auto"/>
            <w:vAlign w:val="bottom"/>
          </w:tcPr>
          <w:p w:rsidR="00926392" w:rsidRPr="00221D18" w:rsidRDefault="00926392" w:rsidP="00926392">
            <w:pPr>
              <w:ind w:right="-29"/>
              <w:jc w:val="right"/>
              <w:rPr>
                <w:rFonts w:ascii="Arial" w:hAnsi="Arial" w:cs="Arial"/>
                <w:sz w:val="16"/>
                <w:szCs w:val="16"/>
                <w:lang w:val="tr-TR"/>
              </w:rPr>
            </w:pPr>
          </w:p>
        </w:tc>
        <w:tc>
          <w:tcPr>
            <w:tcW w:w="1396" w:type="dxa"/>
            <w:tcBorders>
              <w:top w:val="nil"/>
              <w:left w:val="nil"/>
              <w:bottom w:val="nil"/>
              <w:right w:val="nil"/>
            </w:tcBorders>
            <w:vAlign w:val="bottom"/>
          </w:tcPr>
          <w:p w:rsidR="00926392" w:rsidRPr="00221D18" w:rsidRDefault="00926392" w:rsidP="00926392">
            <w:pPr>
              <w:jc w:val="right"/>
              <w:rPr>
                <w:rFonts w:ascii="Arial" w:hAnsi="Arial" w:cs="Arial"/>
                <w:sz w:val="16"/>
                <w:szCs w:val="16"/>
                <w:lang w:val="tr-TR"/>
              </w:rPr>
            </w:pPr>
          </w:p>
        </w:tc>
      </w:tr>
      <w:tr w:rsidR="00926392" w:rsidRPr="00DB1893" w:rsidTr="008D14BA">
        <w:trPr>
          <w:cantSplit/>
        </w:trPr>
        <w:tc>
          <w:tcPr>
            <w:tcW w:w="2977"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ind w:hanging="100"/>
              <w:rPr>
                <w:rFonts w:ascii="Arial" w:hAnsi="Arial" w:cs="Arial"/>
                <w:sz w:val="16"/>
                <w:szCs w:val="16"/>
                <w:lang w:val="tr-TR"/>
              </w:rPr>
            </w:pPr>
            <w:r w:rsidRPr="00221D18">
              <w:rPr>
                <w:rFonts w:ascii="Arial" w:hAnsi="Arial" w:cs="Arial"/>
                <w:sz w:val="16"/>
                <w:szCs w:val="16"/>
                <w:lang w:val="tr-TR"/>
              </w:rPr>
              <w:t>30 Eylül  2011 itibariyle</w:t>
            </w:r>
          </w:p>
        </w:tc>
        <w:tc>
          <w:tcPr>
            <w:tcW w:w="1158"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100.000.000</w:t>
            </w:r>
          </w:p>
        </w:tc>
        <w:tc>
          <w:tcPr>
            <w:tcW w:w="1151"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1.894.212</w:t>
            </w:r>
          </w:p>
        </w:tc>
        <w:tc>
          <w:tcPr>
            <w:tcW w:w="1171"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50.000.000</w:t>
            </w:r>
          </w:p>
        </w:tc>
        <w:tc>
          <w:tcPr>
            <w:tcW w:w="1123" w:type="dxa"/>
            <w:tcBorders>
              <w:top w:val="single" w:sz="2" w:space="0" w:color="auto"/>
              <w:left w:val="nil"/>
              <w:bottom w:val="single" w:sz="2" w:space="0" w:color="auto"/>
              <w:right w:val="nil"/>
            </w:tcBorders>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23.345.292</w:t>
            </w:r>
          </w:p>
        </w:tc>
        <w:tc>
          <w:tcPr>
            <w:tcW w:w="1102"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121.454</w:t>
            </w:r>
          </w:p>
        </w:tc>
        <w:tc>
          <w:tcPr>
            <w:tcW w:w="1158"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28.075</w:t>
            </w:r>
          </w:p>
        </w:tc>
        <w:tc>
          <w:tcPr>
            <w:tcW w:w="1300"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(99.102.071)</w:t>
            </w:r>
          </w:p>
        </w:tc>
        <w:tc>
          <w:tcPr>
            <w:tcW w:w="1356" w:type="dxa"/>
            <w:tcBorders>
              <w:top w:val="single" w:sz="2" w:space="0" w:color="auto"/>
              <w:left w:val="nil"/>
              <w:bottom w:val="single" w:sz="2" w:space="0" w:color="auto"/>
              <w:right w:val="nil"/>
            </w:tcBorders>
            <w:shd w:val="clear" w:color="auto" w:fill="auto"/>
            <w:vAlign w:val="bottom"/>
          </w:tcPr>
          <w:p w:rsidR="00926392" w:rsidRPr="00221D18" w:rsidRDefault="00926392" w:rsidP="00926392">
            <w:pPr>
              <w:jc w:val="right"/>
              <w:rPr>
                <w:rFonts w:ascii="Arial" w:hAnsi="Arial" w:cs="Arial"/>
                <w:sz w:val="16"/>
                <w:szCs w:val="16"/>
                <w:lang w:val="tr-TR"/>
              </w:rPr>
            </w:pPr>
            <w:r w:rsidRPr="00221D18">
              <w:rPr>
                <w:rFonts w:ascii="Arial" w:hAnsi="Arial" w:cs="Arial"/>
                <w:sz w:val="16"/>
                <w:szCs w:val="16"/>
                <w:lang w:val="tr-TR"/>
              </w:rPr>
              <w:t>(24.433.956)</w:t>
            </w:r>
          </w:p>
        </w:tc>
        <w:tc>
          <w:tcPr>
            <w:tcW w:w="1396" w:type="dxa"/>
            <w:tcBorders>
              <w:top w:val="single" w:sz="2" w:space="0" w:color="auto"/>
              <w:left w:val="nil"/>
              <w:bottom w:val="single" w:sz="2" w:space="0" w:color="auto"/>
              <w:right w:val="nil"/>
            </w:tcBorders>
            <w:vAlign w:val="bottom"/>
          </w:tcPr>
          <w:p w:rsidR="00926392" w:rsidRPr="00C42D62" w:rsidRDefault="00926392" w:rsidP="00926392">
            <w:pPr>
              <w:jc w:val="right"/>
              <w:rPr>
                <w:rFonts w:ascii="Arial" w:hAnsi="Arial" w:cs="Arial"/>
                <w:sz w:val="16"/>
                <w:szCs w:val="16"/>
                <w:lang w:val="tr-TR"/>
              </w:rPr>
            </w:pPr>
            <w:r w:rsidRPr="00221D18">
              <w:rPr>
                <w:rFonts w:ascii="Arial" w:hAnsi="Arial" w:cs="Arial"/>
                <w:sz w:val="16"/>
                <w:szCs w:val="16"/>
                <w:lang w:val="tr-TR"/>
              </w:rPr>
              <w:t>51.853.006</w:t>
            </w:r>
          </w:p>
        </w:tc>
      </w:tr>
    </w:tbl>
    <w:p w:rsidR="00160902" w:rsidRPr="00DB1893" w:rsidRDefault="00160902" w:rsidP="00E13FA5">
      <w:pPr>
        <w:rPr>
          <w:rFonts w:ascii="Arial" w:hAnsi="Arial" w:cs="Arial"/>
          <w:lang w:val="tr-TR"/>
        </w:rPr>
      </w:pPr>
    </w:p>
    <w:p w:rsidR="00F27968" w:rsidRPr="00DB1893" w:rsidRDefault="00F27968" w:rsidP="00E13FA5">
      <w:pPr>
        <w:rPr>
          <w:rFonts w:ascii="Arial" w:hAnsi="Arial" w:cs="Arial"/>
          <w:lang w:val="tr-TR"/>
        </w:rPr>
      </w:pPr>
    </w:p>
    <w:p w:rsidR="00BB2A69" w:rsidRPr="00DB1893" w:rsidRDefault="00BB2A69" w:rsidP="00E13FA5">
      <w:pPr>
        <w:rPr>
          <w:rFonts w:ascii="Arial" w:hAnsi="Arial" w:cs="Arial"/>
          <w:lang w:val="tr-TR"/>
        </w:rPr>
      </w:pPr>
    </w:p>
    <w:p w:rsidR="00F27968" w:rsidRPr="00DB1893" w:rsidRDefault="00F27968" w:rsidP="00E13FA5">
      <w:pPr>
        <w:rPr>
          <w:rFonts w:ascii="Arial" w:hAnsi="Arial" w:cs="Arial"/>
          <w:lang w:val="tr-TR"/>
        </w:rPr>
      </w:pPr>
    </w:p>
    <w:p w:rsidR="00F27968" w:rsidRPr="00DB1893" w:rsidRDefault="00F27968" w:rsidP="00E13FA5">
      <w:pPr>
        <w:rPr>
          <w:rFonts w:ascii="Arial" w:hAnsi="Arial" w:cs="Arial"/>
          <w:lang w:val="tr-TR"/>
        </w:rPr>
      </w:pPr>
    </w:p>
    <w:p w:rsidR="00F27968" w:rsidRPr="00DB1893" w:rsidRDefault="00F27968" w:rsidP="00E13FA5">
      <w:pPr>
        <w:rPr>
          <w:rFonts w:ascii="Arial" w:hAnsi="Arial" w:cs="Arial"/>
          <w:lang w:val="tr-TR"/>
        </w:rPr>
      </w:pPr>
    </w:p>
    <w:p w:rsidR="001820D8" w:rsidRPr="00DB1893" w:rsidRDefault="001820D8" w:rsidP="00E13FA5">
      <w:pPr>
        <w:rPr>
          <w:rFonts w:ascii="Arial" w:hAnsi="Arial" w:cs="Arial"/>
          <w:lang w:val="tr-TR"/>
        </w:rPr>
      </w:pPr>
    </w:p>
    <w:p w:rsidR="001820D8" w:rsidRPr="00DB1893" w:rsidRDefault="001820D8" w:rsidP="00E13FA5">
      <w:pPr>
        <w:rPr>
          <w:rFonts w:ascii="Arial" w:hAnsi="Arial" w:cs="Arial"/>
          <w:lang w:val="tr-TR"/>
        </w:rPr>
      </w:pPr>
    </w:p>
    <w:p w:rsidR="001820D8" w:rsidRPr="00DB1893" w:rsidRDefault="001820D8" w:rsidP="00E13FA5">
      <w:pPr>
        <w:rPr>
          <w:rFonts w:ascii="Arial" w:hAnsi="Arial" w:cs="Arial"/>
          <w:lang w:val="tr-TR"/>
        </w:rPr>
      </w:pPr>
    </w:p>
    <w:p w:rsidR="001820D8" w:rsidRPr="00DB1893" w:rsidRDefault="001820D8" w:rsidP="00E13FA5">
      <w:pPr>
        <w:rPr>
          <w:rFonts w:ascii="Arial" w:hAnsi="Arial" w:cs="Arial"/>
          <w:lang w:val="tr-TR"/>
        </w:rPr>
      </w:pPr>
    </w:p>
    <w:p w:rsidR="00F27968" w:rsidRPr="00DB1893" w:rsidRDefault="00F27968" w:rsidP="00E13FA5">
      <w:pPr>
        <w:rPr>
          <w:rFonts w:ascii="Arial" w:hAnsi="Arial" w:cs="Arial"/>
          <w:lang w:val="tr-TR"/>
        </w:rPr>
      </w:pPr>
    </w:p>
    <w:p w:rsidR="00F27968" w:rsidRPr="00DB1893" w:rsidRDefault="00F27968" w:rsidP="00E13FA5">
      <w:pPr>
        <w:rPr>
          <w:rFonts w:ascii="Arial" w:hAnsi="Arial" w:cs="Arial"/>
          <w:lang w:val="tr-TR"/>
        </w:rPr>
        <w:sectPr w:rsidR="00F27968" w:rsidRPr="00DB1893" w:rsidSect="00F24DD6">
          <w:headerReference w:type="default" r:id="rId20"/>
          <w:pgSz w:w="16834" w:h="11909" w:orient="landscape" w:code="9"/>
          <w:pgMar w:top="1418" w:right="1418" w:bottom="1418" w:left="1418" w:header="709" w:footer="709" w:gutter="0"/>
          <w:pgNumType w:start="4"/>
          <w:cols w:space="708"/>
        </w:sectPr>
      </w:pPr>
    </w:p>
    <w:p w:rsidR="00A81F7A" w:rsidRPr="00DB1893" w:rsidRDefault="00A81F7A" w:rsidP="00E13FA5"/>
    <w:tbl>
      <w:tblPr>
        <w:tblW w:w="9040" w:type="dxa"/>
        <w:tblInd w:w="70" w:type="dxa"/>
        <w:tblLayout w:type="fixed"/>
        <w:tblCellMar>
          <w:left w:w="70" w:type="dxa"/>
          <w:right w:w="70" w:type="dxa"/>
        </w:tblCellMar>
        <w:tblLook w:val="0000" w:firstRow="0" w:lastRow="0" w:firstColumn="0" w:lastColumn="0" w:noHBand="0" w:noVBand="0"/>
      </w:tblPr>
      <w:tblGrid>
        <w:gridCol w:w="5954"/>
        <w:gridCol w:w="1559"/>
        <w:gridCol w:w="1527"/>
      </w:tblGrid>
      <w:tr w:rsidR="00BA7C94" w:rsidRPr="00DB1893" w:rsidTr="00315125">
        <w:trPr>
          <w:trHeight w:val="113"/>
        </w:trPr>
        <w:tc>
          <w:tcPr>
            <w:tcW w:w="5954" w:type="dxa"/>
            <w:tcBorders>
              <w:top w:val="single" w:sz="2" w:space="0" w:color="auto"/>
              <w:left w:val="nil"/>
              <w:bottom w:val="single" w:sz="2" w:space="0" w:color="auto"/>
              <w:right w:val="nil"/>
            </w:tcBorders>
            <w:noWrap/>
            <w:vAlign w:val="bottom"/>
          </w:tcPr>
          <w:p w:rsidR="00BA7C94" w:rsidRPr="00DB1893" w:rsidRDefault="00BA7C94"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BA7C94" w:rsidRPr="00DB1893" w:rsidRDefault="00BA7C94" w:rsidP="00594299">
            <w:pPr>
              <w:jc w:val="right"/>
              <w:rPr>
                <w:rFonts w:ascii="Arial" w:hAnsi="Arial" w:cs="Arial"/>
                <w:b/>
                <w:sz w:val="18"/>
                <w:szCs w:val="16"/>
                <w:lang w:val="tr-TR"/>
              </w:rPr>
            </w:pPr>
            <w:r w:rsidRPr="00DB1893">
              <w:rPr>
                <w:rFonts w:ascii="Arial" w:hAnsi="Arial" w:cs="Arial"/>
                <w:b/>
                <w:sz w:val="18"/>
                <w:szCs w:val="16"/>
                <w:lang w:val="tr-TR"/>
              </w:rPr>
              <w:t>Cari dönem</w:t>
            </w:r>
          </w:p>
        </w:tc>
        <w:tc>
          <w:tcPr>
            <w:tcW w:w="1527" w:type="dxa"/>
            <w:tcBorders>
              <w:top w:val="single" w:sz="2" w:space="0" w:color="auto"/>
              <w:left w:val="nil"/>
              <w:bottom w:val="single" w:sz="2" w:space="0" w:color="auto"/>
              <w:right w:val="nil"/>
            </w:tcBorders>
            <w:vAlign w:val="bottom"/>
          </w:tcPr>
          <w:p w:rsidR="00BA7C94" w:rsidRPr="00DB1893" w:rsidRDefault="00BA7C94" w:rsidP="00594299">
            <w:pPr>
              <w:jc w:val="right"/>
              <w:rPr>
                <w:rFonts w:ascii="Arial" w:hAnsi="Arial" w:cs="Arial"/>
                <w:sz w:val="18"/>
                <w:szCs w:val="16"/>
                <w:lang w:val="tr-TR"/>
              </w:rPr>
            </w:pPr>
            <w:r w:rsidRPr="00DB1893">
              <w:rPr>
                <w:rFonts w:ascii="Arial" w:hAnsi="Arial" w:cs="Arial"/>
                <w:sz w:val="18"/>
                <w:szCs w:val="16"/>
                <w:lang w:val="tr-TR"/>
              </w:rPr>
              <w:t>Önceki dönem</w:t>
            </w:r>
          </w:p>
        </w:tc>
      </w:tr>
      <w:tr w:rsidR="00BA7C94" w:rsidRPr="00DB1893" w:rsidTr="00315125">
        <w:trPr>
          <w:trHeight w:val="113"/>
        </w:trPr>
        <w:tc>
          <w:tcPr>
            <w:tcW w:w="5954" w:type="dxa"/>
            <w:tcBorders>
              <w:top w:val="single" w:sz="2" w:space="0" w:color="auto"/>
              <w:left w:val="nil"/>
              <w:bottom w:val="single" w:sz="2" w:space="0" w:color="auto"/>
              <w:right w:val="nil"/>
            </w:tcBorders>
            <w:noWrap/>
            <w:vAlign w:val="bottom"/>
          </w:tcPr>
          <w:p w:rsidR="00BA7C94" w:rsidRPr="00DB1893" w:rsidRDefault="00BA7C94"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BA7C94" w:rsidRPr="00DB1893" w:rsidRDefault="00BA7C94" w:rsidP="008B1260">
            <w:pPr>
              <w:jc w:val="right"/>
              <w:rPr>
                <w:rFonts w:ascii="Arial" w:hAnsi="Arial" w:cs="Arial"/>
                <w:b/>
                <w:sz w:val="18"/>
                <w:szCs w:val="16"/>
                <w:lang w:val="tr-TR"/>
              </w:rPr>
            </w:pPr>
          </w:p>
        </w:tc>
        <w:tc>
          <w:tcPr>
            <w:tcW w:w="1527" w:type="dxa"/>
            <w:tcBorders>
              <w:top w:val="single" w:sz="2" w:space="0" w:color="auto"/>
              <w:left w:val="nil"/>
              <w:bottom w:val="single" w:sz="2" w:space="0" w:color="auto"/>
              <w:right w:val="nil"/>
            </w:tcBorders>
            <w:vAlign w:val="bottom"/>
          </w:tcPr>
          <w:p w:rsidR="00BA7C94" w:rsidRPr="00DB1893" w:rsidRDefault="00BA7C94" w:rsidP="00BA7C94">
            <w:pPr>
              <w:jc w:val="right"/>
              <w:rPr>
                <w:rFonts w:ascii="Arial" w:hAnsi="Arial" w:cs="Arial"/>
                <w:sz w:val="18"/>
                <w:szCs w:val="16"/>
                <w:lang w:val="tr-TR"/>
              </w:rPr>
            </w:pPr>
            <w:r w:rsidRPr="00DB1893">
              <w:rPr>
                <w:rFonts w:ascii="Arial" w:hAnsi="Arial" w:cs="Arial"/>
                <w:sz w:val="18"/>
                <w:szCs w:val="16"/>
                <w:lang w:val="tr-TR"/>
              </w:rPr>
              <w:t xml:space="preserve">Bağımsız incelemeden </w:t>
            </w:r>
          </w:p>
          <w:p w:rsidR="00BA7C94" w:rsidRPr="00DB1893" w:rsidRDefault="00BA7C94" w:rsidP="00BA7C94">
            <w:pPr>
              <w:jc w:val="right"/>
              <w:rPr>
                <w:rFonts w:ascii="Arial" w:hAnsi="Arial" w:cs="Arial"/>
                <w:sz w:val="18"/>
                <w:szCs w:val="16"/>
                <w:lang w:val="tr-TR"/>
              </w:rPr>
            </w:pPr>
            <w:r w:rsidRPr="00DB1893">
              <w:rPr>
                <w:rFonts w:ascii="Arial" w:hAnsi="Arial" w:cs="Arial"/>
                <w:sz w:val="18"/>
                <w:szCs w:val="16"/>
                <w:lang w:val="tr-TR"/>
              </w:rPr>
              <w:t>geçmiş</w:t>
            </w:r>
          </w:p>
        </w:tc>
      </w:tr>
      <w:tr w:rsidR="00315125" w:rsidRPr="00DB1893" w:rsidTr="00315125">
        <w:trPr>
          <w:trHeight w:val="113"/>
        </w:trPr>
        <w:tc>
          <w:tcPr>
            <w:tcW w:w="5954" w:type="dxa"/>
            <w:tcBorders>
              <w:top w:val="single" w:sz="2" w:space="0" w:color="auto"/>
              <w:left w:val="nil"/>
              <w:bottom w:val="single" w:sz="2" w:space="0" w:color="auto"/>
              <w:right w:val="nil"/>
            </w:tcBorders>
            <w:noWrap/>
            <w:vAlign w:val="bottom"/>
          </w:tcPr>
          <w:p w:rsidR="00315125" w:rsidRPr="00DB1893" w:rsidRDefault="00315125" w:rsidP="001820D8">
            <w:pPr>
              <w:ind w:left="130" w:right="-70" w:hanging="200"/>
              <w:rPr>
                <w:rFonts w:ascii="Arial" w:hAnsi="Arial" w:cs="Arial"/>
                <w:sz w:val="18"/>
                <w:szCs w:val="16"/>
                <w:lang w:val="tr-TR" w:eastAsia="tr-TR"/>
              </w:rPr>
            </w:pPr>
            <w:r w:rsidRPr="00DB1893">
              <w:rPr>
                <w:rFonts w:ascii="Arial" w:hAnsi="Arial" w:cs="Arial"/>
                <w:b/>
                <w:bCs/>
                <w:sz w:val="18"/>
                <w:szCs w:val="16"/>
                <w:lang w:val="tr-TR" w:eastAsia="tr-TR"/>
              </w:rPr>
              <w:t>İşletme faaliyetlerine ilişkin nakit akımları</w:t>
            </w:r>
          </w:p>
        </w:tc>
        <w:tc>
          <w:tcPr>
            <w:tcW w:w="1559" w:type="dxa"/>
            <w:tcBorders>
              <w:top w:val="single" w:sz="2" w:space="0" w:color="auto"/>
              <w:left w:val="nil"/>
              <w:bottom w:val="single" w:sz="2" w:space="0" w:color="auto"/>
              <w:right w:val="nil"/>
            </w:tcBorders>
            <w:vAlign w:val="bottom"/>
          </w:tcPr>
          <w:p w:rsidR="00490800" w:rsidRPr="00DB1893" w:rsidRDefault="00490800" w:rsidP="00594299">
            <w:pPr>
              <w:jc w:val="right"/>
              <w:rPr>
                <w:rFonts w:ascii="Arial" w:hAnsi="Arial" w:cs="Arial"/>
                <w:b/>
                <w:sz w:val="18"/>
                <w:szCs w:val="16"/>
                <w:lang w:val="tr-TR"/>
              </w:rPr>
            </w:pPr>
            <w:r w:rsidRPr="00DB1893">
              <w:rPr>
                <w:rFonts w:ascii="Arial" w:hAnsi="Arial" w:cs="Arial"/>
                <w:b/>
                <w:sz w:val="18"/>
                <w:szCs w:val="16"/>
                <w:lang w:val="tr-TR"/>
              </w:rPr>
              <w:t xml:space="preserve">1 Ocak – </w:t>
            </w:r>
          </w:p>
          <w:p w:rsidR="00315125" w:rsidRPr="00DB1893" w:rsidRDefault="003B5892" w:rsidP="0095786B">
            <w:pPr>
              <w:jc w:val="right"/>
              <w:rPr>
                <w:rFonts w:ascii="Arial" w:hAnsi="Arial" w:cs="Arial"/>
                <w:b/>
                <w:sz w:val="18"/>
                <w:szCs w:val="16"/>
                <w:lang w:val="tr-TR"/>
              </w:rPr>
            </w:pPr>
            <w:r w:rsidRPr="00DB1893">
              <w:rPr>
                <w:rFonts w:ascii="Arial" w:hAnsi="Arial" w:cs="Arial"/>
                <w:b/>
                <w:sz w:val="18"/>
                <w:szCs w:val="16"/>
                <w:lang w:val="tr-TR"/>
              </w:rPr>
              <w:t>30</w:t>
            </w:r>
            <w:r w:rsidR="00315125" w:rsidRPr="00DB1893">
              <w:rPr>
                <w:rFonts w:ascii="Arial" w:hAnsi="Arial" w:cs="Arial"/>
                <w:b/>
                <w:sz w:val="18"/>
                <w:szCs w:val="16"/>
                <w:lang w:val="tr-TR"/>
              </w:rPr>
              <w:t xml:space="preserve"> </w:t>
            </w:r>
            <w:r w:rsidR="0095786B">
              <w:rPr>
                <w:rFonts w:ascii="Arial" w:hAnsi="Arial" w:cs="Arial"/>
                <w:b/>
                <w:sz w:val="18"/>
                <w:szCs w:val="16"/>
                <w:lang w:val="tr-TR"/>
              </w:rPr>
              <w:t>Eylül</w:t>
            </w:r>
            <w:r w:rsidR="00315125" w:rsidRPr="00DB1893">
              <w:rPr>
                <w:rFonts w:ascii="Arial" w:hAnsi="Arial" w:cs="Arial"/>
                <w:b/>
                <w:sz w:val="18"/>
                <w:szCs w:val="16"/>
                <w:lang w:val="tr-TR"/>
              </w:rPr>
              <w:t xml:space="preserve"> 201</w:t>
            </w:r>
            <w:r w:rsidR="00594299" w:rsidRPr="00DB1893">
              <w:rPr>
                <w:rFonts w:ascii="Arial" w:hAnsi="Arial" w:cs="Arial"/>
                <w:b/>
                <w:sz w:val="18"/>
                <w:szCs w:val="16"/>
                <w:lang w:val="tr-TR"/>
              </w:rPr>
              <w:t>2</w:t>
            </w:r>
          </w:p>
        </w:tc>
        <w:tc>
          <w:tcPr>
            <w:tcW w:w="1527" w:type="dxa"/>
            <w:tcBorders>
              <w:top w:val="single" w:sz="2" w:space="0" w:color="auto"/>
              <w:left w:val="nil"/>
              <w:bottom w:val="single" w:sz="2" w:space="0" w:color="auto"/>
              <w:right w:val="nil"/>
            </w:tcBorders>
            <w:vAlign w:val="bottom"/>
          </w:tcPr>
          <w:p w:rsidR="00490800" w:rsidRPr="00DB1893" w:rsidRDefault="00490800" w:rsidP="00594299">
            <w:pPr>
              <w:jc w:val="right"/>
              <w:rPr>
                <w:rFonts w:ascii="Arial" w:hAnsi="Arial" w:cs="Arial"/>
                <w:sz w:val="18"/>
                <w:szCs w:val="16"/>
                <w:lang w:val="tr-TR"/>
              </w:rPr>
            </w:pPr>
            <w:r w:rsidRPr="00DB1893">
              <w:rPr>
                <w:rFonts w:ascii="Arial" w:hAnsi="Arial" w:cs="Arial"/>
                <w:sz w:val="18"/>
                <w:szCs w:val="16"/>
                <w:lang w:val="tr-TR"/>
              </w:rPr>
              <w:t xml:space="preserve">1 Ocak – </w:t>
            </w:r>
          </w:p>
          <w:p w:rsidR="00315125" w:rsidRPr="00DB1893" w:rsidRDefault="003B5892" w:rsidP="003B5892">
            <w:pPr>
              <w:jc w:val="right"/>
              <w:rPr>
                <w:rFonts w:ascii="Arial" w:hAnsi="Arial" w:cs="Arial"/>
                <w:sz w:val="18"/>
                <w:szCs w:val="16"/>
                <w:lang w:val="tr-TR"/>
              </w:rPr>
            </w:pPr>
            <w:r w:rsidRPr="00DB1893">
              <w:rPr>
                <w:rFonts w:ascii="Arial" w:hAnsi="Arial" w:cs="Arial"/>
                <w:sz w:val="18"/>
                <w:szCs w:val="16"/>
                <w:lang w:val="tr-TR"/>
              </w:rPr>
              <w:t>30</w:t>
            </w:r>
            <w:r w:rsidR="00315125" w:rsidRPr="00DB1893">
              <w:rPr>
                <w:rFonts w:ascii="Arial" w:hAnsi="Arial" w:cs="Arial"/>
                <w:sz w:val="18"/>
                <w:szCs w:val="16"/>
                <w:lang w:val="tr-TR"/>
              </w:rPr>
              <w:t xml:space="preserve"> </w:t>
            </w:r>
            <w:r w:rsidR="0095786B">
              <w:rPr>
                <w:rFonts w:ascii="Arial" w:hAnsi="Arial" w:cs="Arial"/>
                <w:sz w:val="18"/>
                <w:szCs w:val="16"/>
                <w:lang w:val="tr-TR"/>
              </w:rPr>
              <w:t>Eylül</w:t>
            </w:r>
            <w:r w:rsidR="00315125" w:rsidRPr="00DB1893">
              <w:rPr>
                <w:rFonts w:ascii="Arial" w:hAnsi="Arial" w:cs="Arial"/>
                <w:sz w:val="18"/>
                <w:szCs w:val="16"/>
                <w:lang w:val="tr-TR"/>
              </w:rPr>
              <w:t xml:space="preserve"> 201</w:t>
            </w:r>
            <w:r w:rsidR="00594299" w:rsidRPr="00DB1893">
              <w:rPr>
                <w:rFonts w:ascii="Arial" w:hAnsi="Arial" w:cs="Arial"/>
                <w:sz w:val="18"/>
                <w:szCs w:val="16"/>
                <w:lang w:val="tr-TR"/>
              </w:rPr>
              <w:t>1</w:t>
            </w:r>
          </w:p>
        </w:tc>
      </w:tr>
      <w:tr w:rsidR="00315125" w:rsidRPr="00DB1893" w:rsidTr="00315125">
        <w:trPr>
          <w:trHeight w:val="113"/>
        </w:trPr>
        <w:tc>
          <w:tcPr>
            <w:tcW w:w="5954" w:type="dxa"/>
            <w:tcBorders>
              <w:top w:val="single" w:sz="2" w:space="0" w:color="auto"/>
              <w:left w:val="nil"/>
              <w:bottom w:val="single" w:sz="2" w:space="0" w:color="auto"/>
              <w:right w:val="nil"/>
            </w:tcBorders>
            <w:noWrap/>
            <w:vAlign w:val="bottom"/>
          </w:tcPr>
          <w:p w:rsidR="00315125" w:rsidRPr="00DB1893" w:rsidRDefault="00315125"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315125" w:rsidRPr="00DB1893" w:rsidRDefault="00315125" w:rsidP="001820D8">
            <w:pPr>
              <w:jc w:val="right"/>
              <w:rPr>
                <w:rFonts w:ascii="Arial" w:hAnsi="Arial" w:cs="Arial"/>
                <w:b/>
                <w:sz w:val="18"/>
                <w:szCs w:val="16"/>
                <w:lang w:val="tr-TR"/>
              </w:rPr>
            </w:pPr>
          </w:p>
        </w:tc>
        <w:tc>
          <w:tcPr>
            <w:tcW w:w="1527" w:type="dxa"/>
            <w:tcBorders>
              <w:top w:val="single" w:sz="2" w:space="0" w:color="auto"/>
              <w:left w:val="nil"/>
              <w:bottom w:val="single" w:sz="2" w:space="0" w:color="auto"/>
              <w:right w:val="nil"/>
            </w:tcBorders>
            <w:vAlign w:val="bottom"/>
          </w:tcPr>
          <w:p w:rsidR="00315125" w:rsidRPr="00DB1893" w:rsidRDefault="00315125" w:rsidP="001820D8">
            <w:pPr>
              <w:jc w:val="right"/>
              <w:rPr>
                <w:rFonts w:ascii="Arial" w:hAnsi="Arial" w:cs="Arial"/>
                <w:sz w:val="18"/>
                <w:szCs w:val="16"/>
                <w:lang w:val="tr-TR"/>
              </w:rPr>
            </w:pP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594299" w:rsidP="0051424C">
            <w:pPr>
              <w:ind w:left="130" w:right="-70" w:hanging="200"/>
              <w:rPr>
                <w:rFonts w:ascii="Arial" w:hAnsi="Arial" w:cs="Arial"/>
                <w:sz w:val="18"/>
                <w:szCs w:val="16"/>
                <w:lang w:val="tr-TR" w:eastAsia="tr-TR"/>
              </w:rPr>
            </w:pPr>
            <w:r w:rsidRPr="00DB1893">
              <w:rPr>
                <w:rFonts w:ascii="Arial" w:hAnsi="Arial" w:cs="Arial"/>
                <w:sz w:val="18"/>
                <w:szCs w:val="16"/>
                <w:lang w:val="tr-TR" w:eastAsia="tr-TR"/>
              </w:rPr>
              <w:t xml:space="preserve">Vergi öncesi </w:t>
            </w:r>
            <w:r w:rsidR="0051424C" w:rsidRPr="00DB1893">
              <w:rPr>
                <w:rFonts w:ascii="Arial" w:hAnsi="Arial" w:cs="Arial"/>
                <w:sz w:val="18"/>
                <w:szCs w:val="16"/>
                <w:lang w:val="tr-TR" w:eastAsia="tr-TR"/>
              </w:rPr>
              <w:t>zarar</w:t>
            </w:r>
          </w:p>
        </w:tc>
        <w:tc>
          <w:tcPr>
            <w:tcW w:w="1559" w:type="dxa"/>
            <w:tcBorders>
              <w:top w:val="single" w:sz="2" w:space="0" w:color="auto"/>
              <w:left w:val="nil"/>
              <w:bottom w:val="single" w:sz="2" w:space="0" w:color="auto"/>
              <w:right w:val="nil"/>
            </w:tcBorders>
            <w:vAlign w:val="bottom"/>
          </w:tcPr>
          <w:p w:rsidR="00594299" w:rsidRPr="00DB1893" w:rsidRDefault="008B1260" w:rsidP="00EF70E1">
            <w:pPr>
              <w:jc w:val="right"/>
              <w:rPr>
                <w:rFonts w:ascii="Arial" w:hAnsi="Arial" w:cs="Arial"/>
                <w:b/>
                <w:sz w:val="18"/>
                <w:szCs w:val="16"/>
                <w:lang w:val="tr-TR"/>
              </w:rPr>
            </w:pPr>
            <w:r>
              <w:rPr>
                <w:rFonts w:ascii="Arial" w:hAnsi="Arial" w:cs="Arial"/>
                <w:b/>
                <w:sz w:val="18"/>
                <w:szCs w:val="16"/>
                <w:lang w:val="tr-TR"/>
              </w:rPr>
              <w:t>(12.740.366)</w:t>
            </w:r>
          </w:p>
        </w:tc>
        <w:tc>
          <w:tcPr>
            <w:tcW w:w="1527" w:type="dxa"/>
            <w:tcBorders>
              <w:top w:val="single" w:sz="2" w:space="0" w:color="auto"/>
              <w:left w:val="nil"/>
              <w:bottom w:val="single" w:sz="2" w:space="0" w:color="auto"/>
              <w:right w:val="nil"/>
            </w:tcBorders>
            <w:vAlign w:val="bottom"/>
          </w:tcPr>
          <w:p w:rsidR="00594299" w:rsidRPr="0046724B" w:rsidRDefault="0046724B" w:rsidP="000F1E57">
            <w:pPr>
              <w:jc w:val="right"/>
              <w:rPr>
                <w:rFonts w:ascii="Arial" w:hAnsi="Arial" w:cs="Arial"/>
                <w:sz w:val="18"/>
                <w:szCs w:val="16"/>
                <w:lang w:val="tr-TR"/>
              </w:rPr>
            </w:pPr>
            <w:r w:rsidRPr="0046724B">
              <w:rPr>
                <w:rFonts w:ascii="Arial" w:hAnsi="Arial" w:cs="Arial"/>
                <w:sz w:val="18"/>
                <w:szCs w:val="18"/>
                <w:lang w:val="tr-TR"/>
              </w:rPr>
              <w:t>(24.433.956)</w:t>
            </w:r>
          </w:p>
        </w:tc>
      </w:tr>
      <w:tr w:rsidR="00594299" w:rsidRPr="00DB1893" w:rsidTr="00315125">
        <w:trPr>
          <w:trHeight w:val="113"/>
        </w:trPr>
        <w:tc>
          <w:tcPr>
            <w:tcW w:w="5954" w:type="dxa"/>
            <w:tcBorders>
              <w:top w:val="single" w:sz="2" w:space="0" w:color="auto"/>
              <w:left w:val="nil"/>
              <w:bottom w:val="nil"/>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top w:val="single" w:sz="2" w:space="0" w:color="auto"/>
              <w:left w:val="nil"/>
              <w:bottom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2" w:space="0" w:color="auto"/>
              <w:left w:val="nil"/>
              <w:bottom w:val="nil"/>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nil"/>
              <w:left w:val="nil"/>
              <w:bottom w:val="nil"/>
              <w:right w:val="nil"/>
            </w:tcBorders>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Dönem zararını işletme faaliyetlerinden elde edilen / (kullanılan) nakit akımına getirmek için yapılan düzeltmeler:</w:t>
            </w:r>
          </w:p>
        </w:tc>
        <w:tc>
          <w:tcPr>
            <w:tcW w:w="1559" w:type="dxa"/>
            <w:tcBorders>
              <w:top w:val="nil"/>
              <w:left w:val="nil"/>
              <w:bottom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nil"/>
              <w:left w:val="nil"/>
              <w:bottom w:val="nil"/>
              <w:right w:val="nil"/>
            </w:tcBorders>
            <w:vAlign w:val="bottom"/>
          </w:tcPr>
          <w:p w:rsidR="00594299" w:rsidRPr="00DB1893" w:rsidRDefault="00594299" w:rsidP="000F1E57">
            <w:pPr>
              <w:jc w:val="right"/>
              <w:rPr>
                <w:rFonts w:ascii="Arial" w:hAnsi="Arial" w:cs="Arial"/>
                <w:sz w:val="18"/>
                <w:szCs w:val="16"/>
                <w:lang w:val="tr-TR"/>
              </w:rPr>
            </w:pP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Amortisman ve itfa payı giderleri</w:t>
            </w:r>
          </w:p>
        </w:tc>
        <w:tc>
          <w:tcPr>
            <w:tcW w:w="1559" w:type="dxa"/>
            <w:tcBorders>
              <w:top w:val="nil"/>
              <w:left w:val="nil"/>
              <w:bottom w:val="nil"/>
              <w:right w:val="nil"/>
            </w:tcBorders>
            <w:vAlign w:val="bottom"/>
          </w:tcPr>
          <w:p w:rsidR="0095786B" w:rsidRPr="00DB1893" w:rsidRDefault="009B2EAB" w:rsidP="001820D8">
            <w:pPr>
              <w:jc w:val="right"/>
              <w:rPr>
                <w:rFonts w:ascii="Arial" w:hAnsi="Arial" w:cs="Arial"/>
                <w:b/>
                <w:sz w:val="18"/>
                <w:szCs w:val="16"/>
                <w:lang w:val="tr-TR"/>
              </w:rPr>
            </w:pPr>
            <w:r>
              <w:rPr>
                <w:rFonts w:ascii="Arial" w:hAnsi="Arial" w:cs="Arial"/>
                <w:b/>
                <w:sz w:val="18"/>
                <w:szCs w:val="16"/>
                <w:lang w:val="tr-TR"/>
              </w:rPr>
              <w:t>2.404.53</w:t>
            </w:r>
            <w:r w:rsidR="00FA195F">
              <w:rPr>
                <w:rFonts w:ascii="Arial" w:hAnsi="Arial" w:cs="Arial"/>
                <w:b/>
                <w:sz w:val="18"/>
                <w:szCs w:val="16"/>
                <w:lang w:val="tr-TR"/>
              </w:rPr>
              <w:t>3</w:t>
            </w:r>
          </w:p>
        </w:tc>
        <w:tc>
          <w:tcPr>
            <w:tcW w:w="1527" w:type="dxa"/>
            <w:tcBorders>
              <w:top w:val="nil"/>
              <w:left w:val="nil"/>
              <w:bottom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2.491.516</w:t>
            </w: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Kıdem tazminatı gideri, net</w:t>
            </w:r>
          </w:p>
        </w:tc>
        <w:tc>
          <w:tcPr>
            <w:tcW w:w="1559" w:type="dxa"/>
            <w:tcBorders>
              <w:top w:val="nil"/>
              <w:left w:val="nil"/>
              <w:bottom w:val="nil"/>
              <w:right w:val="nil"/>
            </w:tcBorders>
            <w:vAlign w:val="bottom"/>
          </w:tcPr>
          <w:p w:rsidR="0095786B" w:rsidRPr="00DB1893" w:rsidRDefault="009B2EAB" w:rsidP="001820D8">
            <w:pPr>
              <w:jc w:val="right"/>
              <w:rPr>
                <w:rFonts w:ascii="Arial" w:hAnsi="Arial" w:cs="Arial"/>
                <w:b/>
                <w:sz w:val="18"/>
                <w:szCs w:val="16"/>
                <w:lang w:val="tr-TR"/>
              </w:rPr>
            </w:pPr>
            <w:r>
              <w:rPr>
                <w:rFonts w:ascii="Arial" w:hAnsi="Arial" w:cs="Arial"/>
                <w:b/>
                <w:sz w:val="18"/>
                <w:szCs w:val="16"/>
                <w:lang w:val="tr-TR"/>
              </w:rPr>
              <w:t>531.033</w:t>
            </w:r>
          </w:p>
        </w:tc>
        <w:tc>
          <w:tcPr>
            <w:tcW w:w="1527" w:type="dxa"/>
            <w:tcBorders>
              <w:top w:val="nil"/>
              <w:left w:val="nil"/>
              <w:bottom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749.100</w:t>
            </w: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İzin karşılığı gideri, net</w:t>
            </w:r>
          </w:p>
        </w:tc>
        <w:tc>
          <w:tcPr>
            <w:tcW w:w="1559" w:type="dxa"/>
            <w:tcBorders>
              <w:top w:val="nil"/>
              <w:left w:val="nil"/>
              <w:bottom w:val="nil"/>
              <w:right w:val="nil"/>
            </w:tcBorders>
            <w:vAlign w:val="bottom"/>
          </w:tcPr>
          <w:p w:rsidR="0095786B" w:rsidRPr="00DB1893" w:rsidRDefault="009B2EAB" w:rsidP="001820D8">
            <w:pPr>
              <w:jc w:val="right"/>
              <w:rPr>
                <w:rFonts w:ascii="Arial" w:hAnsi="Arial" w:cs="Arial"/>
                <w:b/>
                <w:sz w:val="18"/>
                <w:szCs w:val="16"/>
                <w:lang w:val="tr-TR"/>
              </w:rPr>
            </w:pPr>
            <w:r>
              <w:rPr>
                <w:rFonts w:ascii="Arial" w:hAnsi="Arial" w:cs="Arial"/>
                <w:b/>
                <w:sz w:val="18"/>
                <w:szCs w:val="16"/>
                <w:lang w:val="tr-TR"/>
              </w:rPr>
              <w:t>39.318</w:t>
            </w:r>
          </w:p>
        </w:tc>
        <w:tc>
          <w:tcPr>
            <w:tcW w:w="1527" w:type="dxa"/>
            <w:tcBorders>
              <w:top w:val="nil"/>
              <w:left w:val="nil"/>
              <w:bottom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210.764</w:t>
            </w:r>
          </w:p>
        </w:tc>
      </w:tr>
      <w:tr w:rsidR="0095786B" w:rsidRPr="00DB1893" w:rsidTr="00447666">
        <w:trPr>
          <w:trHeight w:val="113"/>
        </w:trPr>
        <w:tc>
          <w:tcPr>
            <w:tcW w:w="5954" w:type="dxa"/>
            <w:tcBorders>
              <w:top w:val="nil"/>
              <w:left w:val="nil"/>
              <w:right w:val="nil"/>
            </w:tcBorders>
            <w:vAlign w:val="bottom"/>
          </w:tcPr>
          <w:p w:rsidR="0095786B" w:rsidRPr="00DB1893" w:rsidRDefault="0095786B" w:rsidP="00C85D16">
            <w:pPr>
              <w:ind w:left="130" w:right="-70" w:hanging="200"/>
              <w:rPr>
                <w:rFonts w:ascii="Arial" w:hAnsi="Arial" w:cs="Arial"/>
                <w:sz w:val="18"/>
                <w:szCs w:val="16"/>
                <w:lang w:val="tr-TR" w:eastAsia="tr-TR"/>
              </w:rPr>
            </w:pPr>
            <w:r w:rsidRPr="00DB1893">
              <w:rPr>
                <w:rFonts w:ascii="Arial" w:hAnsi="Arial" w:cs="Arial"/>
                <w:sz w:val="18"/>
                <w:szCs w:val="16"/>
                <w:lang w:val="tr-TR" w:eastAsia="tr-TR"/>
              </w:rPr>
              <w:t>Stok imhaları ve imha karşılıkları</w:t>
            </w:r>
          </w:p>
        </w:tc>
        <w:tc>
          <w:tcPr>
            <w:tcW w:w="1559" w:type="dxa"/>
            <w:tcBorders>
              <w:top w:val="nil"/>
              <w:left w:val="nil"/>
              <w:right w:val="nil"/>
            </w:tcBorders>
            <w:vAlign w:val="bottom"/>
          </w:tcPr>
          <w:p w:rsidR="0095786B" w:rsidRPr="00DB1893" w:rsidRDefault="009B2EAB" w:rsidP="00447666">
            <w:pPr>
              <w:jc w:val="right"/>
              <w:rPr>
                <w:rFonts w:ascii="Arial" w:hAnsi="Arial" w:cs="Arial"/>
                <w:b/>
                <w:sz w:val="18"/>
                <w:szCs w:val="16"/>
                <w:lang w:val="tr-TR"/>
              </w:rPr>
            </w:pPr>
            <w:r>
              <w:rPr>
                <w:rFonts w:ascii="Arial" w:hAnsi="Arial" w:cs="Arial"/>
                <w:b/>
                <w:sz w:val="18"/>
                <w:szCs w:val="16"/>
                <w:lang w:val="tr-TR"/>
              </w:rPr>
              <w:t>(2.884.423)</w:t>
            </w:r>
          </w:p>
        </w:tc>
        <w:tc>
          <w:tcPr>
            <w:tcW w:w="1527" w:type="dxa"/>
            <w:tcBorders>
              <w:top w:val="nil"/>
              <w:left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314.288</w:t>
            </w: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B10BF3">
            <w:pPr>
              <w:ind w:left="130" w:right="-70" w:hanging="200"/>
              <w:rPr>
                <w:rFonts w:ascii="Arial" w:hAnsi="Arial" w:cs="Arial"/>
                <w:sz w:val="18"/>
                <w:szCs w:val="16"/>
                <w:lang w:val="tr-TR" w:eastAsia="tr-TR"/>
              </w:rPr>
            </w:pPr>
            <w:r w:rsidRPr="00DB1893">
              <w:rPr>
                <w:rFonts w:ascii="Arial" w:hAnsi="Arial" w:cs="Arial"/>
                <w:sz w:val="18"/>
                <w:szCs w:val="16"/>
                <w:lang w:val="tr-TR" w:eastAsia="tr-TR"/>
              </w:rPr>
              <w:t>Finansal borçlara ilişkin kur farkı ve faiz</w:t>
            </w:r>
          </w:p>
        </w:tc>
        <w:tc>
          <w:tcPr>
            <w:tcW w:w="1559" w:type="dxa"/>
            <w:tcBorders>
              <w:top w:val="nil"/>
              <w:left w:val="nil"/>
              <w:bottom w:val="nil"/>
              <w:right w:val="nil"/>
            </w:tcBorders>
            <w:vAlign w:val="bottom"/>
          </w:tcPr>
          <w:p w:rsidR="0095786B" w:rsidRPr="00DB1893" w:rsidRDefault="009B2EAB" w:rsidP="008754B7">
            <w:pPr>
              <w:jc w:val="right"/>
              <w:rPr>
                <w:rFonts w:ascii="Arial" w:hAnsi="Arial" w:cs="Arial"/>
                <w:b/>
                <w:sz w:val="18"/>
                <w:szCs w:val="16"/>
                <w:lang w:val="tr-TR"/>
              </w:rPr>
            </w:pPr>
            <w:r>
              <w:rPr>
                <w:rFonts w:ascii="Arial" w:hAnsi="Arial" w:cs="Arial"/>
                <w:b/>
                <w:sz w:val="18"/>
                <w:szCs w:val="16"/>
                <w:lang w:val="tr-TR"/>
              </w:rPr>
              <w:t>3.534.387</w:t>
            </w:r>
          </w:p>
        </w:tc>
        <w:tc>
          <w:tcPr>
            <w:tcW w:w="1527" w:type="dxa"/>
            <w:tcBorders>
              <w:top w:val="nil"/>
              <w:left w:val="nil"/>
              <w:bottom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7.431.000</w:t>
            </w:r>
          </w:p>
        </w:tc>
      </w:tr>
      <w:tr w:rsidR="00986A0E" w:rsidRPr="00DB1893" w:rsidTr="00315125">
        <w:trPr>
          <w:trHeight w:val="113"/>
        </w:trPr>
        <w:tc>
          <w:tcPr>
            <w:tcW w:w="5954" w:type="dxa"/>
            <w:tcBorders>
              <w:top w:val="nil"/>
              <w:left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Sabit kıymet satış karları</w:t>
            </w:r>
          </w:p>
        </w:tc>
        <w:tc>
          <w:tcPr>
            <w:tcW w:w="1559" w:type="dxa"/>
            <w:tcBorders>
              <w:top w:val="nil"/>
              <w:left w:val="nil"/>
              <w:right w:val="nil"/>
            </w:tcBorders>
            <w:vAlign w:val="bottom"/>
          </w:tcPr>
          <w:p w:rsidR="00986A0E" w:rsidRPr="00DB1893" w:rsidRDefault="009B2EAB" w:rsidP="009B2EAB">
            <w:pPr>
              <w:jc w:val="right"/>
              <w:rPr>
                <w:rFonts w:ascii="Arial" w:hAnsi="Arial" w:cs="Arial"/>
                <w:b/>
                <w:sz w:val="18"/>
                <w:szCs w:val="16"/>
                <w:lang w:val="tr-TR"/>
              </w:rPr>
            </w:pPr>
            <w:r>
              <w:rPr>
                <w:rFonts w:ascii="Arial" w:hAnsi="Arial" w:cs="Arial"/>
                <w:b/>
                <w:sz w:val="18"/>
                <w:szCs w:val="16"/>
                <w:lang w:val="tr-TR"/>
              </w:rPr>
              <w:t>(172.037)</w:t>
            </w:r>
          </w:p>
        </w:tc>
        <w:tc>
          <w:tcPr>
            <w:tcW w:w="1527" w:type="dxa"/>
            <w:tcBorders>
              <w:top w:val="nil"/>
              <w:left w:val="nil"/>
              <w:right w:val="nil"/>
            </w:tcBorders>
            <w:vAlign w:val="bottom"/>
          </w:tcPr>
          <w:p w:rsidR="00986A0E" w:rsidRPr="00746281" w:rsidRDefault="0095786B" w:rsidP="00EC69A1">
            <w:pPr>
              <w:jc w:val="right"/>
              <w:rPr>
                <w:rFonts w:ascii="Arial" w:hAnsi="Arial" w:cs="Arial"/>
                <w:sz w:val="18"/>
                <w:szCs w:val="16"/>
                <w:lang w:val="tr-TR"/>
              </w:rPr>
            </w:pPr>
            <w:r w:rsidRPr="00746281">
              <w:rPr>
                <w:rFonts w:ascii="Arial" w:hAnsi="Arial" w:cs="Arial"/>
                <w:sz w:val="18"/>
                <w:szCs w:val="18"/>
                <w:lang w:val="tr-TR"/>
              </w:rPr>
              <w:t>(310.873)</w:t>
            </w:r>
          </w:p>
        </w:tc>
      </w:tr>
      <w:tr w:rsidR="007B2321" w:rsidRPr="00DB1893" w:rsidTr="00447666">
        <w:trPr>
          <w:trHeight w:val="113"/>
        </w:trPr>
        <w:tc>
          <w:tcPr>
            <w:tcW w:w="5954" w:type="dxa"/>
            <w:tcBorders>
              <w:top w:val="nil"/>
              <w:left w:val="nil"/>
              <w:right w:val="nil"/>
            </w:tcBorders>
            <w:vAlign w:val="bottom"/>
          </w:tcPr>
          <w:p w:rsidR="007B2321" w:rsidRPr="00DB1893" w:rsidRDefault="007B2321" w:rsidP="007B2321">
            <w:pPr>
              <w:ind w:left="130" w:right="-70" w:hanging="200"/>
              <w:rPr>
                <w:rFonts w:ascii="Arial" w:hAnsi="Arial" w:cs="Arial"/>
                <w:sz w:val="18"/>
                <w:szCs w:val="16"/>
                <w:lang w:val="tr-TR" w:eastAsia="tr-TR"/>
              </w:rPr>
            </w:pPr>
            <w:r w:rsidRPr="00DB1893">
              <w:rPr>
                <w:rFonts w:ascii="Arial" w:hAnsi="Arial" w:cs="Arial"/>
                <w:sz w:val="18"/>
                <w:szCs w:val="16"/>
                <w:lang w:val="tr-TR" w:eastAsia="tr-TR"/>
              </w:rPr>
              <w:t>Kıdemli işçilik teşvik karşılığı gideri, net</w:t>
            </w:r>
          </w:p>
        </w:tc>
        <w:tc>
          <w:tcPr>
            <w:tcW w:w="1559" w:type="dxa"/>
            <w:tcBorders>
              <w:top w:val="nil"/>
              <w:left w:val="nil"/>
              <w:right w:val="nil"/>
            </w:tcBorders>
            <w:vAlign w:val="bottom"/>
          </w:tcPr>
          <w:p w:rsidR="007B2321" w:rsidRPr="00DB1893" w:rsidRDefault="009B2EAB" w:rsidP="00447666">
            <w:pPr>
              <w:jc w:val="right"/>
              <w:rPr>
                <w:rFonts w:ascii="Arial" w:hAnsi="Arial" w:cs="Arial"/>
                <w:b/>
                <w:sz w:val="18"/>
                <w:szCs w:val="16"/>
                <w:lang w:val="tr-TR"/>
              </w:rPr>
            </w:pPr>
            <w:r>
              <w:rPr>
                <w:rFonts w:ascii="Arial" w:hAnsi="Arial" w:cs="Arial"/>
                <w:b/>
                <w:sz w:val="18"/>
                <w:szCs w:val="16"/>
                <w:lang w:val="tr-TR"/>
              </w:rPr>
              <w:t>32.014</w:t>
            </w:r>
          </w:p>
        </w:tc>
        <w:tc>
          <w:tcPr>
            <w:tcW w:w="1527" w:type="dxa"/>
            <w:tcBorders>
              <w:top w:val="nil"/>
              <w:left w:val="nil"/>
              <w:right w:val="nil"/>
            </w:tcBorders>
            <w:vAlign w:val="bottom"/>
          </w:tcPr>
          <w:p w:rsidR="007B2321" w:rsidRPr="00746281" w:rsidRDefault="0095786B" w:rsidP="00447666">
            <w:pPr>
              <w:jc w:val="right"/>
              <w:rPr>
                <w:rFonts w:ascii="Arial" w:hAnsi="Arial" w:cs="Arial"/>
                <w:sz w:val="18"/>
                <w:szCs w:val="16"/>
                <w:lang w:val="tr-TR"/>
              </w:rPr>
            </w:pPr>
            <w:r w:rsidRPr="00746281">
              <w:rPr>
                <w:rFonts w:ascii="Arial" w:hAnsi="Arial" w:cs="Arial"/>
                <w:sz w:val="18"/>
                <w:szCs w:val="18"/>
                <w:lang w:val="tr-TR"/>
              </w:rPr>
              <w:t>17.282</w:t>
            </w:r>
          </w:p>
        </w:tc>
      </w:tr>
      <w:tr w:rsidR="0065021B" w:rsidRPr="00DB1893" w:rsidTr="00447666">
        <w:trPr>
          <w:trHeight w:val="113"/>
        </w:trPr>
        <w:tc>
          <w:tcPr>
            <w:tcW w:w="5954" w:type="dxa"/>
            <w:tcBorders>
              <w:top w:val="nil"/>
              <w:left w:val="nil"/>
              <w:right w:val="nil"/>
            </w:tcBorders>
            <w:vAlign w:val="bottom"/>
          </w:tcPr>
          <w:p w:rsidR="0065021B" w:rsidRPr="00DB1893" w:rsidRDefault="0065021B" w:rsidP="007B2321">
            <w:pPr>
              <w:ind w:left="130" w:right="-70" w:hanging="200"/>
              <w:rPr>
                <w:rFonts w:ascii="Arial" w:hAnsi="Arial" w:cs="Arial"/>
                <w:sz w:val="18"/>
                <w:szCs w:val="16"/>
                <w:lang w:val="tr-TR" w:eastAsia="tr-TR"/>
              </w:rPr>
            </w:pPr>
            <w:r>
              <w:rPr>
                <w:rFonts w:ascii="Arial" w:hAnsi="Arial" w:cs="Arial"/>
                <w:sz w:val="18"/>
                <w:szCs w:val="16"/>
                <w:lang w:val="tr-TR" w:eastAsia="tr-TR"/>
              </w:rPr>
              <w:t>Şüpheli alacaklar karşılığı</w:t>
            </w:r>
          </w:p>
        </w:tc>
        <w:tc>
          <w:tcPr>
            <w:tcW w:w="1559" w:type="dxa"/>
            <w:tcBorders>
              <w:top w:val="nil"/>
              <w:left w:val="nil"/>
              <w:right w:val="nil"/>
            </w:tcBorders>
            <w:vAlign w:val="bottom"/>
          </w:tcPr>
          <w:p w:rsidR="0065021B" w:rsidRDefault="0065021B" w:rsidP="00447666">
            <w:pPr>
              <w:jc w:val="right"/>
              <w:rPr>
                <w:rFonts w:ascii="Arial" w:hAnsi="Arial" w:cs="Arial"/>
                <w:b/>
                <w:sz w:val="18"/>
                <w:szCs w:val="16"/>
                <w:lang w:val="tr-TR"/>
              </w:rPr>
            </w:pPr>
            <w:r>
              <w:rPr>
                <w:rFonts w:ascii="Arial" w:hAnsi="Arial" w:cs="Arial"/>
                <w:b/>
                <w:sz w:val="18"/>
                <w:szCs w:val="16"/>
                <w:lang w:val="tr-TR"/>
              </w:rPr>
              <w:t>-</w:t>
            </w:r>
          </w:p>
        </w:tc>
        <w:tc>
          <w:tcPr>
            <w:tcW w:w="1527" w:type="dxa"/>
            <w:tcBorders>
              <w:top w:val="nil"/>
              <w:left w:val="nil"/>
              <w:right w:val="nil"/>
            </w:tcBorders>
            <w:vAlign w:val="bottom"/>
          </w:tcPr>
          <w:p w:rsidR="0065021B" w:rsidRPr="00746281" w:rsidRDefault="0065021B" w:rsidP="00447666">
            <w:pPr>
              <w:jc w:val="right"/>
              <w:rPr>
                <w:rFonts w:ascii="Arial" w:hAnsi="Arial" w:cs="Arial"/>
                <w:sz w:val="18"/>
                <w:szCs w:val="18"/>
                <w:lang w:val="tr-TR"/>
              </w:rPr>
            </w:pPr>
            <w:r>
              <w:rPr>
                <w:rFonts w:ascii="Arial" w:hAnsi="Arial" w:cs="Arial"/>
                <w:sz w:val="18"/>
                <w:szCs w:val="18"/>
                <w:lang w:val="tr-TR"/>
              </w:rPr>
              <w:t>(929)</w:t>
            </w:r>
          </w:p>
        </w:tc>
      </w:tr>
      <w:tr w:rsidR="00986A0E" w:rsidRPr="00DB1893" w:rsidTr="00315125">
        <w:trPr>
          <w:trHeight w:val="113"/>
        </w:trPr>
        <w:tc>
          <w:tcPr>
            <w:tcW w:w="5954" w:type="dxa"/>
            <w:tcBorders>
              <w:top w:val="nil"/>
              <w:left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Dava karşılı</w:t>
            </w:r>
            <w:r w:rsidR="00CB4C6E" w:rsidRPr="00DB1893">
              <w:rPr>
                <w:rFonts w:ascii="Arial" w:hAnsi="Arial" w:cs="Arial"/>
                <w:sz w:val="18"/>
                <w:szCs w:val="16"/>
                <w:lang w:val="tr-TR" w:eastAsia="tr-TR"/>
              </w:rPr>
              <w:t>kları</w:t>
            </w:r>
          </w:p>
        </w:tc>
        <w:tc>
          <w:tcPr>
            <w:tcW w:w="1559" w:type="dxa"/>
            <w:tcBorders>
              <w:top w:val="nil"/>
              <w:left w:val="nil"/>
              <w:right w:val="nil"/>
            </w:tcBorders>
            <w:vAlign w:val="bottom"/>
          </w:tcPr>
          <w:p w:rsidR="00986A0E" w:rsidRPr="00DB1893" w:rsidRDefault="009B2EAB" w:rsidP="001820D8">
            <w:pPr>
              <w:jc w:val="right"/>
              <w:rPr>
                <w:rFonts w:ascii="Arial" w:hAnsi="Arial" w:cs="Arial"/>
                <w:b/>
                <w:sz w:val="18"/>
                <w:szCs w:val="16"/>
                <w:lang w:val="tr-TR"/>
              </w:rPr>
            </w:pPr>
            <w:r>
              <w:rPr>
                <w:rFonts w:ascii="Arial" w:hAnsi="Arial" w:cs="Arial"/>
                <w:b/>
                <w:sz w:val="18"/>
                <w:szCs w:val="16"/>
                <w:lang w:val="tr-TR"/>
              </w:rPr>
              <w:t>73.109</w:t>
            </w:r>
          </w:p>
        </w:tc>
        <w:tc>
          <w:tcPr>
            <w:tcW w:w="1527" w:type="dxa"/>
            <w:tcBorders>
              <w:top w:val="nil"/>
              <w:left w:val="nil"/>
              <w:right w:val="nil"/>
            </w:tcBorders>
            <w:vAlign w:val="bottom"/>
          </w:tcPr>
          <w:p w:rsidR="00986A0E" w:rsidRPr="00746281" w:rsidRDefault="0095786B" w:rsidP="00BC5664">
            <w:pPr>
              <w:jc w:val="right"/>
              <w:rPr>
                <w:rFonts w:ascii="Arial" w:hAnsi="Arial" w:cs="Arial"/>
                <w:sz w:val="18"/>
                <w:szCs w:val="16"/>
                <w:lang w:val="tr-TR"/>
              </w:rPr>
            </w:pPr>
            <w:r w:rsidRPr="00746281">
              <w:rPr>
                <w:rFonts w:ascii="Arial" w:hAnsi="Arial" w:cs="Arial"/>
                <w:sz w:val="18"/>
                <w:szCs w:val="18"/>
                <w:lang w:val="tr-TR"/>
              </w:rPr>
              <w:t>17.400</w:t>
            </w:r>
          </w:p>
        </w:tc>
      </w:tr>
      <w:tr w:rsidR="00986A0E" w:rsidRPr="00DB1893" w:rsidTr="00315125">
        <w:trPr>
          <w:trHeight w:val="113"/>
        </w:trPr>
        <w:tc>
          <w:tcPr>
            <w:tcW w:w="5954" w:type="dxa"/>
            <w:tcBorders>
              <w:top w:val="nil"/>
              <w:left w:val="nil"/>
              <w:right w:val="nil"/>
            </w:tcBorders>
            <w:vAlign w:val="bottom"/>
          </w:tcPr>
          <w:p w:rsidR="00986A0E" w:rsidRPr="00DB1893" w:rsidRDefault="00986A0E" w:rsidP="009B2EAB">
            <w:pPr>
              <w:ind w:left="130" w:right="-70" w:hanging="200"/>
              <w:rPr>
                <w:rFonts w:ascii="Arial" w:hAnsi="Arial" w:cs="Arial"/>
                <w:sz w:val="18"/>
                <w:szCs w:val="16"/>
                <w:lang w:val="tr-TR" w:eastAsia="tr-TR"/>
              </w:rPr>
            </w:pPr>
            <w:r w:rsidRPr="00DB1893">
              <w:rPr>
                <w:rFonts w:ascii="Arial" w:hAnsi="Arial" w:cs="Arial"/>
                <w:sz w:val="18"/>
                <w:szCs w:val="16"/>
                <w:lang w:val="tr-TR" w:eastAsia="tr-TR"/>
              </w:rPr>
              <w:t xml:space="preserve">Faiz </w:t>
            </w:r>
            <w:r w:rsidR="009B2EAB">
              <w:rPr>
                <w:rFonts w:ascii="Arial" w:hAnsi="Arial" w:cs="Arial"/>
                <w:sz w:val="18"/>
                <w:szCs w:val="16"/>
                <w:lang w:val="tr-TR" w:eastAsia="tr-TR"/>
              </w:rPr>
              <w:t>gelirleri</w:t>
            </w:r>
            <w:r w:rsidR="00EC3A78">
              <w:rPr>
                <w:rFonts w:ascii="Arial" w:hAnsi="Arial" w:cs="Arial"/>
                <w:sz w:val="18"/>
                <w:szCs w:val="16"/>
                <w:lang w:val="tr-TR" w:eastAsia="tr-TR"/>
              </w:rPr>
              <w:t xml:space="preserve"> / </w:t>
            </w:r>
            <w:r w:rsidR="009B2EAB">
              <w:rPr>
                <w:rFonts w:ascii="Arial" w:hAnsi="Arial" w:cs="Arial"/>
                <w:sz w:val="18"/>
                <w:szCs w:val="16"/>
                <w:lang w:val="tr-TR" w:eastAsia="tr-TR"/>
              </w:rPr>
              <w:t>(giderleri)</w:t>
            </w:r>
            <w:r w:rsidR="00EC3A78">
              <w:rPr>
                <w:rFonts w:ascii="Arial" w:hAnsi="Arial" w:cs="Arial"/>
                <w:sz w:val="18"/>
                <w:szCs w:val="16"/>
                <w:lang w:val="tr-TR" w:eastAsia="tr-TR"/>
              </w:rPr>
              <w:t>, net</w:t>
            </w:r>
          </w:p>
        </w:tc>
        <w:tc>
          <w:tcPr>
            <w:tcW w:w="1559" w:type="dxa"/>
            <w:tcBorders>
              <w:top w:val="nil"/>
              <w:left w:val="nil"/>
              <w:right w:val="nil"/>
            </w:tcBorders>
            <w:vAlign w:val="bottom"/>
          </w:tcPr>
          <w:p w:rsidR="00986A0E" w:rsidRPr="00DB1893" w:rsidRDefault="009B2EAB" w:rsidP="001820D8">
            <w:pPr>
              <w:jc w:val="right"/>
              <w:rPr>
                <w:rFonts w:ascii="Arial" w:hAnsi="Arial" w:cs="Arial"/>
                <w:b/>
                <w:sz w:val="18"/>
                <w:szCs w:val="16"/>
                <w:lang w:val="tr-TR"/>
              </w:rPr>
            </w:pPr>
            <w:r>
              <w:rPr>
                <w:rFonts w:ascii="Arial" w:hAnsi="Arial" w:cs="Arial"/>
                <w:b/>
                <w:sz w:val="18"/>
                <w:szCs w:val="16"/>
                <w:lang w:val="tr-TR"/>
              </w:rPr>
              <w:t>(729.400)</w:t>
            </w:r>
          </w:p>
        </w:tc>
        <w:tc>
          <w:tcPr>
            <w:tcW w:w="1527" w:type="dxa"/>
            <w:tcBorders>
              <w:top w:val="nil"/>
              <w:left w:val="nil"/>
              <w:right w:val="nil"/>
            </w:tcBorders>
            <w:vAlign w:val="bottom"/>
          </w:tcPr>
          <w:p w:rsidR="00986A0E" w:rsidRPr="00746281" w:rsidRDefault="0095786B" w:rsidP="00EC3A78">
            <w:pPr>
              <w:jc w:val="right"/>
              <w:rPr>
                <w:rFonts w:ascii="Arial" w:hAnsi="Arial" w:cs="Arial"/>
                <w:sz w:val="18"/>
                <w:szCs w:val="16"/>
                <w:lang w:val="tr-TR"/>
              </w:rPr>
            </w:pPr>
            <w:r w:rsidRPr="00746281">
              <w:rPr>
                <w:rFonts w:ascii="Arial" w:hAnsi="Arial" w:cs="Arial"/>
                <w:sz w:val="18"/>
                <w:szCs w:val="18"/>
                <w:lang w:val="tr-TR"/>
              </w:rPr>
              <w:t>3.1</w:t>
            </w:r>
            <w:r w:rsidR="00EC3A78">
              <w:rPr>
                <w:rFonts w:ascii="Arial" w:hAnsi="Arial" w:cs="Arial"/>
                <w:sz w:val="18"/>
                <w:szCs w:val="18"/>
                <w:lang w:val="tr-TR"/>
              </w:rPr>
              <w:t>73.398</w:t>
            </w:r>
          </w:p>
        </w:tc>
      </w:tr>
      <w:tr w:rsidR="00594299" w:rsidRPr="00DB1893" w:rsidTr="00315125">
        <w:trPr>
          <w:trHeight w:val="113"/>
        </w:trPr>
        <w:tc>
          <w:tcPr>
            <w:tcW w:w="5954" w:type="dxa"/>
            <w:tcBorders>
              <w:left w:val="nil"/>
              <w:bottom w:val="single" w:sz="2"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left w:val="nil"/>
              <w:bottom w:val="single" w:sz="2"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bottom w:val="single" w:sz="2" w:space="0" w:color="auto"/>
              <w:right w:val="nil"/>
            </w:tcBorders>
            <w:vAlign w:val="bottom"/>
          </w:tcPr>
          <w:p w:rsidR="00594299" w:rsidRPr="00746281" w:rsidRDefault="00594299" w:rsidP="000F1E57">
            <w:pPr>
              <w:jc w:val="right"/>
              <w:rPr>
                <w:rFonts w:ascii="Arial" w:hAnsi="Arial" w:cs="Arial"/>
                <w:sz w:val="18"/>
                <w:szCs w:val="16"/>
                <w:lang w:val="tr-TR"/>
              </w:rPr>
            </w:pPr>
          </w:p>
        </w:tc>
      </w:tr>
      <w:tr w:rsidR="0095786B" w:rsidRPr="00DB1893" w:rsidTr="00315125">
        <w:trPr>
          <w:trHeight w:val="113"/>
        </w:trPr>
        <w:tc>
          <w:tcPr>
            <w:tcW w:w="5954" w:type="dxa"/>
            <w:tcBorders>
              <w:top w:val="single" w:sz="2" w:space="0" w:color="auto"/>
              <w:left w:val="nil"/>
              <w:bottom w:val="single" w:sz="2" w:space="0" w:color="auto"/>
              <w:right w:val="nil"/>
            </w:tcBorders>
            <w:vAlign w:val="bottom"/>
          </w:tcPr>
          <w:p w:rsidR="0095786B" w:rsidRPr="00DB1893" w:rsidRDefault="0095786B" w:rsidP="007B2321">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İşletme sermayesindeki değişimlerden önceki faaliyet zararı</w:t>
            </w:r>
          </w:p>
        </w:tc>
        <w:tc>
          <w:tcPr>
            <w:tcW w:w="1559" w:type="dxa"/>
            <w:tcBorders>
              <w:top w:val="single" w:sz="2" w:space="0" w:color="auto"/>
              <w:left w:val="nil"/>
              <w:bottom w:val="single" w:sz="2" w:space="0" w:color="auto"/>
              <w:right w:val="nil"/>
            </w:tcBorders>
            <w:vAlign w:val="bottom"/>
          </w:tcPr>
          <w:p w:rsidR="0095786B" w:rsidRPr="00DB1893" w:rsidRDefault="009B2EAB" w:rsidP="00C07DC3">
            <w:pPr>
              <w:jc w:val="right"/>
              <w:rPr>
                <w:rFonts w:ascii="Arial" w:hAnsi="Arial" w:cs="Arial"/>
                <w:b/>
                <w:sz w:val="18"/>
                <w:szCs w:val="16"/>
                <w:lang w:val="tr-TR"/>
              </w:rPr>
            </w:pPr>
            <w:r>
              <w:rPr>
                <w:rFonts w:ascii="Arial" w:hAnsi="Arial" w:cs="Arial"/>
                <w:b/>
                <w:sz w:val="18"/>
                <w:szCs w:val="16"/>
                <w:lang w:val="tr-TR"/>
              </w:rPr>
              <w:t>(9.911.83</w:t>
            </w:r>
            <w:r w:rsidR="00FA195F">
              <w:rPr>
                <w:rFonts w:ascii="Arial" w:hAnsi="Arial" w:cs="Arial"/>
                <w:b/>
                <w:sz w:val="18"/>
                <w:szCs w:val="16"/>
                <w:lang w:val="tr-TR"/>
              </w:rPr>
              <w:t>2</w:t>
            </w:r>
            <w:r>
              <w:rPr>
                <w:rFonts w:ascii="Arial" w:hAnsi="Arial" w:cs="Arial"/>
                <w:b/>
                <w:sz w:val="18"/>
                <w:szCs w:val="16"/>
                <w:lang w:val="tr-TR"/>
              </w:rPr>
              <w:t>)</w:t>
            </w:r>
          </w:p>
        </w:tc>
        <w:tc>
          <w:tcPr>
            <w:tcW w:w="1527" w:type="dxa"/>
            <w:tcBorders>
              <w:top w:val="single" w:sz="2" w:space="0" w:color="auto"/>
              <w:left w:val="nil"/>
              <w:bottom w:val="single" w:sz="2" w:space="0" w:color="auto"/>
              <w:right w:val="nil"/>
            </w:tcBorders>
            <w:vAlign w:val="bottom"/>
          </w:tcPr>
          <w:p w:rsidR="0095786B" w:rsidRPr="00746281" w:rsidRDefault="00EC3A78" w:rsidP="0095786B">
            <w:pPr>
              <w:jc w:val="right"/>
              <w:rPr>
                <w:rFonts w:ascii="Arial" w:hAnsi="Arial" w:cs="Arial"/>
                <w:sz w:val="18"/>
                <w:szCs w:val="18"/>
                <w:lang w:val="tr-TR"/>
              </w:rPr>
            </w:pPr>
            <w:r>
              <w:rPr>
                <w:rFonts w:ascii="Arial" w:hAnsi="Arial" w:cs="Arial"/>
                <w:sz w:val="18"/>
                <w:szCs w:val="18"/>
                <w:lang w:val="tr-TR"/>
              </w:rPr>
              <w:t>(10.341.010</w:t>
            </w:r>
            <w:r w:rsidR="0095786B" w:rsidRPr="00746281">
              <w:rPr>
                <w:rFonts w:ascii="Arial" w:hAnsi="Arial" w:cs="Arial"/>
                <w:sz w:val="18"/>
                <w:szCs w:val="18"/>
                <w:lang w:val="tr-TR"/>
              </w:rPr>
              <w:t>)</w:t>
            </w:r>
          </w:p>
        </w:tc>
      </w:tr>
      <w:tr w:rsidR="0095786B" w:rsidRPr="00DB1893" w:rsidTr="00315125">
        <w:trPr>
          <w:trHeight w:val="113"/>
        </w:trPr>
        <w:tc>
          <w:tcPr>
            <w:tcW w:w="5954" w:type="dxa"/>
            <w:tcBorders>
              <w:top w:val="single" w:sz="2" w:space="0" w:color="auto"/>
              <w:left w:val="nil"/>
              <w:bottom w:val="nil"/>
              <w:right w:val="nil"/>
            </w:tcBorders>
            <w:vAlign w:val="bottom"/>
          </w:tcPr>
          <w:p w:rsidR="0095786B" w:rsidRPr="00DB1893" w:rsidRDefault="0095786B" w:rsidP="001820D8">
            <w:pPr>
              <w:ind w:left="130" w:right="-70" w:hanging="200"/>
              <w:rPr>
                <w:rFonts w:ascii="Arial" w:hAnsi="Arial" w:cs="Arial"/>
                <w:snapToGrid w:val="0"/>
                <w:sz w:val="18"/>
                <w:szCs w:val="16"/>
                <w:lang w:val="tr-TR"/>
              </w:rPr>
            </w:pPr>
          </w:p>
        </w:tc>
        <w:tc>
          <w:tcPr>
            <w:tcW w:w="1559" w:type="dxa"/>
            <w:tcBorders>
              <w:top w:val="single" w:sz="2" w:space="0" w:color="auto"/>
              <w:left w:val="nil"/>
              <w:right w:val="nil"/>
            </w:tcBorders>
            <w:vAlign w:val="bottom"/>
          </w:tcPr>
          <w:p w:rsidR="0095786B" w:rsidRPr="00DB1893" w:rsidRDefault="0095786B" w:rsidP="001820D8">
            <w:pPr>
              <w:jc w:val="right"/>
              <w:rPr>
                <w:rFonts w:ascii="Arial" w:hAnsi="Arial" w:cs="Arial"/>
                <w:b/>
                <w:sz w:val="18"/>
                <w:szCs w:val="16"/>
                <w:lang w:val="tr-TR"/>
              </w:rPr>
            </w:pPr>
          </w:p>
        </w:tc>
        <w:tc>
          <w:tcPr>
            <w:tcW w:w="1527" w:type="dxa"/>
            <w:tcBorders>
              <w:top w:val="single" w:sz="2" w:space="0" w:color="auto"/>
              <w:left w:val="nil"/>
              <w:right w:val="nil"/>
            </w:tcBorders>
            <w:vAlign w:val="bottom"/>
          </w:tcPr>
          <w:p w:rsidR="0095786B" w:rsidRPr="00746281" w:rsidRDefault="0095786B" w:rsidP="0095786B">
            <w:pPr>
              <w:jc w:val="right"/>
              <w:rPr>
                <w:rFonts w:ascii="Arial" w:hAnsi="Arial" w:cs="Arial"/>
                <w:sz w:val="18"/>
                <w:szCs w:val="18"/>
                <w:lang w:val="tr-TR"/>
              </w:rPr>
            </w:pP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Kısa vadeli ticari alacaklar (ilişkili taraflar dahil)</w:t>
            </w:r>
          </w:p>
        </w:tc>
        <w:tc>
          <w:tcPr>
            <w:tcW w:w="1559" w:type="dxa"/>
            <w:tcBorders>
              <w:left w:val="nil"/>
              <w:right w:val="nil"/>
            </w:tcBorders>
            <w:vAlign w:val="bottom"/>
          </w:tcPr>
          <w:p w:rsidR="0095786B" w:rsidRPr="00DB1893" w:rsidRDefault="009B2EAB" w:rsidP="001820D8">
            <w:pPr>
              <w:jc w:val="right"/>
              <w:rPr>
                <w:rFonts w:ascii="Arial" w:hAnsi="Arial" w:cs="Arial"/>
                <w:b/>
                <w:sz w:val="18"/>
                <w:szCs w:val="16"/>
                <w:lang w:val="tr-TR"/>
              </w:rPr>
            </w:pPr>
            <w:r>
              <w:rPr>
                <w:rFonts w:ascii="Arial" w:hAnsi="Arial" w:cs="Arial"/>
                <w:b/>
                <w:sz w:val="18"/>
                <w:szCs w:val="16"/>
                <w:lang w:val="tr-TR"/>
              </w:rPr>
              <w:t>17.739.055</w:t>
            </w:r>
          </w:p>
        </w:tc>
        <w:tc>
          <w:tcPr>
            <w:tcW w:w="1527" w:type="dxa"/>
            <w:tcBorders>
              <w:left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7.312.372</w:t>
            </w: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Stoklar</w:t>
            </w:r>
          </w:p>
        </w:tc>
        <w:tc>
          <w:tcPr>
            <w:tcW w:w="1559" w:type="dxa"/>
            <w:tcBorders>
              <w:left w:val="nil"/>
              <w:right w:val="nil"/>
            </w:tcBorders>
            <w:vAlign w:val="bottom"/>
          </w:tcPr>
          <w:p w:rsidR="0095786B" w:rsidRPr="00DB1893" w:rsidRDefault="009B2EAB" w:rsidP="001820D8">
            <w:pPr>
              <w:jc w:val="right"/>
              <w:rPr>
                <w:rFonts w:ascii="Arial" w:hAnsi="Arial" w:cs="Arial"/>
                <w:b/>
                <w:sz w:val="18"/>
                <w:szCs w:val="16"/>
                <w:lang w:val="tr-TR"/>
              </w:rPr>
            </w:pPr>
            <w:r>
              <w:rPr>
                <w:rFonts w:ascii="Arial" w:hAnsi="Arial" w:cs="Arial"/>
                <w:b/>
                <w:sz w:val="18"/>
                <w:szCs w:val="16"/>
                <w:lang w:val="tr-TR"/>
              </w:rPr>
              <w:t>(21.296.880)</w:t>
            </w:r>
          </w:p>
        </w:tc>
        <w:tc>
          <w:tcPr>
            <w:tcW w:w="1527" w:type="dxa"/>
            <w:tcBorders>
              <w:left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(44.249.141)</w:t>
            </w: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Diğer alacaklar ve dönen varlıklar</w:t>
            </w:r>
          </w:p>
        </w:tc>
        <w:tc>
          <w:tcPr>
            <w:tcW w:w="1559" w:type="dxa"/>
            <w:tcBorders>
              <w:left w:val="nil"/>
              <w:right w:val="nil"/>
            </w:tcBorders>
            <w:vAlign w:val="bottom"/>
          </w:tcPr>
          <w:p w:rsidR="0095786B" w:rsidRPr="00DB1893" w:rsidRDefault="009B2EAB" w:rsidP="001820D8">
            <w:pPr>
              <w:jc w:val="right"/>
              <w:rPr>
                <w:rFonts w:ascii="Arial" w:hAnsi="Arial" w:cs="Arial"/>
                <w:b/>
                <w:sz w:val="18"/>
                <w:szCs w:val="16"/>
                <w:lang w:val="tr-TR"/>
              </w:rPr>
            </w:pPr>
            <w:r>
              <w:rPr>
                <w:rFonts w:ascii="Arial" w:hAnsi="Arial" w:cs="Arial"/>
                <w:b/>
                <w:sz w:val="18"/>
                <w:szCs w:val="16"/>
                <w:lang w:val="tr-TR"/>
              </w:rPr>
              <w:t>(5.919.305)</w:t>
            </w:r>
          </w:p>
        </w:tc>
        <w:tc>
          <w:tcPr>
            <w:tcW w:w="1527" w:type="dxa"/>
            <w:tcBorders>
              <w:left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(6.013.020)</w:t>
            </w: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Diğer duran varlıklar</w:t>
            </w:r>
          </w:p>
        </w:tc>
        <w:tc>
          <w:tcPr>
            <w:tcW w:w="1559" w:type="dxa"/>
            <w:tcBorders>
              <w:left w:val="nil"/>
              <w:right w:val="nil"/>
            </w:tcBorders>
            <w:vAlign w:val="bottom"/>
          </w:tcPr>
          <w:p w:rsidR="0095786B" w:rsidRPr="00DB1893" w:rsidRDefault="009B2EAB" w:rsidP="001820D8">
            <w:pPr>
              <w:jc w:val="right"/>
              <w:rPr>
                <w:rFonts w:ascii="Arial" w:hAnsi="Arial" w:cs="Arial"/>
                <w:b/>
                <w:sz w:val="18"/>
                <w:szCs w:val="16"/>
                <w:lang w:val="tr-TR"/>
              </w:rPr>
            </w:pPr>
            <w:r>
              <w:rPr>
                <w:rFonts w:ascii="Arial" w:hAnsi="Arial" w:cs="Arial"/>
                <w:b/>
                <w:sz w:val="18"/>
                <w:szCs w:val="16"/>
                <w:lang w:val="tr-TR"/>
              </w:rPr>
              <w:t>135.485</w:t>
            </w:r>
          </w:p>
        </w:tc>
        <w:tc>
          <w:tcPr>
            <w:tcW w:w="1527" w:type="dxa"/>
            <w:tcBorders>
              <w:left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(186.688)</w:t>
            </w: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Ticari borçlar (ilişkili taraflar dahil)</w:t>
            </w:r>
          </w:p>
        </w:tc>
        <w:tc>
          <w:tcPr>
            <w:tcW w:w="1559" w:type="dxa"/>
            <w:tcBorders>
              <w:left w:val="nil"/>
              <w:right w:val="nil"/>
            </w:tcBorders>
            <w:vAlign w:val="bottom"/>
          </w:tcPr>
          <w:p w:rsidR="0095786B" w:rsidRPr="00DB1893" w:rsidRDefault="001E340E" w:rsidP="001820D8">
            <w:pPr>
              <w:jc w:val="right"/>
              <w:rPr>
                <w:rFonts w:ascii="Arial" w:hAnsi="Arial" w:cs="Arial"/>
                <w:b/>
                <w:sz w:val="18"/>
                <w:szCs w:val="16"/>
                <w:lang w:val="tr-TR"/>
              </w:rPr>
            </w:pPr>
            <w:r w:rsidRPr="001E340E">
              <w:rPr>
                <w:rFonts w:ascii="Arial" w:hAnsi="Arial" w:cs="Arial"/>
                <w:b/>
                <w:sz w:val="18"/>
                <w:szCs w:val="16"/>
                <w:lang w:val="tr-TR"/>
              </w:rPr>
              <w:t>12.722.065</w:t>
            </w:r>
          </w:p>
        </w:tc>
        <w:tc>
          <w:tcPr>
            <w:tcW w:w="1527" w:type="dxa"/>
            <w:tcBorders>
              <w:left w:val="nil"/>
              <w:right w:val="nil"/>
            </w:tcBorders>
            <w:vAlign w:val="bottom"/>
          </w:tcPr>
          <w:p w:rsidR="0095786B" w:rsidRPr="00746281" w:rsidRDefault="0095786B" w:rsidP="0095786B">
            <w:pPr>
              <w:jc w:val="right"/>
              <w:rPr>
                <w:rFonts w:ascii="Arial" w:hAnsi="Arial" w:cs="Arial"/>
                <w:sz w:val="18"/>
                <w:szCs w:val="18"/>
                <w:lang w:val="tr-TR"/>
              </w:rPr>
            </w:pPr>
            <w:r w:rsidRPr="00746281">
              <w:rPr>
                <w:rFonts w:ascii="Arial" w:hAnsi="Arial" w:cs="Arial"/>
                <w:sz w:val="18"/>
                <w:szCs w:val="18"/>
                <w:lang w:val="tr-TR"/>
              </w:rPr>
              <w:t>19.026.837</w:t>
            </w:r>
          </w:p>
        </w:tc>
      </w:tr>
      <w:tr w:rsidR="0095786B" w:rsidRPr="00DB1893" w:rsidTr="00315125">
        <w:trPr>
          <w:trHeight w:val="113"/>
        </w:trPr>
        <w:tc>
          <w:tcPr>
            <w:tcW w:w="5954" w:type="dxa"/>
            <w:tcBorders>
              <w:top w:val="nil"/>
              <w:left w:val="nil"/>
              <w:bottom w:val="nil"/>
              <w:right w:val="nil"/>
            </w:tcBorders>
            <w:vAlign w:val="bottom"/>
          </w:tcPr>
          <w:p w:rsidR="0095786B" w:rsidRPr="00DB1893" w:rsidRDefault="0095786B"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Diğer kısa ve uzun vadeli borçlar ve borç karşılıkları</w:t>
            </w:r>
          </w:p>
        </w:tc>
        <w:tc>
          <w:tcPr>
            <w:tcW w:w="1559" w:type="dxa"/>
            <w:tcBorders>
              <w:left w:val="nil"/>
              <w:right w:val="nil"/>
            </w:tcBorders>
            <w:vAlign w:val="bottom"/>
          </w:tcPr>
          <w:p w:rsidR="0095786B" w:rsidRPr="00DB1893" w:rsidRDefault="001E340E" w:rsidP="00E70361">
            <w:pPr>
              <w:jc w:val="right"/>
              <w:rPr>
                <w:rFonts w:ascii="Arial" w:hAnsi="Arial" w:cs="Arial"/>
                <w:b/>
                <w:sz w:val="18"/>
                <w:szCs w:val="16"/>
                <w:lang w:val="tr-TR"/>
              </w:rPr>
            </w:pPr>
            <w:r w:rsidRPr="001E340E">
              <w:rPr>
                <w:rFonts w:ascii="Arial" w:hAnsi="Arial" w:cs="Arial"/>
                <w:b/>
                <w:sz w:val="18"/>
                <w:szCs w:val="16"/>
                <w:lang w:val="tr-TR"/>
              </w:rPr>
              <w:t>1.381.7</w:t>
            </w:r>
            <w:r>
              <w:rPr>
                <w:rFonts w:ascii="Arial" w:hAnsi="Arial" w:cs="Arial"/>
                <w:b/>
                <w:sz w:val="18"/>
                <w:szCs w:val="16"/>
                <w:lang w:val="tr-TR"/>
              </w:rPr>
              <w:t>11</w:t>
            </w:r>
          </w:p>
        </w:tc>
        <w:tc>
          <w:tcPr>
            <w:tcW w:w="1527" w:type="dxa"/>
            <w:tcBorders>
              <w:left w:val="nil"/>
              <w:right w:val="nil"/>
            </w:tcBorders>
            <w:vAlign w:val="bottom"/>
          </w:tcPr>
          <w:p w:rsidR="0095786B" w:rsidRPr="00746281" w:rsidRDefault="0095786B" w:rsidP="0065021B">
            <w:pPr>
              <w:jc w:val="right"/>
              <w:rPr>
                <w:rFonts w:ascii="Arial" w:hAnsi="Arial" w:cs="Arial"/>
                <w:sz w:val="18"/>
                <w:szCs w:val="18"/>
                <w:lang w:val="tr-TR"/>
              </w:rPr>
            </w:pPr>
            <w:r w:rsidRPr="00746281">
              <w:rPr>
                <w:rFonts w:ascii="Arial" w:hAnsi="Arial" w:cs="Arial"/>
                <w:sz w:val="18"/>
                <w:szCs w:val="18"/>
                <w:lang w:val="tr-TR"/>
              </w:rPr>
              <w:t>2.</w:t>
            </w:r>
            <w:r w:rsidR="0065021B">
              <w:rPr>
                <w:rFonts w:ascii="Arial" w:hAnsi="Arial" w:cs="Arial"/>
                <w:sz w:val="18"/>
                <w:szCs w:val="18"/>
                <w:lang w:val="tr-TR"/>
              </w:rPr>
              <w:t>507</w:t>
            </w:r>
            <w:r w:rsidRPr="00746281">
              <w:rPr>
                <w:rFonts w:ascii="Arial" w:hAnsi="Arial" w:cs="Arial"/>
                <w:sz w:val="18"/>
                <w:szCs w:val="18"/>
                <w:lang w:val="tr-TR"/>
              </w:rPr>
              <w:t>.</w:t>
            </w:r>
            <w:r w:rsidR="0065021B">
              <w:rPr>
                <w:rFonts w:ascii="Arial" w:hAnsi="Arial" w:cs="Arial"/>
                <w:sz w:val="18"/>
                <w:szCs w:val="18"/>
                <w:lang w:val="tr-TR"/>
              </w:rPr>
              <w:t>51</w:t>
            </w:r>
            <w:r w:rsidR="00EC3A78">
              <w:rPr>
                <w:rFonts w:ascii="Arial" w:hAnsi="Arial" w:cs="Arial"/>
                <w:sz w:val="18"/>
                <w:szCs w:val="18"/>
                <w:lang w:val="tr-TR"/>
              </w:rPr>
              <w:t>8</w:t>
            </w:r>
          </w:p>
        </w:tc>
      </w:tr>
      <w:tr w:rsidR="00986A0E" w:rsidRPr="00DB1893" w:rsidTr="00315125">
        <w:trPr>
          <w:trHeight w:val="113"/>
        </w:trPr>
        <w:tc>
          <w:tcPr>
            <w:tcW w:w="5954" w:type="dxa"/>
            <w:tcBorders>
              <w:top w:val="nil"/>
              <w:left w:val="nil"/>
              <w:right w:val="nil"/>
            </w:tcBorders>
            <w:vAlign w:val="bottom"/>
          </w:tcPr>
          <w:p w:rsidR="00986A0E" w:rsidRPr="00DB1893" w:rsidRDefault="00986A0E"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Ödenen kıdem tazminatı</w:t>
            </w:r>
          </w:p>
        </w:tc>
        <w:tc>
          <w:tcPr>
            <w:tcW w:w="1559" w:type="dxa"/>
            <w:tcBorders>
              <w:left w:val="nil"/>
              <w:right w:val="nil"/>
            </w:tcBorders>
            <w:vAlign w:val="bottom"/>
          </w:tcPr>
          <w:p w:rsidR="00986A0E" w:rsidRPr="00DB1893" w:rsidRDefault="001E340E" w:rsidP="00E70361">
            <w:pPr>
              <w:jc w:val="right"/>
              <w:rPr>
                <w:rFonts w:ascii="Arial" w:hAnsi="Arial" w:cs="Arial"/>
                <w:b/>
                <w:sz w:val="18"/>
                <w:szCs w:val="16"/>
                <w:lang w:val="tr-TR"/>
              </w:rPr>
            </w:pPr>
            <w:r>
              <w:rPr>
                <w:rFonts w:ascii="Arial" w:hAnsi="Arial" w:cs="Arial"/>
                <w:b/>
                <w:sz w:val="18"/>
                <w:szCs w:val="16"/>
                <w:lang w:val="tr-TR"/>
              </w:rPr>
              <w:t>(</w:t>
            </w:r>
            <w:r w:rsidR="009B2EAB">
              <w:rPr>
                <w:rFonts w:ascii="Arial" w:hAnsi="Arial" w:cs="Arial"/>
                <w:b/>
                <w:sz w:val="18"/>
                <w:szCs w:val="16"/>
                <w:lang w:val="tr-TR"/>
              </w:rPr>
              <w:t>498.711</w:t>
            </w:r>
            <w:r>
              <w:rPr>
                <w:rFonts w:ascii="Arial" w:hAnsi="Arial" w:cs="Arial"/>
                <w:b/>
                <w:sz w:val="18"/>
                <w:szCs w:val="16"/>
                <w:lang w:val="tr-TR"/>
              </w:rPr>
              <w:t>)</w:t>
            </w:r>
          </w:p>
        </w:tc>
        <w:tc>
          <w:tcPr>
            <w:tcW w:w="1527" w:type="dxa"/>
            <w:tcBorders>
              <w:left w:val="nil"/>
              <w:right w:val="nil"/>
            </w:tcBorders>
            <w:vAlign w:val="bottom"/>
          </w:tcPr>
          <w:p w:rsidR="00986A0E" w:rsidRPr="00746281" w:rsidRDefault="0095786B" w:rsidP="00EC69A1">
            <w:pPr>
              <w:jc w:val="right"/>
              <w:rPr>
                <w:rFonts w:ascii="Arial" w:hAnsi="Arial" w:cs="Arial"/>
                <w:sz w:val="18"/>
                <w:szCs w:val="16"/>
                <w:lang w:val="tr-TR"/>
              </w:rPr>
            </w:pPr>
            <w:r w:rsidRPr="00746281">
              <w:rPr>
                <w:rFonts w:ascii="Arial" w:hAnsi="Arial" w:cs="Arial"/>
                <w:sz w:val="18"/>
                <w:szCs w:val="18"/>
                <w:lang w:val="tr-TR"/>
              </w:rPr>
              <w:t>(374.550)</w:t>
            </w:r>
          </w:p>
        </w:tc>
      </w:tr>
      <w:tr w:rsidR="00594299" w:rsidRPr="00DB1893" w:rsidTr="00315125">
        <w:trPr>
          <w:trHeight w:val="113"/>
        </w:trPr>
        <w:tc>
          <w:tcPr>
            <w:tcW w:w="5954" w:type="dxa"/>
            <w:tcBorders>
              <w:left w:val="nil"/>
              <w:bottom w:val="single" w:sz="8"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left w:val="nil"/>
              <w:bottom w:val="single" w:sz="8"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bottom w:val="single" w:sz="8" w:space="0" w:color="auto"/>
              <w:right w:val="nil"/>
            </w:tcBorders>
            <w:vAlign w:val="bottom"/>
          </w:tcPr>
          <w:p w:rsidR="00594299" w:rsidRPr="00746281"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8" w:space="0" w:color="auto"/>
              <w:left w:val="nil"/>
              <w:bottom w:val="single" w:sz="8" w:space="0" w:color="auto"/>
              <w:right w:val="nil"/>
            </w:tcBorders>
            <w:vAlign w:val="bottom"/>
          </w:tcPr>
          <w:p w:rsidR="00594299" w:rsidRPr="00DB1893" w:rsidRDefault="00594299" w:rsidP="005462F9">
            <w:pPr>
              <w:ind w:left="130" w:right="-70" w:hanging="200"/>
              <w:rPr>
                <w:rFonts w:ascii="Arial" w:hAnsi="Arial" w:cs="Arial"/>
                <w:b/>
                <w:sz w:val="18"/>
                <w:szCs w:val="16"/>
                <w:lang w:val="tr-TR" w:eastAsia="tr-TR"/>
              </w:rPr>
            </w:pPr>
            <w:r w:rsidRPr="00DB1893">
              <w:rPr>
                <w:rFonts w:ascii="Arial" w:hAnsi="Arial" w:cs="Arial"/>
                <w:b/>
                <w:sz w:val="18"/>
                <w:szCs w:val="16"/>
                <w:lang w:val="tr-TR" w:eastAsia="tr-TR"/>
              </w:rPr>
              <w:t>İşletme faaliyetlerinde</w:t>
            </w:r>
            <w:r w:rsidR="0051424C" w:rsidRPr="00DB1893">
              <w:rPr>
                <w:rFonts w:ascii="Arial" w:hAnsi="Arial" w:cs="Arial"/>
                <w:b/>
                <w:sz w:val="18"/>
                <w:szCs w:val="16"/>
                <w:lang w:val="tr-TR" w:eastAsia="tr-TR"/>
              </w:rPr>
              <w:t>n</w:t>
            </w:r>
            <w:r w:rsidRPr="00DB1893">
              <w:rPr>
                <w:rFonts w:ascii="Arial" w:hAnsi="Arial" w:cs="Arial"/>
                <w:b/>
                <w:sz w:val="18"/>
                <w:szCs w:val="16"/>
                <w:lang w:val="tr-TR" w:eastAsia="tr-TR"/>
              </w:rPr>
              <w:t xml:space="preserve"> </w:t>
            </w:r>
            <w:r w:rsidR="007B2321" w:rsidRPr="00DB1893">
              <w:rPr>
                <w:rFonts w:ascii="Arial" w:hAnsi="Arial" w:cs="Arial"/>
                <w:b/>
                <w:sz w:val="18"/>
                <w:szCs w:val="16"/>
                <w:lang w:val="tr-TR" w:eastAsia="tr-TR"/>
              </w:rPr>
              <w:t>sağlanan net</w:t>
            </w:r>
            <w:r w:rsidRPr="00DB1893">
              <w:rPr>
                <w:rFonts w:ascii="Arial" w:hAnsi="Arial" w:cs="Arial"/>
                <w:b/>
                <w:sz w:val="18"/>
                <w:szCs w:val="16"/>
                <w:lang w:val="tr-TR" w:eastAsia="tr-TR"/>
              </w:rPr>
              <w:t xml:space="preserve"> nakit</w:t>
            </w:r>
          </w:p>
        </w:tc>
        <w:tc>
          <w:tcPr>
            <w:tcW w:w="1559" w:type="dxa"/>
            <w:tcBorders>
              <w:top w:val="single" w:sz="8" w:space="0" w:color="auto"/>
              <w:left w:val="nil"/>
              <w:bottom w:val="single" w:sz="8" w:space="0" w:color="auto"/>
              <w:right w:val="nil"/>
            </w:tcBorders>
            <w:vAlign w:val="bottom"/>
          </w:tcPr>
          <w:p w:rsidR="00594299" w:rsidRPr="00DB1893" w:rsidRDefault="009B2EAB" w:rsidP="00C07DC3">
            <w:pPr>
              <w:jc w:val="right"/>
              <w:rPr>
                <w:rFonts w:ascii="Arial" w:hAnsi="Arial" w:cs="Arial"/>
                <w:b/>
                <w:sz w:val="18"/>
                <w:szCs w:val="16"/>
                <w:lang w:val="tr-TR"/>
              </w:rPr>
            </w:pPr>
            <w:r>
              <w:rPr>
                <w:rFonts w:ascii="Arial" w:hAnsi="Arial" w:cs="Arial"/>
                <w:b/>
                <w:sz w:val="18"/>
                <w:szCs w:val="16"/>
                <w:lang w:val="tr-TR"/>
              </w:rPr>
              <w:t>(5.648.412)</w:t>
            </w:r>
          </w:p>
        </w:tc>
        <w:tc>
          <w:tcPr>
            <w:tcW w:w="1527" w:type="dxa"/>
            <w:tcBorders>
              <w:top w:val="single" w:sz="8" w:space="0" w:color="auto"/>
              <w:left w:val="nil"/>
              <w:bottom w:val="single" w:sz="8" w:space="0" w:color="auto"/>
              <w:right w:val="nil"/>
            </w:tcBorders>
            <w:vAlign w:val="bottom"/>
          </w:tcPr>
          <w:p w:rsidR="00594299" w:rsidRPr="00746281" w:rsidRDefault="00E43333" w:rsidP="00EC3A78">
            <w:pPr>
              <w:jc w:val="right"/>
              <w:rPr>
                <w:rFonts w:ascii="Arial" w:hAnsi="Arial" w:cs="Arial"/>
                <w:sz w:val="18"/>
                <w:szCs w:val="16"/>
                <w:lang w:val="tr-TR"/>
              </w:rPr>
            </w:pPr>
            <w:r w:rsidRPr="00746281">
              <w:rPr>
                <w:rFonts w:ascii="Arial" w:hAnsi="Arial" w:cs="Arial"/>
                <w:sz w:val="18"/>
                <w:szCs w:val="18"/>
                <w:lang w:val="tr-TR"/>
              </w:rPr>
              <w:t>(32.</w:t>
            </w:r>
            <w:r w:rsidR="00EC3A78">
              <w:rPr>
                <w:rFonts w:ascii="Arial" w:hAnsi="Arial" w:cs="Arial"/>
                <w:sz w:val="18"/>
                <w:szCs w:val="18"/>
                <w:lang w:val="tr-TR"/>
              </w:rPr>
              <w:t>317.682</w:t>
            </w:r>
            <w:r w:rsidRPr="00746281">
              <w:rPr>
                <w:rFonts w:ascii="Arial" w:hAnsi="Arial" w:cs="Arial"/>
                <w:sz w:val="18"/>
                <w:szCs w:val="18"/>
                <w:lang w:val="tr-TR"/>
              </w:rPr>
              <w:t>)</w:t>
            </w:r>
          </w:p>
        </w:tc>
      </w:tr>
      <w:tr w:rsidR="00594299" w:rsidRPr="00DB1893" w:rsidTr="00315125">
        <w:trPr>
          <w:trHeight w:val="113"/>
        </w:trPr>
        <w:tc>
          <w:tcPr>
            <w:tcW w:w="5954" w:type="dxa"/>
            <w:tcBorders>
              <w:top w:val="single" w:sz="8" w:space="0" w:color="auto"/>
              <w:left w:val="nil"/>
              <w:bottom w:val="nil"/>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top w:val="single" w:sz="8" w:space="0" w:color="auto"/>
              <w:left w:val="nil"/>
              <w:bottom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8" w:space="0" w:color="auto"/>
              <w:left w:val="nil"/>
              <w:bottom w:val="nil"/>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nil"/>
              <w:left w:val="nil"/>
              <w:bottom w:val="nil"/>
              <w:right w:val="nil"/>
            </w:tcBorders>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Yatırım faaliyetlerine ilişkin nakit akımları</w:t>
            </w:r>
          </w:p>
        </w:tc>
        <w:tc>
          <w:tcPr>
            <w:tcW w:w="1559" w:type="dxa"/>
            <w:tcBorders>
              <w:top w:val="nil"/>
              <w:left w:val="nil"/>
              <w:bottom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nil"/>
              <w:left w:val="nil"/>
              <w:bottom w:val="nil"/>
              <w:right w:val="nil"/>
            </w:tcBorders>
            <w:vAlign w:val="bottom"/>
          </w:tcPr>
          <w:p w:rsidR="00594299" w:rsidRPr="00DB1893" w:rsidRDefault="00594299" w:rsidP="000F1E57">
            <w:pPr>
              <w:jc w:val="right"/>
              <w:rPr>
                <w:rFonts w:ascii="Arial" w:hAnsi="Arial" w:cs="Arial"/>
                <w:sz w:val="18"/>
                <w:szCs w:val="16"/>
                <w:lang w:val="tr-TR"/>
              </w:rPr>
            </w:pPr>
          </w:p>
        </w:tc>
      </w:tr>
      <w:tr w:rsidR="00E43333" w:rsidRPr="00DB1893" w:rsidTr="00315125">
        <w:trPr>
          <w:trHeight w:val="113"/>
        </w:trPr>
        <w:tc>
          <w:tcPr>
            <w:tcW w:w="5954" w:type="dxa"/>
            <w:tcBorders>
              <w:top w:val="nil"/>
              <w:left w:val="nil"/>
              <w:bottom w:val="nil"/>
              <w:right w:val="nil"/>
            </w:tcBorders>
            <w:vAlign w:val="bottom"/>
          </w:tcPr>
          <w:p w:rsidR="00E43333" w:rsidRPr="00DB1893" w:rsidRDefault="00E43333"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 xml:space="preserve">Maddi ve maddi olmayan duran varlık alımlarına ilişkin nakit çıkışları </w:t>
            </w:r>
          </w:p>
        </w:tc>
        <w:tc>
          <w:tcPr>
            <w:tcW w:w="1559" w:type="dxa"/>
            <w:tcBorders>
              <w:top w:val="nil"/>
              <w:left w:val="nil"/>
              <w:bottom w:val="nil"/>
              <w:right w:val="nil"/>
            </w:tcBorders>
            <w:vAlign w:val="bottom"/>
          </w:tcPr>
          <w:p w:rsidR="00E43333" w:rsidRPr="00DB1893" w:rsidRDefault="009B2EAB" w:rsidP="001820D8">
            <w:pPr>
              <w:jc w:val="right"/>
              <w:rPr>
                <w:rFonts w:ascii="Arial" w:hAnsi="Arial" w:cs="Arial"/>
                <w:b/>
                <w:sz w:val="18"/>
                <w:szCs w:val="16"/>
                <w:lang w:val="tr-TR"/>
              </w:rPr>
            </w:pPr>
            <w:r>
              <w:rPr>
                <w:rFonts w:ascii="Arial" w:hAnsi="Arial" w:cs="Arial"/>
                <w:b/>
                <w:sz w:val="18"/>
                <w:szCs w:val="16"/>
                <w:lang w:val="tr-TR"/>
              </w:rPr>
              <w:t>(1.847.673)</w:t>
            </w:r>
          </w:p>
        </w:tc>
        <w:tc>
          <w:tcPr>
            <w:tcW w:w="1527" w:type="dxa"/>
            <w:tcBorders>
              <w:top w:val="nil"/>
              <w:left w:val="nil"/>
              <w:bottom w:val="nil"/>
              <w:right w:val="nil"/>
            </w:tcBorders>
            <w:vAlign w:val="bottom"/>
          </w:tcPr>
          <w:p w:rsidR="00E43333" w:rsidRPr="00746281" w:rsidRDefault="00E43333" w:rsidP="00252290">
            <w:pPr>
              <w:jc w:val="right"/>
              <w:rPr>
                <w:rFonts w:ascii="Arial" w:hAnsi="Arial" w:cs="Arial"/>
                <w:sz w:val="18"/>
                <w:szCs w:val="18"/>
                <w:lang w:val="tr-TR"/>
              </w:rPr>
            </w:pPr>
            <w:r w:rsidRPr="00746281">
              <w:rPr>
                <w:rFonts w:ascii="Arial" w:hAnsi="Arial" w:cs="Arial"/>
                <w:sz w:val="18"/>
                <w:szCs w:val="18"/>
                <w:lang w:val="tr-TR"/>
              </w:rPr>
              <w:t>(3.617.543)</w:t>
            </w:r>
          </w:p>
        </w:tc>
      </w:tr>
      <w:tr w:rsidR="00E43333" w:rsidRPr="00DB1893" w:rsidTr="00315125">
        <w:trPr>
          <w:trHeight w:val="113"/>
        </w:trPr>
        <w:tc>
          <w:tcPr>
            <w:tcW w:w="5954" w:type="dxa"/>
            <w:tcBorders>
              <w:top w:val="nil"/>
              <w:left w:val="nil"/>
              <w:bottom w:val="nil"/>
              <w:right w:val="nil"/>
            </w:tcBorders>
            <w:vAlign w:val="bottom"/>
          </w:tcPr>
          <w:p w:rsidR="00E43333" w:rsidRPr="00DB1893" w:rsidRDefault="00E43333"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Maddi duran varlık satışından elde edilen nakit</w:t>
            </w:r>
          </w:p>
        </w:tc>
        <w:tc>
          <w:tcPr>
            <w:tcW w:w="1559" w:type="dxa"/>
            <w:tcBorders>
              <w:left w:val="nil"/>
              <w:right w:val="nil"/>
            </w:tcBorders>
            <w:vAlign w:val="bottom"/>
          </w:tcPr>
          <w:p w:rsidR="00E43333" w:rsidRPr="00DB1893" w:rsidRDefault="009B2EAB" w:rsidP="001820D8">
            <w:pPr>
              <w:jc w:val="right"/>
              <w:rPr>
                <w:rFonts w:ascii="Arial" w:hAnsi="Arial" w:cs="Arial"/>
                <w:b/>
                <w:sz w:val="18"/>
                <w:szCs w:val="16"/>
                <w:lang w:val="tr-TR"/>
              </w:rPr>
            </w:pPr>
            <w:r>
              <w:rPr>
                <w:rFonts w:ascii="Arial" w:hAnsi="Arial" w:cs="Arial"/>
                <w:b/>
                <w:sz w:val="18"/>
                <w:szCs w:val="16"/>
                <w:lang w:val="tr-TR"/>
              </w:rPr>
              <w:t>194.800</w:t>
            </w:r>
          </w:p>
        </w:tc>
        <w:tc>
          <w:tcPr>
            <w:tcW w:w="1527" w:type="dxa"/>
            <w:tcBorders>
              <w:left w:val="nil"/>
              <w:right w:val="nil"/>
            </w:tcBorders>
            <w:vAlign w:val="bottom"/>
          </w:tcPr>
          <w:p w:rsidR="00E43333" w:rsidRPr="00746281" w:rsidRDefault="00E43333" w:rsidP="00252290">
            <w:pPr>
              <w:jc w:val="right"/>
              <w:rPr>
                <w:rFonts w:ascii="Arial" w:hAnsi="Arial" w:cs="Arial"/>
                <w:sz w:val="18"/>
                <w:szCs w:val="18"/>
                <w:lang w:val="tr-TR"/>
              </w:rPr>
            </w:pPr>
            <w:r w:rsidRPr="00746281">
              <w:rPr>
                <w:rFonts w:ascii="Arial" w:hAnsi="Arial" w:cs="Arial"/>
                <w:sz w:val="18"/>
                <w:szCs w:val="18"/>
                <w:lang w:val="tr-TR"/>
              </w:rPr>
              <w:t>330.373</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Alınan faiz</w:t>
            </w:r>
            <w:r w:rsidR="00510F6C" w:rsidRPr="00DB1893">
              <w:rPr>
                <w:rFonts w:ascii="Arial" w:hAnsi="Arial" w:cs="Arial"/>
                <w:sz w:val="18"/>
                <w:szCs w:val="16"/>
                <w:lang w:val="tr-TR" w:eastAsia="tr-TR"/>
              </w:rPr>
              <w:t>ler</w:t>
            </w:r>
          </w:p>
        </w:tc>
        <w:tc>
          <w:tcPr>
            <w:tcW w:w="1559" w:type="dxa"/>
            <w:tcBorders>
              <w:left w:val="nil"/>
              <w:right w:val="nil"/>
            </w:tcBorders>
            <w:vAlign w:val="bottom"/>
          </w:tcPr>
          <w:p w:rsidR="00986A0E" w:rsidRPr="00DB1893" w:rsidDel="00B93851" w:rsidRDefault="009B2EAB" w:rsidP="001820D8">
            <w:pPr>
              <w:jc w:val="right"/>
              <w:rPr>
                <w:rFonts w:ascii="Arial" w:hAnsi="Arial" w:cs="Arial"/>
                <w:b/>
                <w:sz w:val="18"/>
                <w:szCs w:val="16"/>
                <w:lang w:val="tr-TR"/>
              </w:rPr>
            </w:pPr>
            <w:r>
              <w:rPr>
                <w:rFonts w:ascii="Arial" w:hAnsi="Arial" w:cs="Arial"/>
                <w:b/>
                <w:sz w:val="18"/>
                <w:szCs w:val="16"/>
                <w:lang w:val="tr-TR"/>
              </w:rPr>
              <w:t>729.400</w:t>
            </w:r>
          </w:p>
        </w:tc>
        <w:tc>
          <w:tcPr>
            <w:tcW w:w="1527" w:type="dxa"/>
            <w:tcBorders>
              <w:left w:val="nil"/>
              <w:right w:val="nil"/>
            </w:tcBorders>
            <w:vAlign w:val="bottom"/>
          </w:tcPr>
          <w:p w:rsidR="00986A0E" w:rsidRPr="00746281" w:rsidDel="00B93851" w:rsidRDefault="00EC3A78" w:rsidP="00BC5664">
            <w:pPr>
              <w:jc w:val="right"/>
              <w:rPr>
                <w:rFonts w:ascii="Arial" w:hAnsi="Arial" w:cs="Arial"/>
                <w:sz w:val="18"/>
                <w:szCs w:val="16"/>
                <w:lang w:val="tr-TR"/>
              </w:rPr>
            </w:pPr>
            <w:r>
              <w:rPr>
                <w:rFonts w:ascii="Arial" w:hAnsi="Arial" w:cs="Arial"/>
                <w:sz w:val="18"/>
                <w:szCs w:val="16"/>
                <w:lang w:val="tr-TR"/>
              </w:rPr>
              <w:t>26.325</w:t>
            </w:r>
          </w:p>
        </w:tc>
      </w:tr>
      <w:tr w:rsidR="00594299" w:rsidRPr="00DB1893" w:rsidTr="00315125">
        <w:trPr>
          <w:trHeight w:val="113"/>
        </w:trPr>
        <w:tc>
          <w:tcPr>
            <w:tcW w:w="5954" w:type="dxa"/>
            <w:tcBorders>
              <w:top w:val="nil"/>
              <w:left w:val="nil"/>
              <w:bottom w:val="single" w:sz="8"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left w:val="nil"/>
              <w:bottom w:val="single" w:sz="8"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bottom w:val="single" w:sz="8" w:space="0" w:color="auto"/>
              <w:right w:val="nil"/>
            </w:tcBorders>
            <w:vAlign w:val="bottom"/>
          </w:tcPr>
          <w:p w:rsidR="00594299" w:rsidRPr="00746281"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8" w:space="0" w:color="auto"/>
              <w:left w:val="nil"/>
              <w:bottom w:val="single" w:sz="8" w:space="0" w:color="auto"/>
              <w:right w:val="nil"/>
            </w:tcBorders>
            <w:vAlign w:val="bottom"/>
          </w:tcPr>
          <w:p w:rsidR="00594299" w:rsidRPr="00DB1893" w:rsidRDefault="007B2321" w:rsidP="001820D8">
            <w:pPr>
              <w:ind w:left="130" w:right="-70" w:hanging="200"/>
              <w:rPr>
                <w:rFonts w:ascii="Arial" w:hAnsi="Arial" w:cs="Arial"/>
                <w:b/>
                <w:sz w:val="18"/>
                <w:szCs w:val="16"/>
                <w:lang w:val="tr-TR" w:eastAsia="tr-TR"/>
              </w:rPr>
            </w:pPr>
            <w:r w:rsidRPr="00DB1893">
              <w:rPr>
                <w:rFonts w:ascii="Arial" w:hAnsi="Arial" w:cs="Arial"/>
                <w:b/>
                <w:sz w:val="18"/>
                <w:szCs w:val="16"/>
                <w:lang w:val="tr-TR" w:eastAsia="tr-TR"/>
              </w:rPr>
              <w:t>Yatırım faaliyetlerinde kullanılan net nakit</w:t>
            </w:r>
          </w:p>
        </w:tc>
        <w:tc>
          <w:tcPr>
            <w:tcW w:w="1559" w:type="dxa"/>
            <w:tcBorders>
              <w:top w:val="single" w:sz="8" w:space="0" w:color="auto"/>
              <w:left w:val="nil"/>
              <w:bottom w:val="single" w:sz="8" w:space="0" w:color="auto"/>
              <w:right w:val="nil"/>
            </w:tcBorders>
            <w:vAlign w:val="bottom"/>
          </w:tcPr>
          <w:p w:rsidR="00594299" w:rsidRPr="00DB1893" w:rsidRDefault="009B2EAB" w:rsidP="001820D8">
            <w:pPr>
              <w:jc w:val="right"/>
              <w:rPr>
                <w:rFonts w:ascii="Arial" w:hAnsi="Arial" w:cs="Arial"/>
                <w:b/>
                <w:sz w:val="18"/>
                <w:szCs w:val="16"/>
                <w:lang w:val="tr-TR"/>
              </w:rPr>
            </w:pPr>
            <w:r>
              <w:rPr>
                <w:rFonts w:ascii="Arial" w:hAnsi="Arial" w:cs="Arial"/>
                <w:b/>
                <w:sz w:val="18"/>
                <w:szCs w:val="16"/>
                <w:lang w:val="tr-TR"/>
              </w:rPr>
              <w:t>(923.473)</w:t>
            </w:r>
          </w:p>
        </w:tc>
        <w:tc>
          <w:tcPr>
            <w:tcW w:w="1527" w:type="dxa"/>
            <w:tcBorders>
              <w:top w:val="single" w:sz="8" w:space="0" w:color="auto"/>
              <w:left w:val="nil"/>
              <w:bottom w:val="single" w:sz="8" w:space="0" w:color="auto"/>
              <w:right w:val="nil"/>
            </w:tcBorders>
            <w:vAlign w:val="bottom"/>
          </w:tcPr>
          <w:p w:rsidR="00594299" w:rsidRPr="00746281" w:rsidRDefault="00986A0E" w:rsidP="0065021B">
            <w:pPr>
              <w:jc w:val="right"/>
              <w:rPr>
                <w:rFonts w:ascii="Arial" w:hAnsi="Arial" w:cs="Arial"/>
                <w:sz w:val="18"/>
                <w:szCs w:val="16"/>
                <w:lang w:val="tr-TR"/>
              </w:rPr>
            </w:pPr>
            <w:r w:rsidRPr="00746281">
              <w:rPr>
                <w:rFonts w:ascii="Arial" w:hAnsi="Arial" w:cs="Arial"/>
                <w:sz w:val="18"/>
                <w:szCs w:val="16"/>
                <w:lang w:val="tr-TR"/>
              </w:rPr>
              <w:t>(</w:t>
            </w:r>
            <w:r w:rsidR="0065021B">
              <w:rPr>
                <w:rFonts w:ascii="Arial" w:hAnsi="Arial" w:cs="Arial"/>
                <w:sz w:val="18"/>
                <w:szCs w:val="16"/>
                <w:lang w:val="tr-TR"/>
              </w:rPr>
              <w:t>3</w:t>
            </w:r>
            <w:r w:rsidR="00EC69A1" w:rsidRPr="00746281">
              <w:rPr>
                <w:rFonts w:ascii="Arial" w:hAnsi="Arial" w:cs="Arial"/>
                <w:sz w:val="18"/>
                <w:szCs w:val="16"/>
                <w:lang w:val="tr-TR"/>
              </w:rPr>
              <w:t>.</w:t>
            </w:r>
            <w:r w:rsidR="00EC3A78">
              <w:rPr>
                <w:rFonts w:ascii="Arial" w:hAnsi="Arial" w:cs="Arial"/>
                <w:sz w:val="18"/>
                <w:szCs w:val="16"/>
                <w:lang w:val="tr-TR"/>
              </w:rPr>
              <w:t>260.845</w:t>
            </w:r>
            <w:r w:rsidRPr="00746281">
              <w:rPr>
                <w:rFonts w:ascii="Arial" w:hAnsi="Arial" w:cs="Arial"/>
                <w:sz w:val="18"/>
                <w:szCs w:val="16"/>
                <w:lang w:val="tr-TR"/>
              </w:rPr>
              <w:t>)</w:t>
            </w:r>
          </w:p>
        </w:tc>
      </w:tr>
      <w:tr w:rsidR="00594299" w:rsidRPr="00DB1893" w:rsidTr="00315125">
        <w:trPr>
          <w:trHeight w:val="113"/>
        </w:trPr>
        <w:tc>
          <w:tcPr>
            <w:tcW w:w="5954" w:type="dxa"/>
            <w:tcBorders>
              <w:top w:val="single" w:sz="8" w:space="0" w:color="auto"/>
              <w:left w:val="nil"/>
              <w:bottom w:val="nil"/>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top w:val="single" w:sz="8" w:space="0" w:color="auto"/>
              <w:left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8" w:space="0" w:color="auto"/>
              <w:left w:val="nil"/>
              <w:right w:val="nil"/>
            </w:tcBorders>
            <w:vAlign w:val="bottom"/>
          </w:tcPr>
          <w:p w:rsidR="00594299" w:rsidRPr="00746281"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nil"/>
              <w:left w:val="nil"/>
              <w:bottom w:val="nil"/>
              <w:right w:val="nil"/>
            </w:tcBorders>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Finansman faaliyetlerine ilişkin nakit akımları</w:t>
            </w:r>
          </w:p>
        </w:tc>
        <w:tc>
          <w:tcPr>
            <w:tcW w:w="1559" w:type="dxa"/>
            <w:tcBorders>
              <w:left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right w:val="nil"/>
            </w:tcBorders>
            <w:vAlign w:val="bottom"/>
          </w:tcPr>
          <w:p w:rsidR="00594299" w:rsidRPr="00746281" w:rsidRDefault="00594299" w:rsidP="000F1E57">
            <w:pPr>
              <w:jc w:val="right"/>
              <w:rPr>
                <w:rFonts w:ascii="Arial" w:hAnsi="Arial" w:cs="Arial"/>
                <w:sz w:val="18"/>
                <w:szCs w:val="16"/>
                <w:lang w:val="tr-TR"/>
              </w:rPr>
            </w:pPr>
          </w:p>
        </w:tc>
      </w:tr>
      <w:tr w:rsidR="00E70361" w:rsidRPr="00DB1893" w:rsidTr="00315125">
        <w:trPr>
          <w:trHeight w:val="113"/>
        </w:trPr>
        <w:tc>
          <w:tcPr>
            <w:tcW w:w="5954" w:type="dxa"/>
            <w:tcBorders>
              <w:top w:val="nil"/>
              <w:left w:val="nil"/>
              <w:bottom w:val="nil"/>
              <w:right w:val="nil"/>
            </w:tcBorders>
          </w:tcPr>
          <w:p w:rsidR="00E70361" w:rsidRPr="00DB1893" w:rsidRDefault="00E70361" w:rsidP="001820D8">
            <w:pPr>
              <w:ind w:left="130" w:right="-70" w:hanging="200"/>
              <w:rPr>
                <w:rFonts w:ascii="Arial" w:hAnsi="Arial" w:cs="Arial"/>
                <w:bCs/>
                <w:sz w:val="18"/>
                <w:szCs w:val="16"/>
                <w:lang w:val="tr-TR" w:eastAsia="tr-TR"/>
              </w:rPr>
            </w:pPr>
            <w:r w:rsidRPr="00DB1893">
              <w:rPr>
                <w:rFonts w:ascii="Arial" w:hAnsi="Arial" w:cs="Arial"/>
                <w:bCs/>
                <w:sz w:val="18"/>
                <w:szCs w:val="16"/>
                <w:lang w:val="tr-TR" w:eastAsia="tr-TR"/>
              </w:rPr>
              <w:t>Sermaye avansı</w:t>
            </w:r>
            <w:r w:rsidR="00CB4C6E" w:rsidRPr="00DB1893">
              <w:rPr>
                <w:rFonts w:ascii="Arial" w:hAnsi="Arial" w:cs="Arial"/>
                <w:bCs/>
                <w:sz w:val="18"/>
                <w:szCs w:val="16"/>
                <w:lang w:val="tr-TR" w:eastAsia="tr-TR"/>
              </w:rPr>
              <w:t xml:space="preserve"> ödemesi</w:t>
            </w:r>
          </w:p>
        </w:tc>
        <w:tc>
          <w:tcPr>
            <w:tcW w:w="1559" w:type="dxa"/>
            <w:tcBorders>
              <w:left w:val="nil"/>
              <w:right w:val="nil"/>
            </w:tcBorders>
            <w:vAlign w:val="bottom"/>
          </w:tcPr>
          <w:p w:rsidR="00E70361" w:rsidRPr="00DB1893" w:rsidRDefault="009B2EAB" w:rsidP="001820D8">
            <w:pPr>
              <w:jc w:val="right"/>
              <w:rPr>
                <w:rFonts w:ascii="Arial" w:hAnsi="Arial" w:cs="Arial"/>
                <w:b/>
                <w:sz w:val="18"/>
                <w:szCs w:val="16"/>
                <w:lang w:val="tr-TR"/>
              </w:rPr>
            </w:pPr>
            <w:r>
              <w:rPr>
                <w:rFonts w:ascii="Arial" w:hAnsi="Arial" w:cs="Arial"/>
                <w:b/>
                <w:sz w:val="18"/>
                <w:szCs w:val="16"/>
                <w:lang w:val="tr-TR"/>
              </w:rPr>
              <w:t>50.000.000</w:t>
            </w:r>
          </w:p>
        </w:tc>
        <w:tc>
          <w:tcPr>
            <w:tcW w:w="1527" w:type="dxa"/>
            <w:tcBorders>
              <w:left w:val="nil"/>
              <w:right w:val="nil"/>
            </w:tcBorders>
            <w:vAlign w:val="bottom"/>
          </w:tcPr>
          <w:p w:rsidR="00E70361" w:rsidRPr="00746281" w:rsidRDefault="00E70361" w:rsidP="000F1E57">
            <w:pPr>
              <w:jc w:val="right"/>
              <w:rPr>
                <w:rFonts w:ascii="Arial" w:hAnsi="Arial" w:cs="Arial"/>
                <w:sz w:val="18"/>
                <w:szCs w:val="16"/>
                <w:lang w:val="tr-TR"/>
              </w:rPr>
            </w:pPr>
            <w:r w:rsidRPr="00746281">
              <w:rPr>
                <w:rFonts w:ascii="Arial" w:hAnsi="Arial" w:cs="Arial"/>
                <w:sz w:val="18"/>
                <w:szCs w:val="16"/>
                <w:lang w:val="tr-TR"/>
              </w:rPr>
              <w:t>-</w:t>
            </w:r>
          </w:p>
        </w:tc>
      </w:tr>
      <w:tr w:rsidR="00E43333" w:rsidRPr="00DB1893" w:rsidTr="00315125">
        <w:trPr>
          <w:trHeight w:val="113"/>
        </w:trPr>
        <w:tc>
          <w:tcPr>
            <w:tcW w:w="5954" w:type="dxa"/>
            <w:tcBorders>
              <w:top w:val="nil"/>
              <w:left w:val="nil"/>
              <w:bottom w:val="nil"/>
              <w:right w:val="nil"/>
            </w:tcBorders>
            <w:vAlign w:val="bottom"/>
          </w:tcPr>
          <w:p w:rsidR="00E43333" w:rsidRPr="00DB1893" w:rsidRDefault="00E43333"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Alınan krediler</w:t>
            </w:r>
          </w:p>
        </w:tc>
        <w:tc>
          <w:tcPr>
            <w:tcW w:w="1559" w:type="dxa"/>
            <w:tcBorders>
              <w:top w:val="nil"/>
              <w:left w:val="nil"/>
              <w:right w:val="nil"/>
            </w:tcBorders>
            <w:vAlign w:val="bottom"/>
          </w:tcPr>
          <w:p w:rsidR="00E43333" w:rsidRPr="00DB1893" w:rsidRDefault="009B2EAB" w:rsidP="001820D8">
            <w:pPr>
              <w:jc w:val="right"/>
              <w:rPr>
                <w:rFonts w:ascii="Arial" w:hAnsi="Arial" w:cs="Arial"/>
                <w:b/>
                <w:sz w:val="18"/>
                <w:szCs w:val="16"/>
                <w:lang w:val="tr-TR"/>
              </w:rPr>
            </w:pPr>
            <w:r>
              <w:rPr>
                <w:rFonts w:ascii="Arial" w:hAnsi="Arial" w:cs="Arial"/>
                <w:b/>
                <w:sz w:val="18"/>
                <w:szCs w:val="16"/>
                <w:lang w:val="tr-TR"/>
              </w:rPr>
              <w:t>84.824.900</w:t>
            </w:r>
          </w:p>
        </w:tc>
        <w:tc>
          <w:tcPr>
            <w:tcW w:w="1527" w:type="dxa"/>
            <w:tcBorders>
              <w:top w:val="nil"/>
              <w:left w:val="nil"/>
              <w:right w:val="nil"/>
            </w:tcBorders>
            <w:vAlign w:val="bottom"/>
          </w:tcPr>
          <w:p w:rsidR="00E43333" w:rsidRPr="00746281" w:rsidRDefault="00E43333" w:rsidP="00252290">
            <w:pPr>
              <w:jc w:val="right"/>
              <w:rPr>
                <w:rFonts w:ascii="Arial" w:hAnsi="Arial" w:cs="Arial"/>
                <w:sz w:val="18"/>
                <w:szCs w:val="18"/>
                <w:lang w:val="tr-TR"/>
              </w:rPr>
            </w:pPr>
            <w:r w:rsidRPr="00746281">
              <w:rPr>
                <w:rFonts w:ascii="Arial" w:hAnsi="Arial" w:cs="Arial"/>
                <w:sz w:val="18"/>
                <w:szCs w:val="18"/>
                <w:lang w:val="tr-TR"/>
              </w:rPr>
              <w:t>102.837.950</w:t>
            </w:r>
          </w:p>
        </w:tc>
      </w:tr>
      <w:tr w:rsidR="00E43333" w:rsidRPr="00DB1893" w:rsidTr="00315125">
        <w:trPr>
          <w:trHeight w:val="113"/>
        </w:trPr>
        <w:tc>
          <w:tcPr>
            <w:tcW w:w="5954" w:type="dxa"/>
            <w:tcBorders>
              <w:top w:val="nil"/>
              <w:left w:val="nil"/>
              <w:bottom w:val="nil"/>
              <w:right w:val="nil"/>
            </w:tcBorders>
            <w:vAlign w:val="bottom"/>
          </w:tcPr>
          <w:p w:rsidR="00E43333" w:rsidRPr="00DB1893" w:rsidRDefault="00E43333"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Kredilerin geri ödemesi</w:t>
            </w:r>
          </w:p>
        </w:tc>
        <w:tc>
          <w:tcPr>
            <w:tcW w:w="1559" w:type="dxa"/>
            <w:tcBorders>
              <w:top w:val="nil"/>
              <w:left w:val="nil"/>
              <w:right w:val="nil"/>
            </w:tcBorders>
            <w:vAlign w:val="bottom"/>
          </w:tcPr>
          <w:p w:rsidR="00E43333" w:rsidRPr="00DB1893" w:rsidRDefault="009B2EAB" w:rsidP="001820D8">
            <w:pPr>
              <w:jc w:val="right"/>
              <w:rPr>
                <w:rFonts w:ascii="Arial" w:hAnsi="Arial" w:cs="Arial"/>
                <w:b/>
                <w:sz w:val="18"/>
                <w:szCs w:val="16"/>
                <w:lang w:val="tr-TR"/>
              </w:rPr>
            </w:pPr>
            <w:r>
              <w:rPr>
                <w:rFonts w:ascii="Arial" w:hAnsi="Arial" w:cs="Arial"/>
                <w:b/>
                <w:sz w:val="18"/>
                <w:szCs w:val="16"/>
                <w:lang w:val="tr-TR"/>
              </w:rPr>
              <w:t>(122.149.700)</w:t>
            </w:r>
          </w:p>
        </w:tc>
        <w:tc>
          <w:tcPr>
            <w:tcW w:w="1527" w:type="dxa"/>
            <w:tcBorders>
              <w:top w:val="nil"/>
              <w:left w:val="nil"/>
              <w:right w:val="nil"/>
            </w:tcBorders>
            <w:vAlign w:val="bottom"/>
          </w:tcPr>
          <w:p w:rsidR="00E43333" w:rsidRPr="00746281" w:rsidRDefault="00E43333" w:rsidP="00252290">
            <w:pPr>
              <w:jc w:val="right"/>
              <w:rPr>
                <w:rFonts w:ascii="Arial" w:hAnsi="Arial" w:cs="Arial"/>
                <w:sz w:val="18"/>
                <w:szCs w:val="18"/>
                <w:lang w:val="tr-TR"/>
              </w:rPr>
            </w:pPr>
            <w:r w:rsidRPr="00746281">
              <w:rPr>
                <w:rFonts w:ascii="Arial" w:hAnsi="Arial" w:cs="Arial"/>
                <w:sz w:val="18"/>
                <w:szCs w:val="18"/>
                <w:lang w:val="tr-TR"/>
              </w:rPr>
              <w:t>(63.573.600)</w:t>
            </w:r>
          </w:p>
        </w:tc>
      </w:tr>
      <w:tr w:rsidR="00E43333" w:rsidRPr="00DB1893" w:rsidTr="00447666">
        <w:trPr>
          <w:trHeight w:val="113"/>
        </w:trPr>
        <w:tc>
          <w:tcPr>
            <w:tcW w:w="5954" w:type="dxa"/>
            <w:tcBorders>
              <w:top w:val="nil"/>
              <w:left w:val="nil"/>
              <w:bottom w:val="nil"/>
              <w:right w:val="nil"/>
            </w:tcBorders>
            <w:vAlign w:val="bottom"/>
          </w:tcPr>
          <w:p w:rsidR="00E43333" w:rsidRPr="00DB1893" w:rsidRDefault="00E43333" w:rsidP="00447666">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Faiz ödemeleri</w:t>
            </w:r>
          </w:p>
        </w:tc>
        <w:tc>
          <w:tcPr>
            <w:tcW w:w="1559" w:type="dxa"/>
            <w:tcBorders>
              <w:left w:val="nil"/>
              <w:right w:val="nil"/>
            </w:tcBorders>
            <w:vAlign w:val="bottom"/>
          </w:tcPr>
          <w:p w:rsidR="00E43333" w:rsidRPr="00DB1893" w:rsidRDefault="009B2EAB" w:rsidP="00447666">
            <w:pPr>
              <w:jc w:val="right"/>
              <w:rPr>
                <w:rFonts w:ascii="Arial" w:hAnsi="Arial" w:cs="Arial"/>
                <w:b/>
                <w:sz w:val="18"/>
                <w:szCs w:val="16"/>
                <w:lang w:val="tr-TR"/>
              </w:rPr>
            </w:pPr>
            <w:r>
              <w:rPr>
                <w:rFonts w:ascii="Arial" w:hAnsi="Arial" w:cs="Arial"/>
                <w:b/>
                <w:sz w:val="18"/>
                <w:szCs w:val="16"/>
                <w:lang w:val="tr-TR"/>
              </w:rPr>
              <w:t>(4.609.064)</w:t>
            </w:r>
          </w:p>
        </w:tc>
        <w:tc>
          <w:tcPr>
            <w:tcW w:w="1527" w:type="dxa"/>
            <w:tcBorders>
              <w:left w:val="nil"/>
              <w:right w:val="nil"/>
            </w:tcBorders>
            <w:vAlign w:val="bottom"/>
          </w:tcPr>
          <w:p w:rsidR="00E43333" w:rsidRPr="00746281" w:rsidRDefault="00E43333" w:rsidP="00252290">
            <w:pPr>
              <w:jc w:val="right"/>
              <w:rPr>
                <w:rFonts w:ascii="Arial" w:hAnsi="Arial" w:cs="Arial"/>
                <w:sz w:val="18"/>
                <w:szCs w:val="18"/>
                <w:lang w:val="tr-TR"/>
              </w:rPr>
            </w:pPr>
            <w:r w:rsidRPr="00746281">
              <w:rPr>
                <w:rFonts w:ascii="Arial" w:hAnsi="Arial" w:cs="Arial"/>
                <w:sz w:val="18"/>
                <w:szCs w:val="18"/>
                <w:lang w:val="tr-TR"/>
              </w:rPr>
              <w:t>(3.190.217)</w:t>
            </w:r>
          </w:p>
        </w:tc>
      </w:tr>
      <w:tr w:rsidR="00594299" w:rsidRPr="00DB1893" w:rsidTr="002363CB">
        <w:trPr>
          <w:trHeight w:val="113"/>
        </w:trPr>
        <w:tc>
          <w:tcPr>
            <w:tcW w:w="5954" w:type="dxa"/>
            <w:tcBorders>
              <w:top w:val="nil"/>
              <w:left w:val="nil"/>
              <w:bottom w:val="single" w:sz="4"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left w:val="nil"/>
              <w:bottom w:val="single" w:sz="4"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bottom w:val="single" w:sz="4" w:space="0" w:color="auto"/>
              <w:right w:val="nil"/>
            </w:tcBorders>
            <w:vAlign w:val="bottom"/>
          </w:tcPr>
          <w:p w:rsidR="00594299" w:rsidRPr="00746281" w:rsidRDefault="00594299" w:rsidP="000F1E57">
            <w:pPr>
              <w:jc w:val="right"/>
              <w:rPr>
                <w:rFonts w:ascii="Arial" w:hAnsi="Arial" w:cs="Arial"/>
                <w:sz w:val="18"/>
                <w:szCs w:val="16"/>
                <w:lang w:val="tr-TR"/>
              </w:rPr>
            </w:pPr>
          </w:p>
        </w:tc>
      </w:tr>
      <w:tr w:rsidR="00594299" w:rsidRPr="00DB1893" w:rsidTr="002363CB">
        <w:trPr>
          <w:trHeight w:val="113"/>
        </w:trPr>
        <w:tc>
          <w:tcPr>
            <w:tcW w:w="5954" w:type="dxa"/>
            <w:tcBorders>
              <w:top w:val="single" w:sz="4" w:space="0" w:color="auto"/>
              <w:left w:val="nil"/>
              <w:bottom w:val="single" w:sz="4" w:space="0" w:color="auto"/>
              <w:right w:val="nil"/>
            </w:tcBorders>
            <w:vAlign w:val="bottom"/>
          </w:tcPr>
          <w:p w:rsidR="00594299" w:rsidRPr="00DB1893" w:rsidRDefault="007B2321" w:rsidP="007B2321">
            <w:pPr>
              <w:ind w:left="130" w:right="-70" w:hanging="200"/>
              <w:rPr>
                <w:rFonts w:ascii="Arial" w:hAnsi="Arial" w:cs="Arial"/>
                <w:b/>
                <w:sz w:val="18"/>
                <w:szCs w:val="16"/>
                <w:lang w:val="tr-TR" w:eastAsia="tr-TR"/>
              </w:rPr>
            </w:pPr>
            <w:r w:rsidRPr="00DB1893">
              <w:rPr>
                <w:rFonts w:ascii="Arial" w:hAnsi="Arial" w:cs="Arial"/>
                <w:b/>
                <w:sz w:val="18"/>
                <w:szCs w:val="16"/>
                <w:lang w:val="tr-TR" w:eastAsia="tr-TR"/>
              </w:rPr>
              <w:t>Finansal faaliyetlerden sağlanan net nakit</w:t>
            </w:r>
          </w:p>
        </w:tc>
        <w:tc>
          <w:tcPr>
            <w:tcW w:w="1559" w:type="dxa"/>
            <w:tcBorders>
              <w:top w:val="single" w:sz="4" w:space="0" w:color="auto"/>
              <w:left w:val="nil"/>
              <w:bottom w:val="single" w:sz="4" w:space="0" w:color="auto"/>
              <w:right w:val="nil"/>
            </w:tcBorders>
            <w:vAlign w:val="bottom"/>
          </w:tcPr>
          <w:p w:rsidR="00594299" w:rsidRPr="00DB1893" w:rsidRDefault="009B2EAB" w:rsidP="00CB4C6E">
            <w:pPr>
              <w:jc w:val="right"/>
              <w:rPr>
                <w:rFonts w:ascii="Arial" w:hAnsi="Arial" w:cs="Arial"/>
                <w:b/>
                <w:sz w:val="18"/>
                <w:szCs w:val="16"/>
                <w:lang w:val="tr-TR"/>
              </w:rPr>
            </w:pPr>
            <w:r>
              <w:rPr>
                <w:rFonts w:ascii="Arial" w:hAnsi="Arial" w:cs="Arial"/>
                <w:b/>
                <w:sz w:val="18"/>
                <w:szCs w:val="16"/>
                <w:lang w:val="tr-TR"/>
              </w:rPr>
              <w:t>8.066.136</w:t>
            </w:r>
          </w:p>
        </w:tc>
        <w:tc>
          <w:tcPr>
            <w:tcW w:w="1527" w:type="dxa"/>
            <w:tcBorders>
              <w:top w:val="single" w:sz="4" w:space="0" w:color="auto"/>
              <w:left w:val="nil"/>
              <w:bottom w:val="single" w:sz="4" w:space="0" w:color="auto"/>
              <w:right w:val="nil"/>
            </w:tcBorders>
            <w:vAlign w:val="bottom"/>
          </w:tcPr>
          <w:p w:rsidR="00594299" w:rsidRPr="00746281" w:rsidRDefault="00E43333" w:rsidP="000F1E57">
            <w:pPr>
              <w:jc w:val="right"/>
              <w:rPr>
                <w:rFonts w:ascii="Arial" w:hAnsi="Arial" w:cs="Arial"/>
                <w:sz w:val="18"/>
                <w:szCs w:val="16"/>
                <w:lang w:val="tr-TR"/>
              </w:rPr>
            </w:pPr>
            <w:r w:rsidRPr="00746281">
              <w:rPr>
                <w:rFonts w:ascii="Arial" w:hAnsi="Arial" w:cs="Arial"/>
                <w:sz w:val="18"/>
                <w:szCs w:val="18"/>
                <w:lang w:val="tr-TR"/>
              </w:rPr>
              <w:t>36.074.133</w:t>
            </w:r>
          </w:p>
        </w:tc>
      </w:tr>
      <w:tr w:rsidR="00594299" w:rsidRPr="00DB1893" w:rsidTr="002363CB">
        <w:trPr>
          <w:trHeight w:val="113"/>
        </w:trPr>
        <w:tc>
          <w:tcPr>
            <w:tcW w:w="5954" w:type="dxa"/>
            <w:tcBorders>
              <w:top w:val="single" w:sz="4" w:space="0" w:color="auto"/>
              <w:left w:val="nil"/>
              <w:bottom w:val="single" w:sz="2"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top w:val="single" w:sz="4" w:space="0" w:color="auto"/>
              <w:left w:val="nil"/>
              <w:bottom w:val="single" w:sz="2"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4" w:space="0" w:color="auto"/>
              <w:left w:val="nil"/>
              <w:bottom w:val="single" w:sz="2" w:space="0" w:color="auto"/>
              <w:right w:val="nil"/>
            </w:tcBorders>
            <w:vAlign w:val="bottom"/>
          </w:tcPr>
          <w:p w:rsidR="00594299" w:rsidRPr="00746281"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CB4C6E" w:rsidP="00CB4C6E">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 xml:space="preserve">Nakit ve nakit benzeri değerlerdeki </w:t>
            </w:r>
            <w:r w:rsidR="00ED7528" w:rsidRPr="00DB1893">
              <w:rPr>
                <w:rFonts w:ascii="Arial" w:hAnsi="Arial" w:cs="Arial"/>
                <w:b/>
                <w:bCs/>
                <w:sz w:val="18"/>
                <w:szCs w:val="16"/>
                <w:lang w:val="tr-TR" w:eastAsia="tr-TR"/>
              </w:rPr>
              <w:t xml:space="preserve">net </w:t>
            </w:r>
            <w:r w:rsidRPr="00DB1893">
              <w:rPr>
                <w:rFonts w:ascii="Arial" w:hAnsi="Arial" w:cs="Arial"/>
                <w:b/>
                <w:bCs/>
                <w:sz w:val="18"/>
                <w:szCs w:val="16"/>
                <w:lang w:val="tr-TR" w:eastAsia="tr-TR"/>
              </w:rPr>
              <w:t>artış</w:t>
            </w:r>
          </w:p>
        </w:tc>
        <w:tc>
          <w:tcPr>
            <w:tcW w:w="1559" w:type="dxa"/>
            <w:tcBorders>
              <w:top w:val="single" w:sz="2" w:space="0" w:color="auto"/>
              <w:left w:val="nil"/>
              <w:bottom w:val="single" w:sz="2" w:space="0" w:color="auto"/>
              <w:right w:val="nil"/>
            </w:tcBorders>
            <w:vAlign w:val="bottom"/>
          </w:tcPr>
          <w:p w:rsidR="00594299" w:rsidRPr="00DB1893" w:rsidRDefault="009B2EAB" w:rsidP="00AF4C24">
            <w:pPr>
              <w:jc w:val="right"/>
              <w:rPr>
                <w:rFonts w:ascii="Arial" w:hAnsi="Arial" w:cs="Arial"/>
                <w:b/>
                <w:sz w:val="18"/>
                <w:szCs w:val="16"/>
                <w:lang w:val="tr-TR"/>
              </w:rPr>
            </w:pPr>
            <w:r>
              <w:rPr>
                <w:rFonts w:ascii="Arial" w:hAnsi="Arial" w:cs="Arial"/>
                <w:b/>
                <w:sz w:val="18"/>
                <w:szCs w:val="16"/>
                <w:lang w:val="tr-TR"/>
              </w:rPr>
              <w:t>1.494.251</w:t>
            </w:r>
          </w:p>
        </w:tc>
        <w:tc>
          <w:tcPr>
            <w:tcW w:w="1527" w:type="dxa"/>
            <w:tcBorders>
              <w:top w:val="single" w:sz="2" w:space="0" w:color="auto"/>
              <w:left w:val="nil"/>
              <w:bottom w:val="single" w:sz="2" w:space="0" w:color="auto"/>
              <w:right w:val="nil"/>
            </w:tcBorders>
            <w:vAlign w:val="bottom"/>
          </w:tcPr>
          <w:p w:rsidR="00594299" w:rsidRPr="00746281" w:rsidRDefault="00E43333" w:rsidP="000F1E57">
            <w:pPr>
              <w:jc w:val="right"/>
              <w:rPr>
                <w:rFonts w:ascii="Arial" w:hAnsi="Arial" w:cs="Arial"/>
                <w:sz w:val="18"/>
                <w:szCs w:val="16"/>
                <w:lang w:val="tr-TR"/>
              </w:rPr>
            </w:pPr>
            <w:r w:rsidRPr="00746281">
              <w:rPr>
                <w:rFonts w:ascii="Arial" w:hAnsi="Arial" w:cs="Arial"/>
                <w:sz w:val="18"/>
                <w:szCs w:val="18"/>
                <w:lang w:val="tr-TR"/>
              </w:rPr>
              <w:t>495.60</w:t>
            </w:r>
            <w:r w:rsidR="00EC3A78">
              <w:rPr>
                <w:rFonts w:ascii="Arial" w:hAnsi="Arial" w:cs="Arial"/>
                <w:sz w:val="18"/>
                <w:szCs w:val="18"/>
                <w:lang w:val="tr-TR"/>
              </w:rPr>
              <w:t>6</w:t>
            </w: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594299"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2" w:space="0" w:color="auto"/>
              <w:left w:val="nil"/>
              <w:bottom w:val="single" w:sz="2"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Dönem başı nakit ve nakit benzeri değerler</w:t>
            </w:r>
          </w:p>
        </w:tc>
        <w:tc>
          <w:tcPr>
            <w:tcW w:w="1559" w:type="dxa"/>
            <w:tcBorders>
              <w:top w:val="single" w:sz="2" w:space="0" w:color="auto"/>
              <w:left w:val="nil"/>
              <w:bottom w:val="single" w:sz="2" w:space="0" w:color="auto"/>
              <w:right w:val="nil"/>
            </w:tcBorders>
            <w:vAlign w:val="bottom"/>
          </w:tcPr>
          <w:p w:rsidR="00594299" w:rsidRPr="00DB1893" w:rsidRDefault="009B2EAB" w:rsidP="001820D8">
            <w:pPr>
              <w:jc w:val="right"/>
              <w:rPr>
                <w:rFonts w:ascii="Arial" w:hAnsi="Arial" w:cs="Arial"/>
                <w:b/>
                <w:sz w:val="18"/>
                <w:szCs w:val="16"/>
                <w:lang w:val="tr-TR"/>
              </w:rPr>
            </w:pPr>
            <w:r>
              <w:rPr>
                <w:rFonts w:ascii="Arial" w:hAnsi="Arial" w:cs="Arial"/>
                <w:b/>
                <w:sz w:val="18"/>
                <w:szCs w:val="16"/>
                <w:lang w:val="tr-TR"/>
              </w:rPr>
              <w:t>2.920</w:t>
            </w:r>
          </w:p>
        </w:tc>
        <w:tc>
          <w:tcPr>
            <w:tcW w:w="1527" w:type="dxa"/>
            <w:tcBorders>
              <w:top w:val="single" w:sz="2" w:space="0" w:color="auto"/>
              <w:left w:val="nil"/>
              <w:bottom w:val="single" w:sz="2" w:space="0" w:color="auto"/>
              <w:right w:val="nil"/>
            </w:tcBorders>
            <w:vAlign w:val="bottom"/>
          </w:tcPr>
          <w:p w:rsidR="00594299" w:rsidRPr="00DB1893" w:rsidRDefault="00EC69A1" w:rsidP="000F1E57">
            <w:pPr>
              <w:jc w:val="right"/>
              <w:rPr>
                <w:rFonts w:ascii="Arial" w:hAnsi="Arial" w:cs="Arial"/>
                <w:sz w:val="18"/>
                <w:szCs w:val="16"/>
                <w:lang w:val="tr-TR"/>
              </w:rPr>
            </w:pPr>
            <w:r w:rsidRPr="00DB1893">
              <w:rPr>
                <w:rFonts w:ascii="Arial" w:hAnsi="Arial" w:cs="Arial"/>
                <w:sz w:val="18"/>
                <w:szCs w:val="16"/>
                <w:lang w:val="tr-TR"/>
              </w:rPr>
              <w:t>63.934</w:t>
            </w:r>
          </w:p>
        </w:tc>
      </w:tr>
      <w:tr w:rsidR="00594299" w:rsidRPr="00DB1893" w:rsidTr="002363CB">
        <w:trPr>
          <w:trHeight w:val="113"/>
        </w:trPr>
        <w:tc>
          <w:tcPr>
            <w:tcW w:w="5954" w:type="dxa"/>
            <w:tcBorders>
              <w:top w:val="single" w:sz="2" w:space="0" w:color="auto"/>
              <w:left w:val="nil"/>
              <w:bottom w:val="single" w:sz="2" w:space="0" w:color="auto"/>
              <w:right w:val="nil"/>
            </w:tcBorders>
            <w:vAlign w:val="bottom"/>
          </w:tcPr>
          <w:p w:rsidR="00594299" w:rsidRPr="00DB1893" w:rsidRDefault="00594299"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2" w:space="0" w:color="auto"/>
              <w:left w:val="nil"/>
              <w:bottom w:val="single" w:sz="2"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2363CB">
        <w:trPr>
          <w:trHeight w:val="113"/>
        </w:trPr>
        <w:tc>
          <w:tcPr>
            <w:tcW w:w="5954" w:type="dxa"/>
            <w:tcBorders>
              <w:top w:val="single" w:sz="2" w:space="0" w:color="auto"/>
              <w:left w:val="nil"/>
              <w:bottom w:val="double" w:sz="4" w:space="0" w:color="auto"/>
              <w:right w:val="nil"/>
            </w:tcBorders>
            <w:vAlign w:val="bottom"/>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Dönem sonu nakit ve nakit benzeri değerler</w:t>
            </w:r>
            <w:r w:rsidR="00ED7528" w:rsidRPr="00DB1893">
              <w:rPr>
                <w:rFonts w:ascii="Arial" w:hAnsi="Arial" w:cs="Arial"/>
                <w:b/>
                <w:bCs/>
                <w:sz w:val="18"/>
                <w:szCs w:val="16"/>
                <w:lang w:val="tr-TR" w:eastAsia="tr-TR"/>
              </w:rPr>
              <w:t>i</w:t>
            </w:r>
          </w:p>
        </w:tc>
        <w:tc>
          <w:tcPr>
            <w:tcW w:w="1559" w:type="dxa"/>
            <w:tcBorders>
              <w:top w:val="single" w:sz="2" w:space="0" w:color="auto"/>
              <w:left w:val="nil"/>
              <w:bottom w:val="double" w:sz="4" w:space="0" w:color="auto"/>
              <w:right w:val="nil"/>
            </w:tcBorders>
            <w:vAlign w:val="bottom"/>
          </w:tcPr>
          <w:p w:rsidR="00594299" w:rsidRPr="00DB1893" w:rsidRDefault="009B2EAB" w:rsidP="001820D8">
            <w:pPr>
              <w:jc w:val="right"/>
              <w:rPr>
                <w:rFonts w:ascii="Arial" w:hAnsi="Arial" w:cs="Arial"/>
                <w:b/>
                <w:sz w:val="18"/>
                <w:szCs w:val="16"/>
                <w:lang w:val="tr-TR"/>
              </w:rPr>
            </w:pPr>
            <w:r>
              <w:rPr>
                <w:rFonts w:ascii="Arial" w:hAnsi="Arial" w:cs="Arial"/>
                <w:b/>
                <w:sz w:val="18"/>
                <w:szCs w:val="16"/>
                <w:lang w:val="tr-TR"/>
              </w:rPr>
              <w:t>1.497.171</w:t>
            </w:r>
          </w:p>
        </w:tc>
        <w:tc>
          <w:tcPr>
            <w:tcW w:w="1527" w:type="dxa"/>
            <w:tcBorders>
              <w:top w:val="single" w:sz="2" w:space="0" w:color="auto"/>
              <w:left w:val="nil"/>
              <w:bottom w:val="double" w:sz="4" w:space="0" w:color="auto"/>
              <w:right w:val="nil"/>
            </w:tcBorders>
            <w:vAlign w:val="bottom"/>
          </w:tcPr>
          <w:p w:rsidR="00594299" w:rsidRPr="00DB1893" w:rsidRDefault="00E43333" w:rsidP="000F1E57">
            <w:pPr>
              <w:jc w:val="right"/>
              <w:rPr>
                <w:rFonts w:ascii="Arial" w:hAnsi="Arial" w:cs="Arial"/>
                <w:sz w:val="18"/>
                <w:szCs w:val="16"/>
                <w:lang w:val="tr-TR"/>
              </w:rPr>
            </w:pPr>
            <w:r>
              <w:rPr>
                <w:rFonts w:ascii="Arial" w:hAnsi="Arial" w:cs="Arial"/>
                <w:sz w:val="18"/>
                <w:szCs w:val="16"/>
                <w:lang w:val="tr-TR"/>
              </w:rPr>
              <w:t>559.540</w:t>
            </w:r>
          </w:p>
        </w:tc>
      </w:tr>
    </w:tbl>
    <w:p w:rsidR="00F27968" w:rsidRPr="00DB1893" w:rsidRDefault="00F27968" w:rsidP="00F27968">
      <w:pPr>
        <w:pStyle w:val="Footer"/>
        <w:rPr>
          <w:rFonts w:ascii="Arial" w:hAnsi="Arial" w:cs="Arial"/>
          <w:lang w:val="tr-TR"/>
        </w:rPr>
      </w:pPr>
    </w:p>
    <w:p w:rsidR="00315125" w:rsidRPr="00DB1893" w:rsidRDefault="00315125" w:rsidP="00F27968">
      <w:pPr>
        <w:pStyle w:val="Footer"/>
        <w:rPr>
          <w:rFonts w:ascii="Arial" w:hAnsi="Arial" w:cs="Arial"/>
          <w:lang w:val="tr-TR"/>
        </w:rPr>
      </w:pPr>
    </w:p>
    <w:p w:rsidR="005A611B" w:rsidRPr="00DB1893" w:rsidRDefault="005A611B" w:rsidP="00F27968">
      <w:pPr>
        <w:pStyle w:val="Footer"/>
        <w:rPr>
          <w:rFonts w:ascii="Arial" w:hAnsi="Arial" w:cs="Arial"/>
          <w:lang w:val="tr-TR"/>
        </w:rPr>
      </w:pPr>
    </w:p>
    <w:p w:rsidR="00953A93" w:rsidRPr="00DB1893" w:rsidRDefault="00953A93" w:rsidP="00E13FA5">
      <w:pPr>
        <w:rPr>
          <w:rFonts w:ascii="Arial" w:hAnsi="Arial" w:cs="Arial"/>
          <w:lang w:val="tr-TR"/>
        </w:rPr>
      </w:pPr>
    </w:p>
    <w:p w:rsidR="00546EBE" w:rsidRPr="00DB1893" w:rsidRDefault="00546EBE" w:rsidP="00E13FA5">
      <w:pPr>
        <w:rPr>
          <w:rFonts w:ascii="Arial" w:hAnsi="Arial" w:cs="Arial"/>
          <w:lang w:val="tr-TR"/>
        </w:rPr>
        <w:sectPr w:rsidR="00546EBE" w:rsidRPr="00DB1893" w:rsidSect="00CC3EAD">
          <w:headerReference w:type="default" r:id="rId21"/>
          <w:footerReference w:type="default" r:id="rId22"/>
          <w:pgSz w:w="11909" w:h="16834" w:code="9"/>
          <w:pgMar w:top="1418" w:right="1418" w:bottom="1418" w:left="1418" w:header="510" w:footer="510" w:gutter="0"/>
          <w:pgNumType w:start="4"/>
          <w:cols w:space="708"/>
        </w:sectPr>
      </w:pPr>
    </w:p>
    <w:p w:rsidR="006A1DDA" w:rsidRPr="00DB1893" w:rsidRDefault="006A1DDA" w:rsidP="006A1DDA">
      <w:pPr>
        <w:ind w:right="-306"/>
        <w:rPr>
          <w:rFonts w:ascii="Arial" w:hAnsi="Arial" w:cs="Arial"/>
          <w:b/>
          <w:bCs/>
          <w:lang w:val="tr-TR"/>
        </w:rPr>
      </w:pPr>
      <w:r w:rsidRPr="00DB1893">
        <w:rPr>
          <w:rFonts w:ascii="Arial" w:hAnsi="Arial" w:cs="Arial"/>
          <w:b/>
          <w:bCs/>
          <w:lang w:val="tr-TR"/>
        </w:rPr>
        <w:lastRenderedPageBreak/>
        <w:t>1.</w:t>
      </w:r>
      <w:r w:rsidRPr="00DB1893">
        <w:rPr>
          <w:rFonts w:ascii="Arial" w:hAnsi="Arial" w:cs="Arial"/>
          <w:b/>
          <w:bCs/>
          <w:lang w:val="tr-TR"/>
        </w:rPr>
        <w:tab/>
        <w:t>Şirket’in organizasyonu ve faaliyet konusu</w:t>
      </w:r>
    </w:p>
    <w:p w:rsidR="006A1DDA" w:rsidRPr="00DB1893" w:rsidRDefault="006A1DDA" w:rsidP="006A1DDA">
      <w:pPr>
        <w:ind w:left="-567" w:right="-306"/>
        <w:rPr>
          <w:rFonts w:ascii="Arial" w:hAnsi="Arial" w:cs="Arial"/>
          <w:lang w:val="tr-TR"/>
        </w:rPr>
      </w:pPr>
    </w:p>
    <w:p w:rsidR="006A1DDA" w:rsidRPr="00DB1893" w:rsidRDefault="006A1DDA" w:rsidP="004F3666">
      <w:pPr>
        <w:ind w:right="119"/>
        <w:jc w:val="both"/>
        <w:rPr>
          <w:rFonts w:ascii="Arial" w:hAnsi="Arial" w:cs="Arial"/>
          <w:b/>
          <w:lang w:val="tr-TR"/>
        </w:rPr>
      </w:pPr>
      <w:r w:rsidRPr="00DB1893">
        <w:rPr>
          <w:rFonts w:ascii="Arial" w:hAnsi="Arial" w:cs="Arial"/>
          <w:b/>
          <w:lang w:val="tr-TR"/>
        </w:rPr>
        <w:t>Genel</w:t>
      </w:r>
    </w:p>
    <w:p w:rsidR="006A1DDA" w:rsidRPr="00DB1893" w:rsidRDefault="006A1DDA" w:rsidP="004F3666">
      <w:pPr>
        <w:ind w:right="119"/>
        <w:jc w:val="both"/>
        <w:rPr>
          <w:rFonts w:ascii="Arial" w:hAnsi="Arial" w:cs="Arial"/>
          <w:lang w:val="tr-TR"/>
        </w:rPr>
      </w:pPr>
    </w:p>
    <w:p w:rsidR="006A1DDA" w:rsidRPr="00DB1893" w:rsidRDefault="006A1DDA" w:rsidP="005A611B">
      <w:pPr>
        <w:ind w:right="-1"/>
        <w:rPr>
          <w:rFonts w:ascii="Arial" w:hAnsi="Arial" w:cs="Arial"/>
          <w:lang w:val="tr-TR"/>
        </w:rPr>
      </w:pPr>
      <w:r w:rsidRPr="00DB1893">
        <w:rPr>
          <w:rFonts w:ascii="Arial" w:hAnsi="Arial" w:cs="Arial"/>
          <w:lang w:val="tr-TR"/>
        </w:rPr>
        <w:t>Tukaş Gıda Sanayi ve Ticaret A.Ş.’nin (“Şirket”) başlıca faaliyet konusu, başta salça, konserve ve turşu olmak üzere her türlü gıda maddelerin</w:t>
      </w:r>
      <w:r w:rsidR="00B750CF" w:rsidRPr="00DB1893">
        <w:rPr>
          <w:rFonts w:ascii="Arial" w:hAnsi="Arial" w:cs="Arial"/>
          <w:lang w:val="tr-TR"/>
        </w:rPr>
        <w:t>in üretimi ve bu ürünlerin yurtiçinde ve yurt</w:t>
      </w:r>
      <w:r w:rsidRPr="00DB1893">
        <w:rPr>
          <w:rFonts w:ascii="Arial" w:hAnsi="Arial" w:cs="Arial"/>
          <w:lang w:val="tr-TR"/>
        </w:rPr>
        <w:t>dışında pazarlanmasıdır. Şirket’in üretim faaliyetleri Torbalı</w:t>
      </w:r>
      <w:r w:rsidR="002D1EE4" w:rsidRPr="00DB1893">
        <w:rPr>
          <w:rFonts w:ascii="Arial" w:hAnsi="Arial" w:cs="Arial"/>
          <w:lang w:val="tr-TR"/>
        </w:rPr>
        <w:t xml:space="preserve"> ve</w:t>
      </w:r>
      <w:r w:rsidRPr="00DB1893">
        <w:rPr>
          <w:rFonts w:ascii="Arial" w:hAnsi="Arial" w:cs="Arial"/>
          <w:lang w:val="tr-TR"/>
        </w:rPr>
        <w:t xml:space="preserve"> Manyas’taki tesislerinde gerçekleştirilmektedir. Şirket’in ticaret siciline kayıtlı adresi Çaybaşı </w:t>
      </w:r>
      <w:r w:rsidR="001020A6" w:rsidRPr="00DB1893">
        <w:rPr>
          <w:rFonts w:ascii="Arial" w:hAnsi="Arial" w:cs="Arial"/>
          <w:lang w:val="tr-TR"/>
        </w:rPr>
        <w:t>Mahallesi İzmir Caddesi No:51</w:t>
      </w:r>
      <w:r w:rsidRPr="00DB1893">
        <w:rPr>
          <w:rFonts w:ascii="Arial" w:hAnsi="Arial" w:cs="Arial"/>
          <w:lang w:val="tr-TR"/>
        </w:rPr>
        <w:t xml:space="preserve"> Torbalı, İzmir’dir.</w:t>
      </w:r>
    </w:p>
    <w:p w:rsidR="006A1DDA" w:rsidRPr="00DB1893" w:rsidRDefault="006A1DDA" w:rsidP="005A611B">
      <w:pPr>
        <w:ind w:right="119"/>
        <w:rPr>
          <w:rFonts w:ascii="Arial" w:hAnsi="Arial" w:cs="Arial"/>
          <w:lang w:val="tr-TR"/>
        </w:rPr>
      </w:pPr>
    </w:p>
    <w:p w:rsidR="006A1DDA" w:rsidRPr="00DB1893" w:rsidRDefault="006A1DDA" w:rsidP="005A611B">
      <w:pPr>
        <w:ind w:right="-1"/>
        <w:rPr>
          <w:rFonts w:ascii="Arial" w:hAnsi="Arial" w:cs="Arial"/>
          <w:lang w:val="tr-TR"/>
        </w:rPr>
      </w:pPr>
      <w:r w:rsidRPr="00DB1893">
        <w:rPr>
          <w:rFonts w:ascii="Arial" w:hAnsi="Arial" w:cs="Arial"/>
          <w:lang w:val="tr-TR"/>
        </w:rPr>
        <w:t>Şirket’in hisselerinin %</w:t>
      </w:r>
      <w:r w:rsidR="00841E46" w:rsidRPr="00DB1893">
        <w:rPr>
          <w:rFonts w:ascii="Arial" w:hAnsi="Arial" w:cs="Arial"/>
          <w:lang w:val="tr-TR"/>
        </w:rPr>
        <w:t>8</w:t>
      </w:r>
      <w:r w:rsidR="007725DC" w:rsidRPr="00DB1893">
        <w:rPr>
          <w:rFonts w:ascii="Arial" w:hAnsi="Arial" w:cs="Arial"/>
          <w:lang w:val="tr-TR"/>
        </w:rPr>
        <w:t>2</w:t>
      </w:r>
      <w:r w:rsidRPr="00DB1893">
        <w:rPr>
          <w:rFonts w:ascii="Arial" w:hAnsi="Arial" w:cs="Arial"/>
          <w:lang w:val="tr-TR"/>
        </w:rPr>
        <w:t>’si Ordu Yardımlaşma Kurumu’na (“OYAK”) aittir ve kalan %</w:t>
      </w:r>
      <w:r w:rsidR="00841E46" w:rsidRPr="00DB1893">
        <w:rPr>
          <w:rFonts w:ascii="Arial" w:hAnsi="Arial" w:cs="Arial"/>
          <w:lang w:val="tr-TR"/>
        </w:rPr>
        <w:t>1</w:t>
      </w:r>
      <w:r w:rsidR="007725DC" w:rsidRPr="00DB1893">
        <w:rPr>
          <w:rFonts w:ascii="Arial" w:hAnsi="Arial" w:cs="Arial"/>
          <w:lang w:val="tr-TR"/>
        </w:rPr>
        <w:t>8</w:t>
      </w:r>
      <w:r w:rsidRPr="00DB1893">
        <w:rPr>
          <w:rFonts w:ascii="Arial" w:hAnsi="Arial" w:cs="Arial"/>
          <w:lang w:val="tr-TR"/>
        </w:rPr>
        <w:t xml:space="preserve"> hissesi de İstanbul Menkul Kıymetler Borsası’nda (“İMKB”) işlem görmektedir.</w:t>
      </w:r>
    </w:p>
    <w:p w:rsidR="006A1DDA" w:rsidRPr="00DB1893" w:rsidRDefault="006A1DDA" w:rsidP="005A611B">
      <w:pPr>
        <w:ind w:right="119"/>
        <w:rPr>
          <w:rFonts w:ascii="Arial" w:hAnsi="Arial" w:cs="Arial"/>
          <w:lang w:val="tr-TR"/>
        </w:rPr>
      </w:pPr>
    </w:p>
    <w:p w:rsidR="006A1DDA" w:rsidRPr="00DB1893" w:rsidRDefault="006A1DDA" w:rsidP="005A611B">
      <w:pPr>
        <w:rPr>
          <w:rFonts w:ascii="Arial" w:hAnsi="Arial" w:cs="Arial"/>
          <w:lang w:val="tr-TR"/>
        </w:rPr>
      </w:pPr>
      <w:r w:rsidRPr="00DB1893">
        <w:rPr>
          <w:rFonts w:ascii="Arial" w:hAnsi="Arial" w:cs="Arial"/>
          <w:lang w:val="tr-TR"/>
        </w:rPr>
        <w:t xml:space="preserve">Şirket’in, finansal tabloları, Yönetim Kurulu tarafından </w:t>
      </w:r>
      <w:r w:rsidR="00440A01" w:rsidRPr="002645A3">
        <w:rPr>
          <w:rFonts w:ascii="Arial" w:hAnsi="Arial" w:cs="Arial"/>
          <w:lang w:val="tr-TR"/>
        </w:rPr>
        <w:t>2</w:t>
      </w:r>
      <w:r w:rsidR="00DB5322" w:rsidRPr="002645A3">
        <w:rPr>
          <w:rFonts w:ascii="Arial" w:hAnsi="Arial" w:cs="Arial"/>
          <w:lang w:val="tr-TR"/>
        </w:rPr>
        <w:t xml:space="preserve"> </w:t>
      </w:r>
      <w:r w:rsidR="00440A01" w:rsidRPr="002645A3">
        <w:rPr>
          <w:rFonts w:ascii="Arial" w:hAnsi="Arial" w:cs="Arial"/>
          <w:lang w:val="tr-TR"/>
        </w:rPr>
        <w:t>Kasım</w:t>
      </w:r>
      <w:r w:rsidR="00DB5322" w:rsidRPr="002645A3">
        <w:rPr>
          <w:rFonts w:ascii="Arial" w:hAnsi="Arial" w:cs="Arial"/>
          <w:lang w:val="tr-TR"/>
        </w:rPr>
        <w:t xml:space="preserve"> </w:t>
      </w:r>
      <w:r w:rsidR="00150451" w:rsidRPr="002645A3">
        <w:rPr>
          <w:rFonts w:ascii="Arial" w:hAnsi="Arial" w:cs="Arial"/>
          <w:lang w:val="tr-TR"/>
        </w:rPr>
        <w:t>201</w:t>
      </w:r>
      <w:r w:rsidR="007725DC" w:rsidRPr="002645A3">
        <w:rPr>
          <w:rFonts w:ascii="Arial" w:hAnsi="Arial" w:cs="Arial"/>
          <w:lang w:val="tr-TR"/>
        </w:rPr>
        <w:t>2</w:t>
      </w:r>
      <w:r w:rsidRPr="00DB1893">
        <w:rPr>
          <w:rFonts w:ascii="Arial" w:hAnsi="Arial" w:cs="Arial"/>
          <w:lang w:val="tr-TR"/>
        </w:rPr>
        <w:t xml:space="preserve"> tarihinde yayımlanmak üzere onaylanmıştır. Genel Kurul ve belirli düzenleyici kurullar, mali tabloların yayımlanmasının ardından değişiklik yapma yetkisine sahiptir.</w:t>
      </w:r>
    </w:p>
    <w:p w:rsidR="006A1DDA" w:rsidRPr="00DB1893" w:rsidRDefault="00DB5322" w:rsidP="001820D8">
      <w:pPr>
        <w:ind w:left="-567" w:right="-306"/>
        <w:jc w:val="both"/>
        <w:rPr>
          <w:rFonts w:ascii="Arial" w:hAnsi="Arial" w:cs="Arial"/>
          <w:lang w:val="tr-TR"/>
        </w:rPr>
      </w:pPr>
      <w:r w:rsidRPr="00DB1893">
        <w:rPr>
          <w:rFonts w:ascii="Arial" w:hAnsi="Arial" w:cs="Arial"/>
          <w:lang w:val="tr-TR"/>
        </w:rPr>
        <w:tab/>
      </w:r>
    </w:p>
    <w:p w:rsidR="0076408D" w:rsidRPr="00DB1893" w:rsidRDefault="0076408D" w:rsidP="0076408D">
      <w:pPr>
        <w:ind w:left="-567" w:right="-306" w:firstLine="567"/>
        <w:rPr>
          <w:rFonts w:ascii="Arial" w:hAnsi="Arial" w:cs="Arial"/>
          <w:i/>
          <w:lang w:val="tr-TR"/>
        </w:rPr>
      </w:pPr>
      <w:r w:rsidRPr="00DB1893">
        <w:rPr>
          <w:rFonts w:ascii="Arial" w:hAnsi="Arial" w:cs="Arial"/>
          <w:i/>
          <w:lang w:val="tr-TR"/>
        </w:rPr>
        <w:t>Şirket özkaynakları</w:t>
      </w:r>
    </w:p>
    <w:p w:rsidR="0076408D" w:rsidRPr="00DB1893" w:rsidRDefault="0076408D" w:rsidP="0076408D">
      <w:pPr>
        <w:ind w:right="119"/>
        <w:rPr>
          <w:rFonts w:ascii="Arial" w:hAnsi="Arial" w:cs="Arial"/>
          <w:b/>
          <w:lang w:val="tr-TR"/>
        </w:rPr>
      </w:pPr>
    </w:p>
    <w:p w:rsidR="0076408D" w:rsidRPr="00DB1893" w:rsidRDefault="0076408D" w:rsidP="0076408D">
      <w:pPr>
        <w:ind w:right="119"/>
        <w:rPr>
          <w:rFonts w:ascii="Arial" w:hAnsi="Arial" w:cs="Arial"/>
          <w:lang w:val="tr-TR"/>
        </w:rPr>
      </w:pPr>
      <w:r w:rsidRPr="00DB1893">
        <w:rPr>
          <w:rFonts w:ascii="Arial" w:hAnsi="Arial" w:cs="Arial"/>
          <w:lang w:val="tr-TR"/>
        </w:rPr>
        <w:t xml:space="preserve">Şirket, 29 Haziran 2012 </w:t>
      </w:r>
      <w:r w:rsidR="00991C29" w:rsidRPr="00DB1893">
        <w:rPr>
          <w:rFonts w:ascii="Arial" w:hAnsi="Arial" w:cs="Arial"/>
          <w:lang w:val="tr-TR"/>
        </w:rPr>
        <w:t>tarihli</w:t>
      </w:r>
      <w:r w:rsidRPr="00DB1893">
        <w:rPr>
          <w:rFonts w:ascii="Arial" w:hAnsi="Arial" w:cs="Arial"/>
          <w:lang w:val="tr-TR"/>
        </w:rPr>
        <w:t xml:space="preserve"> Yönetim Kurulu kararı ile ana ortak </w:t>
      </w:r>
      <w:r w:rsidR="00154A2C" w:rsidRPr="00DB1893">
        <w:rPr>
          <w:rFonts w:ascii="Arial" w:hAnsi="Arial" w:cs="Arial"/>
          <w:lang w:val="tr-TR"/>
        </w:rPr>
        <w:t xml:space="preserve">olan </w:t>
      </w:r>
      <w:r w:rsidRPr="00DB1893">
        <w:rPr>
          <w:rFonts w:ascii="Arial" w:hAnsi="Arial" w:cs="Arial"/>
          <w:lang w:val="tr-TR"/>
        </w:rPr>
        <w:t>Ordu Yardımlaşma K</w:t>
      </w:r>
      <w:r w:rsidR="004A32E6" w:rsidRPr="00DB1893">
        <w:rPr>
          <w:rFonts w:ascii="Arial" w:hAnsi="Arial" w:cs="Arial"/>
          <w:lang w:val="tr-TR"/>
        </w:rPr>
        <w:t>urumu (“OYAK”)</w:t>
      </w:r>
      <w:r w:rsidRPr="00DB1893">
        <w:rPr>
          <w:rFonts w:ascii="Arial" w:hAnsi="Arial" w:cs="Arial"/>
          <w:lang w:val="tr-TR"/>
        </w:rPr>
        <w:t xml:space="preserve">‘ndan 50.000.000 TL tutarında sermaye avansı almaya karar vermiştir. Söz konusu sermaye avansı 29 Haziran 2012 tarihinde </w:t>
      </w:r>
      <w:r w:rsidR="00154A2C" w:rsidRPr="00DB1893">
        <w:rPr>
          <w:rFonts w:ascii="Arial" w:hAnsi="Arial" w:cs="Arial"/>
          <w:lang w:val="tr-TR"/>
        </w:rPr>
        <w:t xml:space="preserve">Şirket’e </w:t>
      </w:r>
      <w:r w:rsidRPr="00DB1893">
        <w:rPr>
          <w:rFonts w:ascii="Arial" w:hAnsi="Arial" w:cs="Arial"/>
          <w:lang w:val="tr-TR"/>
        </w:rPr>
        <w:t>na</w:t>
      </w:r>
      <w:r w:rsidR="00EE24A0" w:rsidRPr="00DB1893">
        <w:rPr>
          <w:rFonts w:ascii="Arial" w:hAnsi="Arial" w:cs="Arial"/>
          <w:lang w:val="tr-TR"/>
        </w:rPr>
        <w:t>kden ödenmiştir (Not: 9)</w:t>
      </w:r>
      <w:r w:rsidR="00B26193" w:rsidRPr="00DB1893">
        <w:rPr>
          <w:rFonts w:ascii="Arial" w:hAnsi="Arial" w:cs="Arial"/>
          <w:lang w:val="tr-TR"/>
        </w:rPr>
        <w:t>.</w:t>
      </w:r>
    </w:p>
    <w:p w:rsidR="0076408D" w:rsidRPr="00DB1893" w:rsidRDefault="0076408D" w:rsidP="00DB5322">
      <w:pPr>
        <w:ind w:right="-306"/>
        <w:jc w:val="both"/>
        <w:rPr>
          <w:rFonts w:ascii="Arial" w:hAnsi="Arial" w:cs="Arial"/>
          <w:lang w:val="tr-TR"/>
        </w:rPr>
      </w:pPr>
    </w:p>
    <w:p w:rsidR="006A1DDA" w:rsidRPr="00DB1893" w:rsidRDefault="006A1DDA" w:rsidP="001820D8">
      <w:pPr>
        <w:ind w:right="-306"/>
        <w:jc w:val="both"/>
        <w:rPr>
          <w:rFonts w:ascii="Arial" w:hAnsi="Arial" w:cs="Arial"/>
          <w:b/>
          <w:lang w:val="tr-TR"/>
        </w:rPr>
      </w:pPr>
      <w:r w:rsidRPr="00DB1893">
        <w:rPr>
          <w:rFonts w:ascii="Arial" w:hAnsi="Arial" w:cs="Arial"/>
          <w:b/>
          <w:lang w:val="tr-TR"/>
        </w:rPr>
        <w:t>Kategori itibariyle yıl içinde çalışan personelin ortalama sayısı :</w:t>
      </w:r>
    </w:p>
    <w:p w:rsidR="006A1DDA" w:rsidRPr="00DB1893" w:rsidRDefault="006A1DDA" w:rsidP="006A1DDA">
      <w:pPr>
        <w:ind w:left="-567" w:right="-306"/>
        <w:rPr>
          <w:rFonts w:ascii="Arial" w:hAnsi="Arial" w:cs="Arial"/>
          <w:b/>
          <w:lang w:val="tr-TR"/>
        </w:rPr>
      </w:pPr>
    </w:p>
    <w:tbl>
      <w:tblPr>
        <w:tblW w:w="0" w:type="auto"/>
        <w:tblInd w:w="108" w:type="dxa"/>
        <w:tblLook w:val="01E0" w:firstRow="1" w:lastRow="1" w:firstColumn="1" w:lastColumn="1" w:noHBand="0" w:noVBand="0"/>
      </w:tblPr>
      <w:tblGrid>
        <w:gridCol w:w="2696"/>
        <w:gridCol w:w="675"/>
        <w:gridCol w:w="875"/>
        <w:gridCol w:w="975"/>
        <w:gridCol w:w="1158"/>
        <w:gridCol w:w="851"/>
      </w:tblGrid>
      <w:tr w:rsidR="006A1DDA" w:rsidRPr="008B1260" w:rsidTr="008D5DD2">
        <w:tc>
          <w:tcPr>
            <w:tcW w:w="2696" w:type="dxa"/>
            <w:tcBorders>
              <w:top w:val="single" w:sz="4" w:space="0" w:color="auto"/>
              <w:bottom w:val="single" w:sz="4" w:space="0" w:color="auto"/>
            </w:tcBorders>
          </w:tcPr>
          <w:p w:rsidR="006A1DDA" w:rsidRPr="008B1260" w:rsidRDefault="006A1DDA" w:rsidP="00460A7B">
            <w:pPr>
              <w:ind w:right="-306"/>
              <w:rPr>
                <w:rFonts w:ascii="Arial" w:hAnsi="Arial" w:cs="Arial"/>
                <w:b/>
                <w:sz w:val="18"/>
                <w:lang w:val="tr-TR"/>
              </w:rPr>
            </w:pPr>
            <w:r w:rsidRPr="008B1260">
              <w:rPr>
                <w:rFonts w:ascii="Arial" w:hAnsi="Arial" w:cs="Arial"/>
                <w:b/>
                <w:sz w:val="18"/>
                <w:lang w:val="tr-TR"/>
              </w:rPr>
              <w:t>Dönem</w:t>
            </w:r>
          </w:p>
        </w:tc>
        <w:tc>
          <w:tcPr>
            <w:tcW w:w="675" w:type="dxa"/>
            <w:tcBorders>
              <w:top w:val="single" w:sz="4" w:space="0" w:color="auto"/>
              <w:bottom w:val="single" w:sz="4" w:space="0" w:color="auto"/>
            </w:tcBorders>
          </w:tcPr>
          <w:p w:rsidR="006A1DDA" w:rsidRPr="008B1260" w:rsidRDefault="006A1DDA" w:rsidP="00C9014F">
            <w:pPr>
              <w:ind w:left="-168" w:right="-92"/>
              <w:jc w:val="right"/>
              <w:rPr>
                <w:rFonts w:ascii="Arial" w:hAnsi="Arial" w:cs="Arial"/>
                <w:b/>
                <w:sz w:val="18"/>
                <w:lang w:val="tr-TR"/>
              </w:rPr>
            </w:pPr>
            <w:r w:rsidRPr="008B1260">
              <w:rPr>
                <w:rFonts w:ascii="Arial" w:hAnsi="Arial" w:cs="Arial"/>
                <w:b/>
                <w:sz w:val="18"/>
                <w:lang w:val="tr-TR"/>
              </w:rPr>
              <w:t>İşçi</w:t>
            </w:r>
          </w:p>
        </w:tc>
        <w:tc>
          <w:tcPr>
            <w:tcW w:w="875" w:type="dxa"/>
            <w:tcBorders>
              <w:top w:val="single" w:sz="4" w:space="0" w:color="auto"/>
              <w:bottom w:val="single" w:sz="4" w:space="0" w:color="auto"/>
            </w:tcBorders>
          </w:tcPr>
          <w:p w:rsidR="006A1DDA" w:rsidRPr="008B1260" w:rsidRDefault="006A1DDA" w:rsidP="00C9014F">
            <w:pPr>
              <w:ind w:left="-168" w:right="-92"/>
              <w:jc w:val="right"/>
              <w:rPr>
                <w:rFonts w:ascii="Arial" w:hAnsi="Arial" w:cs="Arial"/>
                <w:b/>
                <w:sz w:val="18"/>
                <w:lang w:val="tr-TR"/>
              </w:rPr>
            </w:pPr>
            <w:r w:rsidRPr="008B1260">
              <w:rPr>
                <w:rFonts w:ascii="Arial" w:hAnsi="Arial" w:cs="Arial"/>
                <w:b/>
                <w:sz w:val="18"/>
                <w:lang w:val="tr-TR"/>
              </w:rPr>
              <w:t>Memur</w:t>
            </w:r>
          </w:p>
        </w:tc>
        <w:tc>
          <w:tcPr>
            <w:tcW w:w="975" w:type="dxa"/>
            <w:tcBorders>
              <w:top w:val="single" w:sz="4" w:space="0" w:color="auto"/>
              <w:bottom w:val="single" w:sz="4" w:space="0" w:color="auto"/>
            </w:tcBorders>
          </w:tcPr>
          <w:p w:rsidR="006A1DDA" w:rsidRPr="008B1260" w:rsidRDefault="006A1DDA" w:rsidP="00C9014F">
            <w:pPr>
              <w:ind w:left="-168" w:right="-92"/>
              <w:jc w:val="right"/>
              <w:rPr>
                <w:rFonts w:ascii="Arial" w:hAnsi="Arial" w:cs="Arial"/>
                <w:b/>
                <w:sz w:val="18"/>
                <w:lang w:val="tr-TR"/>
              </w:rPr>
            </w:pPr>
            <w:r w:rsidRPr="008B1260">
              <w:rPr>
                <w:rFonts w:ascii="Arial" w:hAnsi="Arial" w:cs="Arial"/>
                <w:b/>
                <w:sz w:val="18"/>
                <w:lang w:val="tr-TR"/>
              </w:rPr>
              <w:t>Müdür</w:t>
            </w:r>
          </w:p>
        </w:tc>
        <w:tc>
          <w:tcPr>
            <w:tcW w:w="1158" w:type="dxa"/>
            <w:tcBorders>
              <w:top w:val="single" w:sz="4" w:space="0" w:color="auto"/>
              <w:bottom w:val="single" w:sz="4" w:space="0" w:color="auto"/>
            </w:tcBorders>
          </w:tcPr>
          <w:p w:rsidR="006A1DDA" w:rsidRPr="008B1260" w:rsidRDefault="006A1DDA" w:rsidP="00C9014F">
            <w:pPr>
              <w:ind w:left="-168" w:right="-92"/>
              <w:jc w:val="right"/>
              <w:rPr>
                <w:rFonts w:ascii="Arial" w:hAnsi="Arial" w:cs="Arial"/>
                <w:b/>
                <w:sz w:val="18"/>
                <w:lang w:val="tr-TR"/>
              </w:rPr>
            </w:pPr>
            <w:r w:rsidRPr="008B1260">
              <w:rPr>
                <w:rFonts w:ascii="Arial" w:hAnsi="Arial" w:cs="Arial"/>
                <w:b/>
                <w:sz w:val="18"/>
                <w:lang w:val="tr-TR"/>
              </w:rPr>
              <w:t>Üst düzey</w:t>
            </w:r>
          </w:p>
        </w:tc>
        <w:tc>
          <w:tcPr>
            <w:tcW w:w="851" w:type="dxa"/>
            <w:tcBorders>
              <w:top w:val="single" w:sz="4" w:space="0" w:color="auto"/>
              <w:bottom w:val="single" w:sz="4" w:space="0" w:color="auto"/>
            </w:tcBorders>
          </w:tcPr>
          <w:p w:rsidR="006A1DDA" w:rsidRPr="008B1260" w:rsidRDefault="006A1DDA" w:rsidP="00C9014F">
            <w:pPr>
              <w:ind w:left="-168" w:right="-92"/>
              <w:jc w:val="right"/>
              <w:rPr>
                <w:rFonts w:ascii="Arial" w:hAnsi="Arial" w:cs="Arial"/>
                <w:b/>
                <w:sz w:val="18"/>
                <w:lang w:val="tr-TR"/>
              </w:rPr>
            </w:pPr>
            <w:r w:rsidRPr="008B1260">
              <w:rPr>
                <w:rFonts w:ascii="Arial" w:hAnsi="Arial" w:cs="Arial"/>
                <w:b/>
                <w:sz w:val="18"/>
                <w:lang w:val="tr-TR"/>
              </w:rPr>
              <w:t>Toplam</w:t>
            </w:r>
          </w:p>
        </w:tc>
      </w:tr>
      <w:tr w:rsidR="008D5DD2" w:rsidRPr="008B1260" w:rsidTr="008D5DD2">
        <w:tc>
          <w:tcPr>
            <w:tcW w:w="2696" w:type="dxa"/>
            <w:tcBorders>
              <w:top w:val="single" w:sz="4" w:space="0" w:color="auto"/>
            </w:tcBorders>
          </w:tcPr>
          <w:p w:rsidR="008D5DD2" w:rsidRPr="008B1260" w:rsidRDefault="008D5DD2" w:rsidP="00460A7B">
            <w:pPr>
              <w:ind w:right="-306"/>
              <w:rPr>
                <w:rFonts w:ascii="Arial" w:hAnsi="Arial" w:cs="Arial"/>
                <w:b/>
                <w:sz w:val="18"/>
                <w:lang w:val="tr-TR"/>
              </w:rPr>
            </w:pPr>
          </w:p>
        </w:tc>
        <w:tc>
          <w:tcPr>
            <w:tcW w:w="675" w:type="dxa"/>
            <w:tcBorders>
              <w:top w:val="single" w:sz="4" w:space="0" w:color="auto"/>
            </w:tcBorders>
          </w:tcPr>
          <w:p w:rsidR="008D5DD2" w:rsidRPr="008B1260" w:rsidRDefault="008D5DD2" w:rsidP="00C9014F">
            <w:pPr>
              <w:ind w:left="-168" w:right="-92"/>
              <w:jc w:val="right"/>
              <w:rPr>
                <w:rFonts w:ascii="Arial" w:hAnsi="Arial" w:cs="Arial"/>
                <w:b/>
                <w:sz w:val="18"/>
                <w:lang w:val="tr-TR"/>
              </w:rPr>
            </w:pPr>
          </w:p>
        </w:tc>
        <w:tc>
          <w:tcPr>
            <w:tcW w:w="875" w:type="dxa"/>
            <w:tcBorders>
              <w:top w:val="single" w:sz="4" w:space="0" w:color="auto"/>
            </w:tcBorders>
          </w:tcPr>
          <w:p w:rsidR="008D5DD2" w:rsidRPr="008B1260" w:rsidRDefault="008D5DD2" w:rsidP="00C9014F">
            <w:pPr>
              <w:ind w:left="-168" w:right="-92"/>
              <w:jc w:val="right"/>
              <w:rPr>
                <w:rFonts w:ascii="Arial" w:hAnsi="Arial" w:cs="Arial"/>
                <w:b/>
                <w:sz w:val="18"/>
                <w:lang w:val="tr-TR"/>
              </w:rPr>
            </w:pPr>
          </w:p>
        </w:tc>
        <w:tc>
          <w:tcPr>
            <w:tcW w:w="975" w:type="dxa"/>
            <w:tcBorders>
              <w:top w:val="single" w:sz="4" w:space="0" w:color="auto"/>
            </w:tcBorders>
          </w:tcPr>
          <w:p w:rsidR="008D5DD2" w:rsidRPr="008B1260" w:rsidRDefault="008D5DD2" w:rsidP="00C9014F">
            <w:pPr>
              <w:ind w:left="-168" w:right="-92"/>
              <w:jc w:val="right"/>
              <w:rPr>
                <w:rFonts w:ascii="Arial" w:hAnsi="Arial" w:cs="Arial"/>
                <w:b/>
                <w:sz w:val="18"/>
                <w:lang w:val="tr-TR"/>
              </w:rPr>
            </w:pPr>
          </w:p>
        </w:tc>
        <w:tc>
          <w:tcPr>
            <w:tcW w:w="1158" w:type="dxa"/>
            <w:tcBorders>
              <w:top w:val="single" w:sz="4" w:space="0" w:color="auto"/>
            </w:tcBorders>
          </w:tcPr>
          <w:p w:rsidR="008D5DD2" w:rsidRPr="008B1260" w:rsidRDefault="008D5DD2" w:rsidP="00C9014F">
            <w:pPr>
              <w:ind w:left="-168" w:right="-92"/>
              <w:jc w:val="right"/>
              <w:rPr>
                <w:rFonts w:ascii="Arial" w:hAnsi="Arial" w:cs="Arial"/>
                <w:b/>
                <w:sz w:val="18"/>
                <w:lang w:val="tr-TR"/>
              </w:rPr>
            </w:pPr>
          </w:p>
        </w:tc>
        <w:tc>
          <w:tcPr>
            <w:tcW w:w="851" w:type="dxa"/>
            <w:tcBorders>
              <w:top w:val="single" w:sz="4" w:space="0" w:color="auto"/>
            </w:tcBorders>
          </w:tcPr>
          <w:p w:rsidR="008D5DD2" w:rsidRPr="008B1260" w:rsidRDefault="008D5DD2" w:rsidP="00C9014F">
            <w:pPr>
              <w:ind w:left="-168" w:right="-92"/>
              <w:jc w:val="right"/>
              <w:rPr>
                <w:rFonts w:ascii="Arial" w:hAnsi="Arial" w:cs="Arial"/>
                <w:b/>
                <w:sz w:val="18"/>
                <w:lang w:val="tr-TR"/>
              </w:rPr>
            </w:pPr>
          </w:p>
        </w:tc>
      </w:tr>
      <w:tr w:rsidR="006A1DDA" w:rsidRPr="008B1260" w:rsidTr="00441401">
        <w:tc>
          <w:tcPr>
            <w:tcW w:w="2696" w:type="dxa"/>
          </w:tcPr>
          <w:p w:rsidR="006A1DDA" w:rsidRPr="008B1260" w:rsidRDefault="00D9783E" w:rsidP="00746281">
            <w:pPr>
              <w:ind w:right="-306"/>
              <w:rPr>
                <w:rFonts w:ascii="Arial" w:hAnsi="Arial" w:cs="Arial"/>
                <w:b/>
                <w:sz w:val="18"/>
                <w:lang w:val="tr-TR"/>
              </w:rPr>
            </w:pPr>
            <w:r w:rsidRPr="008B1260">
              <w:rPr>
                <w:rFonts w:ascii="Arial" w:hAnsi="Arial" w:cs="Arial"/>
                <w:b/>
                <w:sz w:val="18"/>
                <w:lang w:val="tr-TR"/>
              </w:rPr>
              <w:t>1 Ocak – 3</w:t>
            </w:r>
            <w:r w:rsidR="003B5892" w:rsidRPr="008B1260">
              <w:rPr>
                <w:rFonts w:ascii="Arial" w:hAnsi="Arial" w:cs="Arial"/>
                <w:b/>
                <w:sz w:val="18"/>
                <w:lang w:val="tr-TR"/>
              </w:rPr>
              <w:t>0</w:t>
            </w:r>
            <w:r w:rsidRPr="008B1260">
              <w:rPr>
                <w:rFonts w:ascii="Arial" w:hAnsi="Arial" w:cs="Arial"/>
                <w:b/>
                <w:sz w:val="18"/>
                <w:lang w:val="tr-TR"/>
              </w:rPr>
              <w:t xml:space="preserve"> </w:t>
            </w:r>
            <w:r w:rsidR="00746281" w:rsidRPr="008B1260">
              <w:rPr>
                <w:rFonts w:ascii="Arial" w:hAnsi="Arial" w:cs="Arial"/>
                <w:b/>
                <w:sz w:val="18"/>
                <w:lang w:val="tr-TR"/>
              </w:rPr>
              <w:t>Eylül</w:t>
            </w:r>
            <w:r w:rsidRPr="008B1260">
              <w:rPr>
                <w:rFonts w:ascii="Arial" w:hAnsi="Arial" w:cs="Arial"/>
                <w:b/>
                <w:sz w:val="18"/>
                <w:lang w:val="tr-TR"/>
              </w:rPr>
              <w:t xml:space="preserve"> 20</w:t>
            </w:r>
            <w:r w:rsidR="00150451" w:rsidRPr="008B1260">
              <w:rPr>
                <w:rFonts w:ascii="Arial" w:hAnsi="Arial" w:cs="Arial"/>
                <w:b/>
                <w:sz w:val="18"/>
                <w:lang w:val="tr-TR"/>
              </w:rPr>
              <w:t>1</w:t>
            </w:r>
            <w:r w:rsidR="00594299" w:rsidRPr="008B1260">
              <w:rPr>
                <w:rFonts w:ascii="Arial" w:hAnsi="Arial" w:cs="Arial"/>
                <w:b/>
                <w:sz w:val="18"/>
                <w:lang w:val="tr-TR"/>
              </w:rPr>
              <w:t>2</w:t>
            </w:r>
          </w:p>
        </w:tc>
        <w:tc>
          <w:tcPr>
            <w:tcW w:w="675" w:type="dxa"/>
            <w:shd w:val="clear" w:color="auto" w:fill="auto"/>
          </w:tcPr>
          <w:p w:rsidR="006A1DDA" w:rsidRPr="008B1260" w:rsidRDefault="00F50651" w:rsidP="00C9014F">
            <w:pPr>
              <w:ind w:left="-168" w:right="-92"/>
              <w:jc w:val="right"/>
              <w:rPr>
                <w:rFonts w:ascii="Arial" w:hAnsi="Arial" w:cs="Arial"/>
                <w:b/>
                <w:color w:val="000000" w:themeColor="text1"/>
                <w:sz w:val="18"/>
                <w:lang w:val="tr-TR"/>
              </w:rPr>
            </w:pPr>
            <w:r w:rsidRPr="008B1260">
              <w:rPr>
                <w:rFonts w:ascii="Arial" w:hAnsi="Arial" w:cs="Arial"/>
                <w:b/>
                <w:color w:val="000000" w:themeColor="text1"/>
                <w:sz w:val="18"/>
                <w:lang w:val="tr-TR"/>
              </w:rPr>
              <w:t>55</w:t>
            </w:r>
          </w:p>
        </w:tc>
        <w:tc>
          <w:tcPr>
            <w:tcW w:w="875" w:type="dxa"/>
            <w:shd w:val="clear" w:color="auto" w:fill="auto"/>
          </w:tcPr>
          <w:p w:rsidR="006A1DDA" w:rsidRPr="008B1260" w:rsidRDefault="00F50651" w:rsidP="00C9014F">
            <w:pPr>
              <w:ind w:left="-168" w:right="-92"/>
              <w:jc w:val="right"/>
              <w:rPr>
                <w:rFonts w:ascii="Arial" w:hAnsi="Arial" w:cs="Arial"/>
                <w:b/>
                <w:color w:val="000000" w:themeColor="text1"/>
                <w:sz w:val="18"/>
                <w:lang w:val="tr-TR"/>
              </w:rPr>
            </w:pPr>
            <w:r w:rsidRPr="008B1260">
              <w:rPr>
                <w:rFonts w:ascii="Arial" w:hAnsi="Arial" w:cs="Arial"/>
                <w:b/>
                <w:color w:val="000000" w:themeColor="text1"/>
                <w:sz w:val="18"/>
                <w:lang w:val="tr-TR"/>
              </w:rPr>
              <w:t>160</w:t>
            </w:r>
          </w:p>
        </w:tc>
        <w:tc>
          <w:tcPr>
            <w:tcW w:w="975" w:type="dxa"/>
            <w:shd w:val="clear" w:color="auto" w:fill="auto"/>
          </w:tcPr>
          <w:p w:rsidR="006A1DDA" w:rsidRPr="008B1260" w:rsidRDefault="00F50651" w:rsidP="00C9014F">
            <w:pPr>
              <w:ind w:left="-168" w:right="-92"/>
              <w:jc w:val="right"/>
              <w:rPr>
                <w:rFonts w:ascii="Arial" w:hAnsi="Arial" w:cs="Arial"/>
                <w:b/>
                <w:color w:val="000000" w:themeColor="text1"/>
                <w:sz w:val="18"/>
                <w:lang w:val="tr-TR"/>
              </w:rPr>
            </w:pPr>
            <w:r w:rsidRPr="008B1260">
              <w:rPr>
                <w:rFonts w:ascii="Arial" w:hAnsi="Arial" w:cs="Arial"/>
                <w:b/>
                <w:color w:val="000000" w:themeColor="text1"/>
                <w:sz w:val="18"/>
                <w:lang w:val="tr-TR"/>
              </w:rPr>
              <w:t>15</w:t>
            </w:r>
          </w:p>
        </w:tc>
        <w:tc>
          <w:tcPr>
            <w:tcW w:w="1158" w:type="dxa"/>
            <w:shd w:val="clear" w:color="auto" w:fill="auto"/>
          </w:tcPr>
          <w:p w:rsidR="006A1DDA" w:rsidRPr="008B1260" w:rsidRDefault="00F50651" w:rsidP="00C9014F">
            <w:pPr>
              <w:ind w:right="-92"/>
              <w:jc w:val="right"/>
              <w:rPr>
                <w:rFonts w:ascii="Arial" w:hAnsi="Arial" w:cs="Arial"/>
                <w:b/>
                <w:color w:val="000000" w:themeColor="text1"/>
                <w:sz w:val="18"/>
                <w:lang w:val="tr-TR"/>
              </w:rPr>
            </w:pPr>
            <w:r w:rsidRPr="008B1260">
              <w:rPr>
                <w:rFonts w:ascii="Arial" w:hAnsi="Arial" w:cs="Arial"/>
                <w:b/>
                <w:color w:val="000000" w:themeColor="text1"/>
                <w:sz w:val="18"/>
                <w:lang w:val="tr-TR"/>
              </w:rPr>
              <w:t>3</w:t>
            </w:r>
          </w:p>
        </w:tc>
        <w:tc>
          <w:tcPr>
            <w:tcW w:w="851" w:type="dxa"/>
            <w:shd w:val="clear" w:color="auto" w:fill="auto"/>
          </w:tcPr>
          <w:p w:rsidR="006A1DDA" w:rsidRPr="008B1260" w:rsidRDefault="00F50651" w:rsidP="00C9014F">
            <w:pPr>
              <w:ind w:left="-168" w:right="-92"/>
              <w:jc w:val="right"/>
              <w:rPr>
                <w:rFonts w:ascii="Arial" w:hAnsi="Arial" w:cs="Arial"/>
                <w:b/>
                <w:color w:val="000000" w:themeColor="text1"/>
                <w:lang w:val="tr-TR"/>
              </w:rPr>
            </w:pPr>
            <w:r w:rsidRPr="008B1260">
              <w:rPr>
                <w:rFonts w:ascii="Arial" w:hAnsi="Arial" w:cs="Arial"/>
                <w:b/>
                <w:color w:val="000000" w:themeColor="text1"/>
                <w:lang w:val="tr-TR"/>
              </w:rPr>
              <w:t>233</w:t>
            </w:r>
          </w:p>
        </w:tc>
      </w:tr>
      <w:tr w:rsidR="00594299" w:rsidRPr="00DB1893" w:rsidTr="008D5DD2">
        <w:tc>
          <w:tcPr>
            <w:tcW w:w="2696" w:type="dxa"/>
          </w:tcPr>
          <w:p w:rsidR="00594299" w:rsidRPr="008B1260" w:rsidRDefault="00594299" w:rsidP="000F1E57">
            <w:pPr>
              <w:ind w:left="-108" w:right="-306"/>
              <w:rPr>
                <w:rFonts w:ascii="Arial" w:hAnsi="Arial" w:cs="Arial"/>
                <w:sz w:val="18"/>
                <w:lang w:val="tr-TR"/>
              </w:rPr>
            </w:pPr>
            <w:r w:rsidRPr="008B1260">
              <w:rPr>
                <w:rFonts w:ascii="Arial" w:hAnsi="Arial" w:cs="Arial"/>
                <w:sz w:val="18"/>
                <w:lang w:val="tr-TR"/>
              </w:rPr>
              <w:t xml:space="preserve">  1 Ocak – 31 Aralık 2011</w:t>
            </w:r>
          </w:p>
        </w:tc>
        <w:tc>
          <w:tcPr>
            <w:tcW w:w="675" w:type="dxa"/>
          </w:tcPr>
          <w:p w:rsidR="00594299" w:rsidRPr="008B1260" w:rsidRDefault="00594299" w:rsidP="00C9014F">
            <w:pPr>
              <w:ind w:right="-92"/>
              <w:jc w:val="right"/>
              <w:rPr>
                <w:rFonts w:ascii="Arial" w:hAnsi="Arial" w:cs="Arial"/>
                <w:sz w:val="18"/>
                <w:lang w:val="tr-TR"/>
              </w:rPr>
            </w:pPr>
            <w:r w:rsidRPr="008B1260">
              <w:rPr>
                <w:rFonts w:ascii="Arial" w:hAnsi="Arial" w:cs="Arial"/>
                <w:sz w:val="18"/>
                <w:lang w:val="tr-TR"/>
              </w:rPr>
              <w:t>59</w:t>
            </w:r>
          </w:p>
        </w:tc>
        <w:tc>
          <w:tcPr>
            <w:tcW w:w="875" w:type="dxa"/>
          </w:tcPr>
          <w:p w:rsidR="00594299" w:rsidRPr="008B1260" w:rsidRDefault="00594299" w:rsidP="00C9014F">
            <w:pPr>
              <w:ind w:right="-92"/>
              <w:jc w:val="right"/>
              <w:rPr>
                <w:rFonts w:ascii="Arial" w:hAnsi="Arial" w:cs="Arial"/>
                <w:sz w:val="18"/>
                <w:lang w:val="tr-TR"/>
              </w:rPr>
            </w:pPr>
            <w:r w:rsidRPr="008B1260">
              <w:rPr>
                <w:rFonts w:ascii="Arial" w:hAnsi="Arial" w:cs="Arial"/>
                <w:sz w:val="18"/>
                <w:lang w:val="tr-TR"/>
              </w:rPr>
              <w:t>175</w:t>
            </w:r>
          </w:p>
        </w:tc>
        <w:tc>
          <w:tcPr>
            <w:tcW w:w="975" w:type="dxa"/>
          </w:tcPr>
          <w:p w:rsidR="00594299" w:rsidRPr="008B1260" w:rsidRDefault="00594299" w:rsidP="00C9014F">
            <w:pPr>
              <w:ind w:right="-92"/>
              <w:jc w:val="right"/>
              <w:rPr>
                <w:rFonts w:ascii="Arial" w:hAnsi="Arial" w:cs="Arial"/>
                <w:sz w:val="18"/>
                <w:lang w:val="tr-TR"/>
              </w:rPr>
            </w:pPr>
            <w:r w:rsidRPr="008B1260">
              <w:rPr>
                <w:rFonts w:ascii="Arial" w:hAnsi="Arial" w:cs="Arial"/>
                <w:sz w:val="18"/>
                <w:lang w:val="tr-TR"/>
              </w:rPr>
              <w:t>10</w:t>
            </w:r>
          </w:p>
        </w:tc>
        <w:tc>
          <w:tcPr>
            <w:tcW w:w="1158" w:type="dxa"/>
          </w:tcPr>
          <w:p w:rsidR="00594299" w:rsidRPr="008B1260" w:rsidRDefault="00594299" w:rsidP="00C9014F">
            <w:pPr>
              <w:ind w:right="-92"/>
              <w:jc w:val="right"/>
              <w:rPr>
                <w:rFonts w:ascii="Arial" w:hAnsi="Arial" w:cs="Arial"/>
                <w:sz w:val="18"/>
                <w:lang w:val="tr-TR"/>
              </w:rPr>
            </w:pPr>
            <w:r w:rsidRPr="008B1260">
              <w:rPr>
                <w:rFonts w:ascii="Arial" w:hAnsi="Arial" w:cs="Arial"/>
                <w:sz w:val="18"/>
                <w:lang w:val="tr-TR"/>
              </w:rPr>
              <w:t>3</w:t>
            </w:r>
          </w:p>
        </w:tc>
        <w:tc>
          <w:tcPr>
            <w:tcW w:w="851" w:type="dxa"/>
          </w:tcPr>
          <w:p w:rsidR="00594299" w:rsidRPr="00DB1893" w:rsidRDefault="00594299" w:rsidP="00C9014F">
            <w:pPr>
              <w:ind w:right="-92"/>
              <w:jc w:val="right"/>
              <w:rPr>
                <w:rFonts w:ascii="Arial" w:hAnsi="Arial" w:cs="Arial"/>
                <w:lang w:val="tr-TR"/>
              </w:rPr>
            </w:pPr>
            <w:r w:rsidRPr="008B1260">
              <w:rPr>
                <w:rFonts w:ascii="Arial" w:hAnsi="Arial" w:cs="Arial"/>
                <w:lang w:val="tr-TR"/>
              </w:rPr>
              <w:t>247</w:t>
            </w:r>
          </w:p>
        </w:tc>
      </w:tr>
    </w:tbl>
    <w:p w:rsidR="00217BA7" w:rsidRPr="00DB1893" w:rsidRDefault="00217BA7" w:rsidP="00175642">
      <w:pPr>
        <w:ind w:right="-29"/>
        <w:rPr>
          <w:rFonts w:ascii="Arial" w:hAnsi="Arial" w:cs="Arial"/>
          <w:b/>
          <w:bCs/>
          <w:lang w:val="tr-TR"/>
        </w:rPr>
      </w:pPr>
    </w:p>
    <w:p w:rsidR="004A32E6" w:rsidRPr="00DB1893" w:rsidRDefault="004A32E6" w:rsidP="00175642">
      <w:pPr>
        <w:ind w:right="-29"/>
        <w:rPr>
          <w:rFonts w:ascii="Arial" w:hAnsi="Arial" w:cs="Arial"/>
          <w:b/>
          <w:bCs/>
          <w:lang w:val="tr-TR"/>
        </w:rPr>
      </w:pPr>
    </w:p>
    <w:p w:rsidR="00175642" w:rsidRPr="00DB1893" w:rsidRDefault="00175642" w:rsidP="00175642">
      <w:pPr>
        <w:ind w:right="-29"/>
        <w:rPr>
          <w:rFonts w:ascii="Arial" w:hAnsi="Arial" w:cs="Arial"/>
          <w:b/>
          <w:bCs/>
          <w:lang w:val="tr-TR"/>
        </w:rPr>
      </w:pPr>
      <w:r w:rsidRPr="00DB1893">
        <w:rPr>
          <w:rFonts w:ascii="Arial" w:hAnsi="Arial" w:cs="Arial"/>
          <w:b/>
          <w:bCs/>
          <w:lang w:val="tr-TR"/>
        </w:rPr>
        <w:t>2.</w:t>
      </w:r>
      <w:r w:rsidRPr="00DB1893">
        <w:rPr>
          <w:rFonts w:ascii="Arial" w:hAnsi="Arial" w:cs="Arial"/>
          <w:b/>
          <w:bCs/>
          <w:lang w:val="tr-TR"/>
        </w:rPr>
        <w:tab/>
        <w:t>Finansal tabloların sunumuna ilişkin esaslar</w:t>
      </w:r>
    </w:p>
    <w:p w:rsidR="00175642" w:rsidRPr="00DB1893" w:rsidRDefault="00175642" w:rsidP="00175642">
      <w:pPr>
        <w:ind w:left="-567" w:right="-29"/>
        <w:rPr>
          <w:rFonts w:ascii="Arial" w:hAnsi="Arial" w:cs="Arial"/>
          <w:lang w:val="tr-TR"/>
        </w:rPr>
      </w:pPr>
    </w:p>
    <w:p w:rsidR="00175642" w:rsidRPr="00DB1893" w:rsidRDefault="00175642" w:rsidP="00175642">
      <w:pPr>
        <w:tabs>
          <w:tab w:val="left" w:pos="600"/>
        </w:tabs>
        <w:ind w:right="-29"/>
        <w:rPr>
          <w:rFonts w:ascii="Arial" w:hAnsi="Arial" w:cs="Arial"/>
          <w:b/>
          <w:lang w:val="tr-TR"/>
        </w:rPr>
      </w:pPr>
      <w:r w:rsidRPr="00DB1893">
        <w:rPr>
          <w:rFonts w:ascii="Arial" w:hAnsi="Arial" w:cs="Arial"/>
          <w:b/>
          <w:lang w:val="tr-TR"/>
        </w:rPr>
        <w:t>2.1</w:t>
      </w:r>
      <w:r w:rsidRPr="00DB1893">
        <w:rPr>
          <w:rFonts w:ascii="Arial" w:hAnsi="Arial" w:cs="Arial"/>
          <w:b/>
          <w:lang w:val="tr-TR"/>
        </w:rPr>
        <w:tab/>
        <w:t>Sunuma ilişkin temel esaslar</w:t>
      </w:r>
    </w:p>
    <w:p w:rsidR="00175642" w:rsidRPr="00DB1893" w:rsidRDefault="00175642" w:rsidP="00175642">
      <w:pPr>
        <w:ind w:left="-567" w:right="-29"/>
        <w:rPr>
          <w:rFonts w:ascii="Arial" w:hAnsi="Arial" w:cs="Arial"/>
          <w:lang w:val="tr-TR"/>
        </w:rPr>
      </w:pPr>
    </w:p>
    <w:p w:rsidR="00175642" w:rsidRPr="00DB1893" w:rsidRDefault="00175642" w:rsidP="005A611B">
      <w:pPr>
        <w:autoSpaceDE w:val="0"/>
        <w:autoSpaceDN w:val="0"/>
        <w:adjustRightInd w:val="0"/>
        <w:ind w:right="-1"/>
        <w:rPr>
          <w:rFonts w:ascii="Arial" w:hAnsi="Arial" w:cs="Arial"/>
          <w:lang w:val="tr-TR"/>
        </w:rPr>
      </w:pPr>
      <w:r w:rsidRPr="00DB1893">
        <w:rPr>
          <w:rFonts w:ascii="Arial" w:hAnsi="Arial" w:cs="Arial"/>
          <w:lang w:val="tr-TR"/>
        </w:rPr>
        <w:t xml:space="preserve">Şirket, muhasebe kayıtlarını ve yasal finansal tablolarını, Türk Ticaret Kanunu (“TTK”) ve Vergi Mevzuatı hükümlerine ve Maliye Bakanlığı’nca yayımlanan Tek Düzen Hesap Planı gereklerine uygun olarak TL olarak hazırlamaktadır. </w:t>
      </w:r>
    </w:p>
    <w:p w:rsidR="00175642" w:rsidRPr="00DB1893" w:rsidRDefault="00175642" w:rsidP="005A611B">
      <w:pPr>
        <w:pStyle w:val="000normal"/>
        <w:spacing w:before="0" w:after="0" w:afterAutospacing="0"/>
        <w:ind w:right="-1"/>
        <w:jc w:val="left"/>
        <w:rPr>
          <w:rFonts w:eastAsia="Times New Roman"/>
          <w:lang w:val="tr-TR"/>
        </w:rPr>
      </w:pPr>
    </w:p>
    <w:p w:rsidR="00175642" w:rsidRPr="00DB1893" w:rsidRDefault="00175642" w:rsidP="005A611B">
      <w:pPr>
        <w:pStyle w:val="000normal"/>
        <w:spacing w:before="0" w:after="0" w:afterAutospacing="0"/>
        <w:ind w:right="-1"/>
        <w:jc w:val="left"/>
        <w:rPr>
          <w:rFonts w:eastAsia="Times New Roman"/>
          <w:lang w:val="tr-TR"/>
        </w:rPr>
      </w:pPr>
      <w:r w:rsidRPr="00DB1893">
        <w:rPr>
          <w:rFonts w:eastAsia="Times New Roman"/>
          <w:lang w:val="tr-TR"/>
        </w:rPr>
        <w:t>Finansal tablolar, Şirket’in yasal kayıtlarına dayandırılmış ve TL cinsinden ifade edilmiş olup SPK’nın tebliğlerine uygun olarak, Şirket’in durumunu layıkıyla arz edebilmesi için, birtakım tashihlere ve sınıflandırma değişikliklerine tabi tutularak hazırlanmıştır. Düzeltme kayıtlarının başlıcaları, ertelenmiş vergi hesaplaması ve karşılıkların hesaplama</w:t>
      </w:r>
      <w:r w:rsidR="00D25E61" w:rsidRPr="00DB1893">
        <w:rPr>
          <w:rFonts w:eastAsia="Times New Roman"/>
          <w:lang w:val="tr-TR"/>
        </w:rPr>
        <w:t>sıdır. R</w:t>
      </w:r>
      <w:r w:rsidRPr="00DB1893">
        <w:rPr>
          <w:rFonts w:eastAsia="Times New Roman"/>
          <w:lang w:val="tr-TR"/>
        </w:rPr>
        <w:t>ayiç değerden taşınan araziler, yeraltı ve yerüstü düzenleri</w:t>
      </w:r>
      <w:r w:rsidR="00D25E61" w:rsidRPr="00DB1893">
        <w:rPr>
          <w:rFonts w:eastAsia="Times New Roman"/>
          <w:lang w:val="tr-TR"/>
        </w:rPr>
        <w:t xml:space="preserve">, </w:t>
      </w:r>
      <w:r w:rsidRPr="00DB1893">
        <w:rPr>
          <w:rFonts w:eastAsia="Times New Roman"/>
          <w:lang w:val="tr-TR"/>
        </w:rPr>
        <w:t>binalar</w:t>
      </w:r>
      <w:r w:rsidR="00D25E61" w:rsidRPr="00DB1893">
        <w:rPr>
          <w:rFonts w:eastAsia="Times New Roman"/>
          <w:lang w:val="tr-TR"/>
        </w:rPr>
        <w:t xml:space="preserve"> ve tesis makine, cihazlar</w:t>
      </w:r>
      <w:r w:rsidRPr="00DB1893">
        <w:rPr>
          <w:rFonts w:eastAsia="Times New Roman"/>
          <w:lang w:val="tr-TR"/>
        </w:rPr>
        <w:t xml:space="preserve">ın değeri hariç finansal tablolar maliyet esasına göre hazırlanmıştır. </w:t>
      </w:r>
    </w:p>
    <w:p w:rsidR="00175642" w:rsidRPr="00DB1893" w:rsidRDefault="00175642" w:rsidP="005A611B">
      <w:pPr>
        <w:pStyle w:val="000normal"/>
        <w:spacing w:before="0" w:after="0" w:afterAutospacing="0"/>
        <w:ind w:right="-1"/>
        <w:jc w:val="left"/>
        <w:rPr>
          <w:rFonts w:eastAsia="Times New Roman"/>
          <w:lang w:val="tr-TR"/>
        </w:rPr>
      </w:pPr>
    </w:p>
    <w:p w:rsidR="00175642" w:rsidRPr="00DB1893" w:rsidRDefault="00175642" w:rsidP="005A611B">
      <w:pPr>
        <w:pStyle w:val="000normal"/>
        <w:spacing w:before="0" w:after="0" w:afterAutospacing="0"/>
        <w:ind w:right="-1"/>
        <w:jc w:val="left"/>
        <w:rPr>
          <w:rFonts w:eastAsia="Times New Roman"/>
          <w:lang w:val="tr-TR"/>
        </w:rPr>
      </w:pPr>
      <w:r w:rsidRPr="00DB1893">
        <w:rPr>
          <w:rFonts w:eastAsia="Times New Roman"/>
          <w:lang w:val="tr-TR"/>
        </w:rPr>
        <w:t>Şirket, finansal tabloların hazırlanmasında 31 Aralık 2007 tarihine kadar SPK’nın Seri: XI, No: 25, “Sermaye Piyasasında Muhasebe Standartları Hakkında Tebliği”ni esas almıştır. 9 Nisan 2008 tarihinde Resmi Gazetede yayımlanarak yürürlüğe giren SPK’nın Seri: XI, No: 29, “Sermaye Piyasasında Finansal Raporlamaya İlişkin Esaslar Tebliği” (“Tebliğ”) uyarınca halka açık işletmeler 1 Ocak 2008 tarihinden itibaren finansal tablolarını, söz konusu Tebliğ'de öngörüldüğü üzere, Uluslararası Muhasebe / Finansal Raporlama Standartlarına (“UMS” / “UFRS”) uygun olarak hazırlamaya başlamıştır. Finansal tablolar ve dipnotlar, SPK tarafından 14 Nisan 2008 tarihinde yayımlanan XI-29 numaralı tebliğinde belirlenen ve uygulanması zorunlu kılınan formatlara uygun olarak sunulmuştur.</w:t>
      </w:r>
    </w:p>
    <w:p w:rsidR="00217BA7" w:rsidRPr="00DB1893" w:rsidRDefault="00217BA7" w:rsidP="005A611B">
      <w:pPr>
        <w:ind w:right="-29"/>
        <w:rPr>
          <w:rFonts w:ascii="Arial" w:hAnsi="Arial" w:cs="Arial"/>
          <w:b/>
          <w:bCs/>
          <w:lang w:val="tr-TR"/>
        </w:rPr>
      </w:pPr>
    </w:p>
    <w:p w:rsidR="00217BA7" w:rsidRPr="00DB1893" w:rsidRDefault="00217BA7" w:rsidP="00175642">
      <w:pPr>
        <w:ind w:right="-29"/>
        <w:rPr>
          <w:rFonts w:ascii="Arial" w:hAnsi="Arial" w:cs="Arial"/>
          <w:lang w:val="tr-TR"/>
        </w:rPr>
      </w:pPr>
    </w:p>
    <w:p w:rsidR="005A611B" w:rsidRPr="00DB1893" w:rsidRDefault="005A611B" w:rsidP="00217BA7">
      <w:pPr>
        <w:ind w:right="-29"/>
        <w:rPr>
          <w:rFonts w:ascii="Arial" w:hAnsi="Arial" w:cs="Arial"/>
          <w:b/>
          <w:bCs/>
          <w:lang w:val="tr-TR"/>
        </w:rPr>
        <w:sectPr w:rsidR="005A611B" w:rsidRPr="00DB1893" w:rsidSect="00627B42">
          <w:headerReference w:type="default" r:id="rId23"/>
          <w:headerReference w:type="first" r:id="rId24"/>
          <w:footerReference w:type="first" r:id="rId25"/>
          <w:pgSz w:w="11907" w:h="16840" w:code="9"/>
          <w:pgMar w:top="1418" w:right="1418" w:bottom="1418" w:left="1418" w:header="510" w:footer="510" w:gutter="0"/>
          <w:cols w:space="708"/>
          <w:titlePg/>
        </w:sectPr>
      </w:pPr>
    </w:p>
    <w:p w:rsidR="00217BA7" w:rsidRPr="00DB1893" w:rsidRDefault="00217BA7" w:rsidP="004A32E6">
      <w:pPr>
        <w:tabs>
          <w:tab w:val="left" w:pos="567"/>
        </w:tabs>
        <w:ind w:right="-29"/>
        <w:rPr>
          <w:rFonts w:ascii="Arial" w:hAnsi="Arial" w:cs="Arial"/>
          <w:b/>
          <w:bCs/>
          <w:lang w:val="tr-TR"/>
        </w:rPr>
      </w:pPr>
      <w:r w:rsidRPr="00DB1893">
        <w:rPr>
          <w:rFonts w:ascii="Arial" w:hAnsi="Arial" w:cs="Arial"/>
          <w:b/>
          <w:bCs/>
          <w:lang w:val="tr-TR"/>
        </w:rPr>
        <w:lastRenderedPageBreak/>
        <w:t>2.</w:t>
      </w:r>
      <w:r w:rsidRPr="00DB1893">
        <w:rPr>
          <w:rFonts w:ascii="Arial" w:hAnsi="Arial" w:cs="Arial"/>
          <w:b/>
          <w:bCs/>
          <w:lang w:val="tr-TR"/>
        </w:rPr>
        <w:tab/>
        <w:t>Finansal tabloların sunumuna ilişkin esaslar (devamı)</w:t>
      </w:r>
    </w:p>
    <w:p w:rsidR="00217BA7" w:rsidRPr="00DB1893" w:rsidRDefault="00217BA7" w:rsidP="00175642">
      <w:pPr>
        <w:ind w:right="-29"/>
        <w:rPr>
          <w:rFonts w:ascii="Arial" w:hAnsi="Arial" w:cs="Arial"/>
          <w:lang w:val="tr-TR"/>
        </w:rPr>
      </w:pPr>
    </w:p>
    <w:p w:rsidR="00217BA7" w:rsidRPr="00DB1893" w:rsidRDefault="00217BA7" w:rsidP="00175642">
      <w:pPr>
        <w:ind w:right="-29"/>
        <w:rPr>
          <w:rFonts w:ascii="Arial" w:hAnsi="Arial" w:cs="Arial"/>
          <w:lang w:val="tr-TR"/>
        </w:rPr>
      </w:pPr>
      <w:r w:rsidRPr="00DB1893">
        <w:rPr>
          <w:rFonts w:ascii="Arial" w:hAnsi="Arial" w:cs="Arial"/>
          <w:lang w:val="tr-TR"/>
        </w:rPr>
        <w:t xml:space="preserve">Şirket’in 30 </w:t>
      </w:r>
      <w:r w:rsidR="00B8473A">
        <w:rPr>
          <w:rFonts w:ascii="Arial" w:hAnsi="Arial" w:cs="Arial"/>
          <w:lang w:val="tr-TR"/>
        </w:rPr>
        <w:t>Eylül</w:t>
      </w:r>
      <w:r w:rsidRPr="00DB1893">
        <w:rPr>
          <w:rFonts w:ascii="Arial" w:hAnsi="Arial" w:cs="Arial"/>
          <w:lang w:val="tr-TR"/>
        </w:rPr>
        <w:t xml:space="preserve"> 2012’de sona eren </w:t>
      </w:r>
      <w:r w:rsidR="00B8473A">
        <w:rPr>
          <w:rFonts w:ascii="Arial" w:hAnsi="Arial" w:cs="Arial"/>
          <w:lang w:val="tr-TR"/>
        </w:rPr>
        <w:t>dokuz</w:t>
      </w:r>
      <w:r w:rsidRPr="00DB1893">
        <w:rPr>
          <w:rFonts w:ascii="Arial" w:hAnsi="Arial" w:cs="Arial"/>
          <w:lang w:val="tr-TR"/>
        </w:rPr>
        <w:t xml:space="preserve"> aylık döneme ilişkin özet finansal tabloları UMS 34 Ara Dönem Finansal Raporlama uyarınca hazırlanmıştır. Ara dönem özet finansal tablolar yıllık finansal tablolarda yer alması gereken tüm bilgileri ve açıklamaları içermez ve Şirket’in 31 Aralık 2011 tarihi itibariyle hazırlanan yıllık finansal tabloları ile birlikte okunması gerekir</w:t>
      </w:r>
      <w:r w:rsidR="00E57944" w:rsidRPr="00DB1893">
        <w:rPr>
          <w:rFonts w:ascii="Arial" w:hAnsi="Arial" w:cs="Arial"/>
          <w:lang w:val="tr-TR"/>
        </w:rPr>
        <w:t>.</w:t>
      </w:r>
    </w:p>
    <w:p w:rsidR="00475225" w:rsidRPr="00DB1893" w:rsidRDefault="00475225" w:rsidP="005A611B">
      <w:pPr>
        <w:tabs>
          <w:tab w:val="left" w:pos="600"/>
        </w:tabs>
        <w:rPr>
          <w:rFonts w:ascii="Arial" w:hAnsi="Arial" w:cs="Arial"/>
          <w:b/>
          <w:lang w:val="tr-TR"/>
        </w:rPr>
      </w:pPr>
    </w:p>
    <w:p w:rsidR="00175642" w:rsidRPr="00DB1893" w:rsidRDefault="00175642" w:rsidP="005A611B">
      <w:pPr>
        <w:tabs>
          <w:tab w:val="left" w:pos="600"/>
        </w:tabs>
        <w:rPr>
          <w:rFonts w:ascii="Arial" w:hAnsi="Arial" w:cs="Arial"/>
          <w:b/>
          <w:lang w:val="tr-TR"/>
        </w:rPr>
      </w:pPr>
      <w:r w:rsidRPr="00DB1893">
        <w:rPr>
          <w:rFonts w:ascii="Arial" w:hAnsi="Arial" w:cs="Arial"/>
          <w:b/>
          <w:lang w:val="tr-TR"/>
        </w:rPr>
        <w:t>2.2</w:t>
      </w:r>
      <w:r w:rsidRPr="00DB1893">
        <w:rPr>
          <w:rFonts w:ascii="Arial" w:hAnsi="Arial" w:cs="Arial"/>
          <w:b/>
          <w:lang w:val="tr-TR"/>
        </w:rPr>
        <w:tab/>
        <w:t>Önemli muhasebe politikalarının özeti</w:t>
      </w:r>
    </w:p>
    <w:p w:rsidR="008502D0" w:rsidRPr="00DB1893" w:rsidRDefault="008502D0" w:rsidP="005A611B">
      <w:pPr>
        <w:tabs>
          <w:tab w:val="left" w:pos="600"/>
        </w:tabs>
        <w:rPr>
          <w:rFonts w:ascii="Arial" w:hAnsi="Arial" w:cs="Arial"/>
          <w:b/>
          <w:lang w:val="tr-TR"/>
        </w:rPr>
      </w:pPr>
    </w:p>
    <w:p w:rsidR="002232BD" w:rsidRPr="00DB1893" w:rsidRDefault="002232BD" w:rsidP="005A611B">
      <w:pPr>
        <w:ind w:left="567" w:right="-1" w:hanging="567"/>
        <w:rPr>
          <w:rFonts w:ascii="Arial" w:hAnsi="Arial" w:cs="Arial"/>
          <w:b/>
          <w:snapToGrid w:val="0"/>
          <w:lang w:val="tr-TR"/>
        </w:rPr>
      </w:pPr>
      <w:r w:rsidRPr="00DB1893">
        <w:rPr>
          <w:rFonts w:ascii="Arial" w:hAnsi="Arial" w:cs="Arial"/>
          <w:b/>
          <w:snapToGrid w:val="0"/>
          <w:lang w:val="tr-TR"/>
        </w:rPr>
        <w:t>Yeni ve düzeltilmiş standartlar ve yorumlar</w:t>
      </w:r>
    </w:p>
    <w:p w:rsidR="002232BD" w:rsidRPr="00DB1893" w:rsidRDefault="002232BD" w:rsidP="005A611B">
      <w:pPr>
        <w:adjustRightInd w:val="0"/>
        <w:rPr>
          <w:rFonts w:ascii="Arial" w:hAnsi="Arial" w:cs="Arial"/>
          <w:lang w:val="tr-TR"/>
        </w:rPr>
      </w:pPr>
    </w:p>
    <w:p w:rsidR="002232BD" w:rsidRPr="00DB1893" w:rsidRDefault="00746281" w:rsidP="005A611B">
      <w:pPr>
        <w:widowControl w:val="0"/>
        <w:rPr>
          <w:rFonts w:ascii="Arial" w:hAnsi="Arial" w:cs="Arial"/>
          <w:lang w:val="tr-TR"/>
        </w:rPr>
      </w:pPr>
      <w:r>
        <w:rPr>
          <w:rFonts w:ascii="Arial" w:hAnsi="Arial" w:cs="Arial"/>
          <w:lang w:val="tr-TR"/>
        </w:rPr>
        <w:t>30 Eylül</w:t>
      </w:r>
      <w:r w:rsidR="00217BA7" w:rsidRPr="00DB1893">
        <w:rPr>
          <w:rFonts w:ascii="Arial" w:hAnsi="Arial" w:cs="Arial"/>
          <w:lang w:val="tr-TR"/>
        </w:rPr>
        <w:t xml:space="preserve"> 2012 tarihi itibariyle sona eren hesap dönemine ait ara dönem özet finansal tabloların hazırlanmasında esas alınan muhasebe politikaları aşağıda özetlenen 1 Ocak 2012 tarihi itibariyle geçerli yeni ve değiştirilmiş standartlar ve UFRYK yorumları dışında önceki yılda kullanılanlar ile tutarlı olarak uygulanmıştır. Bu standartların ve yorumların </w:t>
      </w:r>
      <w:r w:rsidR="005B0B19" w:rsidRPr="00DB1893">
        <w:rPr>
          <w:rFonts w:ascii="Arial" w:hAnsi="Arial" w:cs="Arial"/>
          <w:lang w:val="tr-TR"/>
        </w:rPr>
        <w:t>Şirket’in</w:t>
      </w:r>
      <w:r w:rsidR="00217BA7" w:rsidRPr="00DB1893">
        <w:rPr>
          <w:rFonts w:ascii="Arial" w:hAnsi="Arial" w:cs="Arial"/>
          <w:lang w:val="tr-TR"/>
        </w:rPr>
        <w:t xml:space="preserve"> mali durumu ve performansı üzerindeki etkileri ilgili paragraflarda açıklanmıştır.</w:t>
      </w:r>
    </w:p>
    <w:p w:rsidR="00217BA7" w:rsidRPr="00DB1893" w:rsidRDefault="00217BA7"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1 Ocak 2012 tarihinden itibaren geçerli olan yeni standart, değişiklik ve yorumlar aşağıdaki gibidir:</w:t>
      </w:r>
    </w:p>
    <w:p w:rsidR="002232BD" w:rsidRPr="00DB1893" w:rsidRDefault="002232BD" w:rsidP="005A611B">
      <w:pPr>
        <w:adjustRightInd w:val="0"/>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UMS 12 Gelir Vergileri – Esas Alınan Varlıkların Geri Kazanımı (Değişiklik)</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b/>
          <w:lang w:val="tr-TR"/>
        </w:rPr>
      </w:pPr>
      <w:r w:rsidRPr="00DB1893">
        <w:rPr>
          <w:rFonts w:ascii="Arial" w:hAnsi="Arial" w:cs="Arial"/>
          <w:lang w:val="tr-TR"/>
        </w:rPr>
        <w:t>UMS 12, i) aksi ispat edilene kadar hukuken geçerli öngörü olarak, UMS 40 kapsamında gerçeğe uygun değer modeliyle ölçülen yatırım amaçlı gayrimenkuller üzerindeki ertelenmiş verginin gayrimenkulün taşınan değerinin satış yoluyla geri kazanılacağı esasıyla hesaplanması ve ii) UMS 16’daki yeniden değerleme modeliyle ölçülen amortismana tabi olmayan varlıklar üzerindeki ertelenmiş verginin her zaman satış esasına göre hesaplanması gerektiğine ilişkin güncellenmiştir. Değişikliklerin geriye dönük olarak uygulanması gerekmektedir. Bu değişiklik henüz Avrupa Birliği tarafından kabul edilmemiştir. Değişikliğin Şirket’in finansal durumu veya performansı üzerinde etkisi olmamıştır.</w:t>
      </w:r>
    </w:p>
    <w:p w:rsidR="002232BD" w:rsidRPr="00DB1893" w:rsidRDefault="002232BD" w:rsidP="002232BD">
      <w:pPr>
        <w:adjustRightInd w:val="0"/>
        <w:jc w:val="both"/>
        <w:rPr>
          <w:rFonts w:ascii="Arial" w:hAnsi="Arial" w:cs="Arial"/>
          <w:b/>
          <w:lang w:val="tr-TR"/>
        </w:rPr>
      </w:pPr>
    </w:p>
    <w:p w:rsidR="00E57944" w:rsidRPr="00DB1893" w:rsidRDefault="00E57944" w:rsidP="00E57944">
      <w:pPr>
        <w:widowControl w:val="0"/>
        <w:rPr>
          <w:rFonts w:ascii="Arial" w:hAnsi="Arial" w:cs="Arial"/>
          <w:b/>
          <w:snapToGrid w:val="0"/>
          <w:lang w:val="tr-TR"/>
        </w:rPr>
      </w:pPr>
      <w:r w:rsidRPr="00DB1893">
        <w:rPr>
          <w:rFonts w:ascii="Arial" w:hAnsi="Arial" w:cs="Arial"/>
          <w:b/>
          <w:snapToGrid w:val="0"/>
          <w:lang w:val="tr-TR"/>
        </w:rPr>
        <w:t xml:space="preserve">UFRS 7 Finansal Araçlar: Açıklamalar – Geliştirilmiş Bilanço Dışı Bırakma Açıklama Yükümlülükleri (Değişiklik), </w:t>
      </w:r>
    </w:p>
    <w:p w:rsidR="00E57944" w:rsidRPr="00DB1893" w:rsidRDefault="00E57944" w:rsidP="00E57944">
      <w:pPr>
        <w:adjustRightInd w:val="0"/>
        <w:rPr>
          <w:rFonts w:ascii="Arial" w:hAnsi="Arial" w:cs="Arial"/>
          <w:lang w:val="tr-TR"/>
        </w:rPr>
      </w:pPr>
    </w:p>
    <w:p w:rsidR="00E57944" w:rsidRPr="00DB1893" w:rsidRDefault="00E57944" w:rsidP="00E57944">
      <w:pPr>
        <w:rPr>
          <w:rFonts w:ascii="Arial" w:hAnsi="Arial" w:cs="Arial"/>
          <w:lang w:val="tr-TR"/>
        </w:rPr>
      </w:pPr>
      <w:r w:rsidRPr="00DB1893">
        <w:rPr>
          <w:rFonts w:ascii="Arial" w:hAnsi="Arial" w:cs="Arial"/>
          <w:lang w:val="tr-TR"/>
        </w:rPr>
        <w:t xml:space="preserve">Değişiklik 1 Temmuz 2011 tarihinde ve sonrasında başlayan yıllık hesap dönemleri için geçerlidir. Değişikliğin amacı, finansal tablo okuyucularının finansal varlıkların transfer işlemlerini (seküritizasyon gibi) - finansal varlığı transfer eden taraf üzerinde kalabilecek muhtemel riskleri de içerecek şekilde - daha iyi anlamalarını sağlamaktır. Ayrıca değişiklik, orantısız finansal varlık transferi işlemlerinin hesap döneminin sonlarına doğru yapıldığı durumlar için ek açıklama zorunlulukları getirmektedir. Karşılaştırmalı açıklamalar verilmesi zorunlu değildir. Değişiklik sadece açıklama esaslarını etkilemektedir ve Şirket’in finansal durumunu veya performansı üzerinde bir etkisi yoktur. </w:t>
      </w:r>
    </w:p>
    <w:p w:rsidR="00686218" w:rsidRPr="00DB1893" w:rsidRDefault="00686218" w:rsidP="002232BD">
      <w:pPr>
        <w:adjustRightInd w:val="0"/>
        <w:jc w:val="both"/>
        <w:rPr>
          <w:rFonts w:ascii="Arial" w:hAnsi="Arial" w:cs="Arial"/>
          <w:b/>
          <w:lang w:val="tr-TR"/>
        </w:rPr>
      </w:pPr>
    </w:p>
    <w:p w:rsidR="00E57944" w:rsidRPr="00DB1893" w:rsidRDefault="00E57944" w:rsidP="00E57944">
      <w:pPr>
        <w:widowControl w:val="0"/>
        <w:rPr>
          <w:rFonts w:ascii="Arial" w:hAnsi="Arial" w:cs="Arial"/>
          <w:b/>
          <w:snapToGrid w:val="0"/>
          <w:lang w:val="tr-TR"/>
        </w:rPr>
      </w:pPr>
      <w:r w:rsidRPr="00DB1893">
        <w:rPr>
          <w:rFonts w:ascii="Arial" w:hAnsi="Arial" w:cs="Arial"/>
          <w:b/>
          <w:snapToGrid w:val="0"/>
          <w:lang w:val="tr-TR"/>
        </w:rPr>
        <w:t>Yayınlanan ama yürürlüğe girmemiş ve erken uygulamaya konulmayan standartlar</w:t>
      </w:r>
    </w:p>
    <w:p w:rsidR="00E57944" w:rsidRPr="00DB1893" w:rsidRDefault="00E57944" w:rsidP="00E57944">
      <w:pPr>
        <w:adjustRightInd w:val="0"/>
        <w:rPr>
          <w:rFonts w:ascii="Arial" w:hAnsi="Arial" w:cs="Arial"/>
          <w:lang w:val="tr-TR"/>
        </w:rPr>
      </w:pPr>
    </w:p>
    <w:p w:rsidR="00E57944" w:rsidRPr="00DB1893" w:rsidRDefault="00E57944" w:rsidP="00E57944">
      <w:pPr>
        <w:adjustRightInd w:val="0"/>
        <w:rPr>
          <w:rFonts w:ascii="Arial" w:hAnsi="Arial" w:cs="Arial"/>
          <w:lang w:val="tr-TR"/>
        </w:rPr>
      </w:pPr>
      <w:r w:rsidRPr="00DB1893">
        <w:rPr>
          <w:rFonts w:ascii="Arial" w:hAnsi="Arial" w:cs="Arial"/>
          <w:lang w:val="tr-TR"/>
        </w:rPr>
        <w:t>Ara dönem özet finansal tabloların onaylanma tarihi itibariyle yayımlanmış fakat cari raporlama dönemi için henüz yürürlüğe girmemiş ve Şirket tarafından erken uygulanmaya başlanmamış yeni standartlar, yorumlar ve değişiklikler aşağıdaki gibidir. Şirket aksi belirtilmedikçe yeni standart ve yorumların yürürlüğe girmesinden sonra finansal tablolarını ve dipnotlarını etkileyecek gerekli değişiklikleri yapacaktır.</w:t>
      </w:r>
    </w:p>
    <w:p w:rsidR="00686218" w:rsidRPr="00DB1893" w:rsidRDefault="00686218" w:rsidP="002232BD">
      <w:pPr>
        <w:adjustRightInd w:val="0"/>
        <w:jc w:val="both"/>
        <w:rPr>
          <w:rFonts w:ascii="Arial" w:hAnsi="Arial" w:cs="Arial"/>
          <w:b/>
          <w:lang w:val="tr-TR"/>
        </w:rPr>
      </w:pPr>
    </w:p>
    <w:p w:rsidR="00686218" w:rsidRPr="00DB1893" w:rsidRDefault="00686218" w:rsidP="002232BD">
      <w:pPr>
        <w:adjustRightInd w:val="0"/>
        <w:jc w:val="both"/>
        <w:rPr>
          <w:rFonts w:ascii="Arial" w:hAnsi="Arial" w:cs="Arial"/>
          <w:b/>
          <w:lang w:val="tr-TR"/>
        </w:rPr>
      </w:pPr>
    </w:p>
    <w:p w:rsidR="00686218" w:rsidRPr="00DB1893" w:rsidRDefault="005A611B" w:rsidP="00686218">
      <w:pPr>
        <w:adjustRightInd w:val="0"/>
        <w:jc w:val="both"/>
        <w:rPr>
          <w:rFonts w:ascii="Arial" w:hAnsi="Arial" w:cs="Arial"/>
          <w:b/>
          <w:bCs/>
          <w:lang w:val="tr-TR"/>
        </w:rPr>
      </w:pPr>
      <w:r w:rsidRPr="00DB1893">
        <w:rPr>
          <w:rFonts w:ascii="Arial" w:hAnsi="Arial" w:cs="Arial"/>
          <w:b/>
          <w:lang w:val="tr-TR"/>
        </w:rPr>
        <w:br w:type="page"/>
      </w:r>
      <w:r w:rsidR="00686218" w:rsidRPr="00DB1893">
        <w:rPr>
          <w:rFonts w:ascii="Arial" w:hAnsi="Arial" w:cs="Arial"/>
          <w:b/>
          <w:bCs/>
          <w:lang w:val="tr-TR"/>
        </w:rPr>
        <w:lastRenderedPageBreak/>
        <w:t>2.</w:t>
      </w:r>
      <w:r w:rsidR="00686218" w:rsidRPr="00DB1893">
        <w:rPr>
          <w:rFonts w:ascii="Arial" w:hAnsi="Arial" w:cs="Arial"/>
          <w:b/>
          <w:bCs/>
          <w:lang w:val="tr-TR"/>
        </w:rPr>
        <w:tab/>
        <w:t>Finansal tabloların sunumuna ilişkin esaslar (devamı)</w:t>
      </w:r>
    </w:p>
    <w:p w:rsidR="00686218" w:rsidRPr="00DB1893" w:rsidRDefault="00686218" w:rsidP="002232BD">
      <w:pPr>
        <w:widowControl w:val="0"/>
        <w:jc w:val="both"/>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UMS 1 Finansal Tabloların Sunumu (Değişiklik) – Diğer Kapsamlı Gelir Tablosu Unsurlarının Sunumu</w:t>
      </w:r>
    </w:p>
    <w:p w:rsidR="002232BD" w:rsidRPr="00DB1893" w:rsidRDefault="002232BD" w:rsidP="005A611B">
      <w:pPr>
        <w:widowControl w:val="0"/>
        <w:rPr>
          <w:rFonts w:ascii="Arial" w:hAnsi="Arial" w:cs="Arial"/>
          <w:b/>
          <w:snapToGrid w:val="0"/>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Değişiklikler 1 Temmuz 2012 ve sonrasında başlayan yıllık hesap dönemleri için geçerlidir fakat erken uygulamaya izin verilmektedir. Yapılan değişiklikler diğer kapsamlı gelir tablosunda gösterilen kalemlerin sadece gruplamasını değiştirmektedir. İleriki bir tarihte gelir tablosuna sınıflanabilecek (veya geri döndürülebilecek) kalemler hiçbir zaman gelir tablosuna sınıflanamayacak kalemlerden ayrı gösterilecektir. Değişiklikler geriye dönük olarak uygulanacaktır. Bu standart henüz Avrupa Birliği tarafından kabul edilmemiştir. Değişiklik sadece sunum esaslarını etkilemektedir ve Şirket’in finansal durumunu veya performansı üzerinde bir etkisi olmayacaktır.</w:t>
      </w:r>
    </w:p>
    <w:p w:rsidR="002232BD" w:rsidRPr="00DB1893" w:rsidRDefault="002232BD" w:rsidP="005A611B">
      <w:pPr>
        <w:adjustRightInd w:val="0"/>
        <w:rPr>
          <w:rFonts w:ascii="Arial" w:hAnsi="Arial" w:cs="Arial"/>
          <w:b/>
          <w:bCs/>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UMS 19 Çalışanlara Sağlanan Faydalar (Değişiklik)</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i/>
          <w:lang w:val="tr-TR"/>
        </w:rPr>
      </w:pPr>
      <w:r w:rsidRPr="00DB1893">
        <w:rPr>
          <w:rFonts w:ascii="Arial" w:hAnsi="Arial" w:cs="Arial"/>
          <w:lang w:val="tr-TR"/>
        </w:rPr>
        <w:t xml:space="preserve">Standart 1 Ocak 2013 ve sonrasında başlayan yıllık hesap dönemleri için geçerlidir ve erken uygulamaya izin verilmektedir. Bazı istisnalar dışında uygulama geriye dönük olarak yapılacaktır. Standartta yapılan değişiklik kapsamında birçok konuya açıklık getirilmiş veya uygulamada değişiklik yapılmıştır. Yapılan birçok değişiklikten en önemlileri tazminat yükümlülüğü aralığı mekanizması uygulamasının kaldırılması ve kısa ve uzun vadeli personel sosyal hakları ayrımının artık personelin hak etmesi prensibine göre değil de yükümlülüğün tahmini ödeme tarihine göre belirlenmesidir. Bu standart henüz Avrupa Birliği tarafından kabul edilmemiştir. </w:t>
      </w:r>
      <w:r w:rsidR="00F7001E" w:rsidRPr="00DB1893">
        <w:rPr>
          <w:rFonts w:ascii="Arial" w:hAnsi="Arial" w:cs="Arial"/>
          <w:lang w:val="tr-TR"/>
        </w:rPr>
        <w:t>Şirket, düzeltilmiş standardın finansal durumu ve performansı üzerine etkilerini değerlendirmektedir.</w:t>
      </w:r>
    </w:p>
    <w:p w:rsidR="002232BD" w:rsidRPr="00DB1893" w:rsidRDefault="002232BD" w:rsidP="005A611B">
      <w:pPr>
        <w:adjustRightInd w:val="0"/>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UMS 27 Bireysel Finansal Tablolar (Değişiklik)</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UFRS 10’nun ve UFRS 12’nin yayınlanmasının sonucu olarak, UMSK UMS 27’de de değişiklikler yapmıştır. Yapılan değişiklikler sonucunda, artık UMS 27 sadece bağlı ortaklık, müştereken kontrol edilen işletmeler, ve iştiraklerin bireysel finansal tablolarda muhasebeleştirilmesi konularını içermektedir. Bu değişikliklerin geçiş hükümleri UFRS 10 ile aynıdır. Bu standart henüz Avrupa Birliği tarafından kabul edilmemiştir. </w:t>
      </w:r>
      <w:r w:rsidR="00F7001E" w:rsidRPr="00DB1893">
        <w:rPr>
          <w:rFonts w:ascii="Arial" w:hAnsi="Arial" w:cs="Arial"/>
          <w:lang w:val="tr-TR"/>
        </w:rPr>
        <w:t>Söz konusu değişikliğin Şirket’in finansal durumunu veya performansı üzerinde hiçbir etkisi olması beklenmemektedir.</w:t>
      </w:r>
    </w:p>
    <w:p w:rsidR="002232BD" w:rsidRPr="00DB1893" w:rsidRDefault="002232BD" w:rsidP="002232BD">
      <w:pPr>
        <w:adjustRightInd w:val="0"/>
        <w:jc w:val="both"/>
        <w:rPr>
          <w:rFonts w:ascii="Arial" w:hAnsi="Arial" w:cs="Arial"/>
          <w:lang w:val="tr-TR"/>
        </w:rPr>
      </w:pPr>
    </w:p>
    <w:p w:rsidR="00E57944" w:rsidRPr="00DB1893" w:rsidRDefault="00E57944" w:rsidP="00E57944">
      <w:pPr>
        <w:widowControl w:val="0"/>
        <w:rPr>
          <w:rFonts w:ascii="Arial" w:hAnsi="Arial" w:cs="Arial"/>
          <w:b/>
          <w:snapToGrid w:val="0"/>
          <w:lang w:val="tr-TR"/>
        </w:rPr>
      </w:pPr>
      <w:r w:rsidRPr="00DB1893">
        <w:rPr>
          <w:rFonts w:ascii="Arial" w:hAnsi="Arial" w:cs="Arial"/>
          <w:b/>
          <w:snapToGrid w:val="0"/>
          <w:lang w:val="tr-TR"/>
        </w:rPr>
        <w:t>UMS 28 İştiraklerdeki ve İş Ortaklıklarındaki Yatırımlar (Değişiklik)</w:t>
      </w:r>
    </w:p>
    <w:p w:rsidR="00E57944" w:rsidRPr="00DB1893" w:rsidRDefault="00E57944" w:rsidP="00E57944">
      <w:pPr>
        <w:adjustRightInd w:val="0"/>
        <w:rPr>
          <w:rFonts w:ascii="Arial" w:hAnsi="Arial" w:cs="Arial"/>
          <w:lang w:val="tr-TR"/>
        </w:rPr>
      </w:pPr>
    </w:p>
    <w:p w:rsidR="00E57944" w:rsidRPr="00DB1893" w:rsidRDefault="00E57944" w:rsidP="00E57944">
      <w:pPr>
        <w:adjustRightInd w:val="0"/>
        <w:rPr>
          <w:rFonts w:ascii="Arial" w:hAnsi="Arial" w:cs="Arial"/>
          <w:lang w:val="tr-TR"/>
        </w:rPr>
      </w:pPr>
      <w:r w:rsidRPr="00DB1893">
        <w:rPr>
          <w:rFonts w:ascii="Arial" w:hAnsi="Arial" w:cs="Arial"/>
          <w:lang w:val="tr-TR"/>
        </w:rPr>
        <w:t>UFRS 11’in ve UFRS 12’nin yayınlanmasının sonucu olarak, UMSK UMS 28’de de değişiklikler yapmış ve standardın ismini UMS 28 İştiraklerdeki ve İş Ortaklıklarındaki Yatırımlar olarak değiştirmiştir. Yapılan değişiklikler ile iştiraklerin yanı sıra, iş ortaklıklarında da özkaynak yöntemi ile muhasebeleştirme getirilmiştir. Bu değişikliklerin geçiş hükümleri UFRS 11 ile aynıdır. Bu standart henüz Avrupa Birliği tarafından kabul edilmemiştir. Söz konusu standardın Şirket’in finansal durumunu veya performansı üzerinde hiçbir etkisi olması beklenmemektedir.</w:t>
      </w:r>
    </w:p>
    <w:p w:rsidR="00E57944" w:rsidRPr="00DB1893" w:rsidRDefault="00E57944" w:rsidP="00E57944">
      <w:pPr>
        <w:adjustRightInd w:val="0"/>
        <w:rPr>
          <w:rFonts w:ascii="Arial" w:hAnsi="Arial" w:cs="Arial"/>
          <w:i/>
          <w:lang w:val="tr-TR"/>
        </w:rPr>
      </w:pPr>
    </w:p>
    <w:p w:rsidR="00E57944" w:rsidRPr="00DB1893" w:rsidRDefault="00E57944" w:rsidP="00E57944">
      <w:pPr>
        <w:widowControl w:val="0"/>
        <w:rPr>
          <w:rFonts w:ascii="Arial" w:hAnsi="Arial" w:cs="Arial"/>
          <w:b/>
          <w:snapToGrid w:val="0"/>
          <w:lang w:val="tr-TR"/>
        </w:rPr>
      </w:pPr>
      <w:r w:rsidRPr="00DB1893">
        <w:rPr>
          <w:rFonts w:ascii="Arial" w:hAnsi="Arial" w:cs="Arial"/>
          <w:b/>
          <w:snapToGrid w:val="0"/>
          <w:lang w:val="tr-TR"/>
        </w:rPr>
        <w:t xml:space="preserve">UMS 32 Finansal Araçlar: Sunum - Finansal Varlık ve Borçların Netleştirilmesi (Değişiklik) </w:t>
      </w:r>
    </w:p>
    <w:p w:rsidR="00E57944" w:rsidRPr="00DB1893" w:rsidRDefault="00E57944" w:rsidP="00E57944">
      <w:pPr>
        <w:adjustRightInd w:val="0"/>
        <w:rPr>
          <w:rFonts w:ascii="Arial" w:hAnsi="Arial" w:cs="Arial"/>
          <w:lang w:val="tr-TR"/>
        </w:rPr>
      </w:pPr>
    </w:p>
    <w:p w:rsidR="00E57944" w:rsidRPr="00DB1893" w:rsidRDefault="00E57944" w:rsidP="00E57944">
      <w:pPr>
        <w:adjustRightInd w:val="0"/>
        <w:rPr>
          <w:rFonts w:ascii="Arial" w:hAnsi="Arial" w:cs="Arial"/>
          <w:lang w:val="tr-TR"/>
        </w:rPr>
      </w:pPr>
      <w:r w:rsidRPr="00DB1893">
        <w:rPr>
          <w:rFonts w:ascii="Arial" w:hAnsi="Arial" w:cs="Arial"/>
          <w:lang w:val="tr-TR"/>
        </w:rPr>
        <w:t>Değişiklik “muhasebeleştirilen tutarları netleştirme konusunda mevcut yasal bir hakkının bulunması” ifadesinin anlamına açıklık getirmekte ve UMS 32 netleştirme prensibinin eş zamanlı olarak gerçekleşmeyen ve brüt ödeme yapılan hesaplaşma (takas büroları gibi) sistemlerindeki uygulama alanına açıklık getirmektedir. Bu standart henüz Avrupa Birliği tarafından kabul edilmemiştir. Değişiklikler 1 Ocak 2014 ve sonrasında başlayan yıllık hesap dönemleri için geriye dönük olarak uygulanacaktır. Söz konusu standardın Şirket’in finansal durumunu veya performansı üzerinde önemli bir etkisi olması beklenmemektedir.</w:t>
      </w:r>
    </w:p>
    <w:p w:rsidR="00686218" w:rsidRPr="00DB1893" w:rsidRDefault="00686218" w:rsidP="002232BD">
      <w:pPr>
        <w:widowControl w:val="0"/>
        <w:jc w:val="both"/>
        <w:rPr>
          <w:rFonts w:ascii="Arial" w:hAnsi="Arial" w:cs="Arial"/>
          <w:b/>
          <w:snapToGrid w:val="0"/>
          <w:lang w:val="tr-TR"/>
        </w:rPr>
      </w:pPr>
    </w:p>
    <w:p w:rsidR="00686218" w:rsidRPr="00DB1893" w:rsidRDefault="00686218" w:rsidP="002232BD">
      <w:pPr>
        <w:widowControl w:val="0"/>
        <w:jc w:val="both"/>
        <w:rPr>
          <w:rFonts w:ascii="Arial" w:hAnsi="Arial" w:cs="Arial"/>
          <w:b/>
          <w:snapToGrid w:val="0"/>
          <w:lang w:val="tr-TR"/>
        </w:rPr>
      </w:pPr>
    </w:p>
    <w:p w:rsidR="00686218" w:rsidRPr="00DB1893" w:rsidRDefault="00686218" w:rsidP="002232BD">
      <w:pPr>
        <w:widowControl w:val="0"/>
        <w:jc w:val="both"/>
        <w:rPr>
          <w:rFonts w:ascii="Arial" w:hAnsi="Arial" w:cs="Arial"/>
          <w:b/>
          <w:snapToGrid w:val="0"/>
          <w:lang w:val="tr-TR"/>
        </w:rPr>
      </w:pPr>
    </w:p>
    <w:p w:rsidR="00686218" w:rsidRPr="00DB1893" w:rsidRDefault="005A611B" w:rsidP="005A611B">
      <w:pPr>
        <w:tabs>
          <w:tab w:val="left" w:pos="600"/>
        </w:tabs>
        <w:rPr>
          <w:rFonts w:ascii="Arial" w:hAnsi="Arial" w:cs="Arial"/>
          <w:b/>
          <w:bCs/>
          <w:lang w:val="tr-TR"/>
        </w:rPr>
      </w:pPr>
      <w:r w:rsidRPr="00DB1893">
        <w:rPr>
          <w:rFonts w:ascii="Arial" w:hAnsi="Arial" w:cs="Arial"/>
          <w:b/>
          <w:bCs/>
          <w:lang w:val="tr-TR"/>
        </w:rPr>
        <w:br w:type="page"/>
      </w:r>
      <w:r w:rsidR="00686218" w:rsidRPr="00DB1893">
        <w:rPr>
          <w:rFonts w:ascii="Arial" w:hAnsi="Arial" w:cs="Arial"/>
          <w:b/>
          <w:bCs/>
          <w:lang w:val="tr-TR"/>
        </w:rPr>
        <w:lastRenderedPageBreak/>
        <w:t>2.</w:t>
      </w:r>
      <w:r w:rsidR="00686218" w:rsidRPr="00DB1893">
        <w:rPr>
          <w:rFonts w:ascii="Arial" w:hAnsi="Arial" w:cs="Arial"/>
          <w:b/>
          <w:bCs/>
          <w:lang w:val="tr-TR"/>
        </w:rPr>
        <w:tab/>
        <w:t>Finansal tabloların sunumuna ilişkin esaslar (devamı)</w:t>
      </w:r>
    </w:p>
    <w:p w:rsidR="00686218" w:rsidRPr="00DB1893" w:rsidRDefault="00686218"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7 Finansal Araçlar: Açıklamalar - Finansal Varlık ve Borçların Netleştirilmesi (Değişiklik)</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i/>
          <w:lang w:val="tr-TR"/>
        </w:rPr>
      </w:pPr>
      <w:r w:rsidRPr="00DB1893">
        <w:rPr>
          <w:rFonts w:ascii="Arial" w:hAnsi="Arial" w:cs="Arial"/>
          <w:lang w:val="tr-TR"/>
        </w:rPr>
        <w:t>Getirilen açıklamalar finansal tablo kullanıcılarına</w:t>
      </w:r>
      <w:r w:rsidR="00F7001E" w:rsidRPr="00DB1893">
        <w:rPr>
          <w:rFonts w:ascii="Arial" w:hAnsi="Arial" w:cs="Arial"/>
          <w:lang w:val="tr-TR"/>
        </w:rPr>
        <w:t xml:space="preserve"> i) </w:t>
      </w:r>
      <w:r w:rsidRPr="00DB1893">
        <w:rPr>
          <w:rFonts w:ascii="Arial" w:hAnsi="Arial" w:cs="Arial"/>
          <w:lang w:val="tr-TR"/>
        </w:rPr>
        <w:t>netleştirilen işlemlerin şirketin finansal durumuna etkilerinin ve muhtemel etkilerinin değerlendirilmesi için ve</w:t>
      </w:r>
      <w:r w:rsidR="00F7001E" w:rsidRPr="00DB1893">
        <w:rPr>
          <w:rFonts w:ascii="Arial" w:hAnsi="Arial" w:cs="Arial"/>
          <w:lang w:val="tr-TR"/>
        </w:rPr>
        <w:t xml:space="preserve"> ii) </w:t>
      </w:r>
      <w:r w:rsidRPr="00DB1893">
        <w:rPr>
          <w:rFonts w:ascii="Arial" w:hAnsi="Arial" w:cs="Arial"/>
          <w:lang w:val="tr-TR"/>
        </w:rPr>
        <w:t>UFRS’ye göre ve diğer genel kabul görmüş muhasebe ilkelerine göre hazırlanmış finansal tabloların karşılaştırılması ve analiz edilmesi için faydalı bilgiler sunmaktadır. Bu değişiklik henüz Avrupa Birliği tarafından kabul edilmemiştir. Değişiklikler geriye dönük olarak 1 Ocak 2013 ve sonrasında başlayan yıllık hesap dönemleri ve bu hesap dönemlerindeki ara dönemler için geçerlidir. Değişiklik sadece açıklama esaslarını etkilemektedir ve Şirket’in finansal durumunu veya performansı üzerinde bir etkisi olmayacaktır.</w:t>
      </w:r>
    </w:p>
    <w:p w:rsidR="002232BD" w:rsidRPr="00DB1893" w:rsidRDefault="002232BD"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9 Finansal Araçlar – Sınıflandırma ve Açıklama</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Aralık 2011 de yapılan değişiklikle yeni standart, 1 Ocak 2015 tarihi ve sonrasında başlayan yıllık hesap dönemleri için geçerli olacaktır. UFRS 9 Finansal Araçlar standardının ilk safhası finansal varlıkların ve yükümlülüklerin ölçülmesi ve sınıflandırılmasına ilişkin yeni hükümler getirmektedir. UFRS 9’a yapılan değişiklikler esas olarak finansal varlıkların sınıflama ve ölçümünü ve </w:t>
      </w:r>
      <w:r w:rsidRPr="00DB1893">
        <w:rPr>
          <w:rFonts w:ascii="Arial" w:hAnsi="Arial" w:cs="Arial"/>
          <w:bCs/>
          <w:lang w:val="tr-TR"/>
        </w:rPr>
        <w:t>gerçeğe uygun değer farkı kar veya zarara yansıtılarak ölçülen olarak sınıflandırılan finansal yükümlülüklerin ölçümünü etkileyecektir ve bu tür finansal yükümlülüklerin gerçeğe uygun değer değişikliklerinin kredi riskine ilişkin olan kısmının diğer kapsamlı gelir tablosunda sunumunu gerektirmektedir.</w:t>
      </w:r>
      <w:r w:rsidRPr="00DB1893">
        <w:rPr>
          <w:rFonts w:ascii="Arial" w:hAnsi="Arial" w:cs="Arial"/>
          <w:lang w:val="tr-TR"/>
        </w:rPr>
        <w:t xml:space="preserve">  Standardın erken uygulanmasına izin verilmektedir. Bu standart henüz Avrupa Birliği tarafından onaylanmamıştır. Şirket, standardın finansal durumu ve performansı üzerine etkilerini değerlendirmektedir. </w:t>
      </w:r>
    </w:p>
    <w:p w:rsidR="002232BD" w:rsidRPr="00DB1893" w:rsidRDefault="002232BD"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10 Konsolide Finansal Tablolar</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Standart 1 Ocak 2013 ve sonrasında sona eren yıllık hesap dönemleri için geçerlidir ve değişiklikler bazı farklı düzenlemelerle geriye dönük olarak uygulanacaktır. UFRS 11 Müşterek Düzenlemeler ve UFRS 12 Diğer İşletmelerdeki Yatırımların Açıklamaları standartlarının da aynı anda uygulanması şartı ile erken uygulamaya izin verilmiştir.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UMS 27 Konsolide ve Bireysel Finansal Tablolar Standardının konsolidasyona ilişkin kısmının yerini almıştır. Hangi şirketlerin konsolide edileceğini belirlemede kullanılacak yeni bir “kontrol” tanımı yapılmıştır. Mali tablo hazırlayıcılarına karar vermeleri için daha fazla alan bırakan, ilke bazlı bir standarttır. </w:t>
      </w:r>
    </w:p>
    <w:p w:rsidR="002232BD" w:rsidRPr="00DB1893" w:rsidRDefault="002232BD" w:rsidP="005A611B">
      <w:pPr>
        <w:adjustRightInd w:val="0"/>
        <w:rPr>
          <w:rFonts w:ascii="Arial" w:hAnsi="Arial" w:cs="Arial"/>
          <w:lang w:val="tr-TR"/>
        </w:rPr>
      </w:pPr>
    </w:p>
    <w:p w:rsidR="00E57944" w:rsidRPr="00DB1893" w:rsidRDefault="00E57944" w:rsidP="00E57944">
      <w:pPr>
        <w:adjustRightInd w:val="0"/>
        <w:rPr>
          <w:rFonts w:ascii="Arial" w:hAnsi="Arial" w:cs="Arial"/>
          <w:lang w:val="tr-TR"/>
        </w:rPr>
      </w:pPr>
      <w:r w:rsidRPr="00DB1893">
        <w:rPr>
          <w:rFonts w:ascii="Arial" w:hAnsi="Arial" w:cs="Arial"/>
          <w:lang w:val="tr-TR"/>
        </w:rPr>
        <w:t>28 Haziran 2012 tarihinde UFRS 10 standartında değişiklik yapılmıştır. Söz konusu değişiklikler uygulama rehberinde yapılmıştır ve yapılan değişiklikler sayesinde geriye dönük düzeltme yapılma gerekliliği ortadan kaldırılmıştır. Bu değişiklikler, UFRS 10’un geçerlilik tarihiyle tutarlı olarak, 1 Ocak 2013 tarihinde veya daha sonra başlayan yıllık dönemler için geçerli olacaktır. Bu standart henüz Avrupa Birliği tarafından kabul edilmemiştir. Değişikliğin Şirket’in finansal durumunu veya performansı üzerinde bir etkisi olmayacaktır.</w:t>
      </w:r>
    </w:p>
    <w:p w:rsidR="00686218" w:rsidRPr="00DB1893" w:rsidRDefault="00686218"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FC7234" w:rsidRPr="00DB1893" w:rsidRDefault="00FC7234">
      <w:pPr>
        <w:rPr>
          <w:rFonts w:ascii="Arial" w:hAnsi="Arial" w:cs="Arial"/>
          <w:lang w:val="tr-TR"/>
        </w:rPr>
      </w:pPr>
      <w:r w:rsidRPr="00DB1893">
        <w:rPr>
          <w:rFonts w:ascii="Arial" w:hAnsi="Arial" w:cs="Arial"/>
          <w:lang w:val="tr-TR"/>
        </w:rPr>
        <w:br w:type="page"/>
      </w:r>
    </w:p>
    <w:p w:rsidR="00686218" w:rsidRPr="00DB1893" w:rsidRDefault="00686218" w:rsidP="00686218">
      <w:pPr>
        <w:tabs>
          <w:tab w:val="left" w:pos="600"/>
        </w:tabs>
        <w:rPr>
          <w:rFonts w:ascii="Arial" w:hAnsi="Arial" w:cs="Arial"/>
          <w:b/>
          <w:bCs/>
          <w:lang w:val="tr-TR"/>
        </w:rPr>
      </w:pPr>
      <w:r w:rsidRPr="00DB1893">
        <w:rPr>
          <w:rFonts w:ascii="Arial" w:hAnsi="Arial" w:cs="Arial"/>
          <w:b/>
          <w:bCs/>
          <w:lang w:val="tr-TR"/>
        </w:rPr>
        <w:lastRenderedPageBreak/>
        <w:t>2.</w:t>
      </w:r>
      <w:r w:rsidRPr="00DB1893">
        <w:rPr>
          <w:rFonts w:ascii="Arial" w:hAnsi="Arial" w:cs="Arial"/>
          <w:b/>
          <w:bCs/>
          <w:lang w:val="tr-TR"/>
        </w:rPr>
        <w:tab/>
        <w:t>Finansal tabloların sunumuna ilişkin esaslar (devamı)</w:t>
      </w:r>
    </w:p>
    <w:p w:rsidR="002232BD" w:rsidRPr="00DB1893" w:rsidRDefault="002232BD" w:rsidP="005A611B">
      <w:pPr>
        <w:rPr>
          <w:rFonts w:ascii="Arial" w:hAnsi="Arial" w:cs="Arial"/>
          <w:b/>
          <w:snapToGrid w:val="0"/>
          <w:color w:val="FF000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 xml:space="preserve">UFRS 11 Müşterek Düzenlemeler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Standart 1 Ocak 2013 ve sonrasında sona eren yıllık hesap dönemleri için geçerlidir ve değişiklikler bazı düzenlemelerle geriye dönük olarak uygulanacaktır. UFRS 10 Konsolide Finansal Tablolar ve UFRS 12 Diğer İşletmelerdeki Yatırımların Açıklamaları standartlarının da aynı anda uygulanması şartı ile erken uygulamaya izin verilmiştir.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Standart müşterek yönetilen iş ortaklıklarının ve müşterek faaliyetlerin nasıl muhasebeleştirileceğini düzenlemektedir. Yeni standart kapsamında, artık iş ortaklıklarının oransal konsolidasyona tabi tutulmasına izin verilmemektedir.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b/>
          <w:lang w:val="tr-TR"/>
        </w:rPr>
      </w:pPr>
      <w:r w:rsidRPr="00DB1893">
        <w:rPr>
          <w:rFonts w:ascii="Arial" w:hAnsi="Arial" w:cs="Arial"/>
          <w:lang w:val="tr-TR"/>
        </w:rPr>
        <w:t xml:space="preserve">28 Haziran 2012 tarihinde UFRS 11 standardında değişiklik yapılmıştır. Söz konusu değişiklikler uygulama rehberinde yapılmıştır ve yapılan değişiklikler sayesinde geriye dönük düzeltme yapılma gerekliliği ortadan kaldırılmıştır. Bu değişiklikler, UFRS 11’in geçerlilik tarihiyle tutarlı olarak, 1 Ocak 2013 tarihinde veya daha sonra başlayan yıllık dönemler için geçerli olacaktır. Bu standart henüz Avrupa Birliği tarafından kabul edilmemiştir. </w:t>
      </w:r>
      <w:r w:rsidR="006502C1" w:rsidRPr="00DB1893">
        <w:rPr>
          <w:rFonts w:ascii="Arial" w:hAnsi="Arial" w:cs="Arial"/>
          <w:lang w:val="tr-TR"/>
        </w:rPr>
        <w:t xml:space="preserve">Söz konusu standardın </w:t>
      </w:r>
      <w:r w:rsidR="00683D99" w:rsidRPr="00DB1893">
        <w:rPr>
          <w:rFonts w:ascii="Arial" w:hAnsi="Arial" w:cs="Arial"/>
          <w:lang w:val="tr-TR"/>
        </w:rPr>
        <w:t>Şirket’in</w:t>
      </w:r>
      <w:r w:rsidR="006502C1" w:rsidRPr="00DB1893">
        <w:rPr>
          <w:rFonts w:ascii="Arial" w:hAnsi="Arial" w:cs="Arial"/>
          <w:lang w:val="tr-TR"/>
        </w:rPr>
        <w:t xml:space="preserve"> finansal durumunu veya performansı üzerinde hiçbir etkisi olması beklenmemektedir.</w:t>
      </w:r>
    </w:p>
    <w:p w:rsidR="002232BD" w:rsidRPr="00DB1893" w:rsidRDefault="002232BD" w:rsidP="005A611B">
      <w:pPr>
        <w:adjustRightInd w:val="0"/>
        <w:rPr>
          <w:rFonts w:ascii="Arial" w:hAnsi="Arial" w:cs="Arial"/>
          <w:b/>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12 Diğer İşletmelerdeki Yatırımların Açıklamaları</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Standart 1 Ocak 2013 ve sonrasında sona eren yıllık hesap dönemleri için geçerlidir ve değişiklikler bazı düzenlemelerle geriye dönük olarak uygulanacaktır. UFRS 10 Konsolide Finansal Tablolar ve UFRS 11 Müşterek Düzenlemeler standartlarının da aynı anda uygulanması şartı ile erken uygulamaya izin verilmiştir.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UFRS 12 daha önce UMS 27 Konsolide ve Bireysel Finansal Tablolar Standardında yer alan ara dönem konsolide finansal tablolara ilişkin tüm açıklamalar ile daha önce UMS 31 İş Ortaklıklarındaki Paylar ve UMS 28 İştiraklerdeki Yatırımlar’da yer alan iştirakler, iş ortaklıkları, bağlı ortaklıklar ve yapısal işletmelere ilişkin verilmesi gereken tüm dipnot açıklamalarını içermektedir. </w:t>
      </w:r>
    </w:p>
    <w:p w:rsidR="002232BD" w:rsidRPr="00DB1893" w:rsidRDefault="002232BD" w:rsidP="005A611B">
      <w:pPr>
        <w:rPr>
          <w:rFonts w:ascii="Arial" w:hAnsi="Arial" w:cs="Arial"/>
          <w:lang w:val="tr-TR"/>
        </w:rPr>
      </w:pPr>
    </w:p>
    <w:p w:rsidR="002232BD" w:rsidRPr="00DB1893" w:rsidRDefault="002232BD" w:rsidP="005A611B">
      <w:pPr>
        <w:adjustRightInd w:val="0"/>
        <w:spacing w:line="230" w:lineRule="auto"/>
        <w:rPr>
          <w:rFonts w:ascii="Arial" w:hAnsi="Arial" w:cs="Arial"/>
          <w:lang w:val="tr-TR"/>
        </w:rPr>
      </w:pPr>
      <w:r w:rsidRPr="00DB1893">
        <w:rPr>
          <w:rFonts w:ascii="Arial" w:hAnsi="Arial" w:cs="Arial"/>
          <w:lang w:val="tr-TR"/>
        </w:rPr>
        <w:t xml:space="preserve">28 Haziran 2012 tarihinde UFRS 12 standardında değişiklik yapılmıştır. Söz konusu değişiklikler uygulama rehberinde yapılmıştır ve yapılan değişiklikler sayesinde geriye dönük düzeltme yapılma gerekliliği ortadan kaldırılmıştır. Bu değişiklikler, UFRS 12’nin geçerlilik tarihiyle tutarlı olarak, 1 Ocak 2013 tarihinde veya daha sonra başlayan yıllık dönemler için geçerli olacaktır. Bu standart henüz Avrupa Birliği tarafından kabul edilmemiştir. </w:t>
      </w:r>
      <w:r w:rsidR="00683D99" w:rsidRPr="00DB1893">
        <w:rPr>
          <w:rFonts w:ascii="Arial" w:hAnsi="Arial" w:cs="Arial"/>
          <w:lang w:val="tr-TR"/>
        </w:rPr>
        <w:t>Söz konusu standardın Şirket’in finansal durumunu veya performansı üzerinde hiçbir etkisi olması beklenmemektedir.</w:t>
      </w:r>
    </w:p>
    <w:p w:rsidR="002232BD" w:rsidRPr="00DB1893" w:rsidRDefault="002232BD" w:rsidP="005A611B">
      <w:pPr>
        <w:adjustRightInd w:val="0"/>
        <w:spacing w:line="230" w:lineRule="auto"/>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13 Gerçeğe Uygun Değerin Ölçümü</w:t>
      </w:r>
    </w:p>
    <w:p w:rsidR="002232BD" w:rsidRPr="00DB1893" w:rsidRDefault="002232BD" w:rsidP="005A611B">
      <w:pPr>
        <w:adjustRightInd w:val="0"/>
        <w:spacing w:line="230" w:lineRule="auto"/>
        <w:rPr>
          <w:rFonts w:ascii="Arial" w:hAnsi="Arial" w:cs="Arial"/>
          <w:lang w:val="tr-TR"/>
        </w:rPr>
      </w:pPr>
    </w:p>
    <w:p w:rsidR="00E57944" w:rsidRPr="00DB1893" w:rsidRDefault="002232BD" w:rsidP="00316C1A">
      <w:pPr>
        <w:adjustRightInd w:val="0"/>
        <w:spacing w:line="230" w:lineRule="auto"/>
        <w:rPr>
          <w:rFonts w:ascii="Arial" w:hAnsi="Arial" w:cs="Arial"/>
          <w:b/>
          <w:bCs/>
          <w:lang w:val="tr-TR"/>
        </w:rPr>
      </w:pPr>
      <w:r w:rsidRPr="00DB1893">
        <w:rPr>
          <w:rFonts w:ascii="Arial" w:hAnsi="Arial" w:cs="Arial"/>
          <w:lang w:val="tr-TR"/>
        </w:rPr>
        <w:t xml:space="preserve">Yeni standart gerçeğe uygun değerin UFRS kapsamında nasıl ölçüleceğini açıklamakla beraber, gerçeğe uygun değerin ne zaman kullanılabileceği ve/veya kullanılması gerektiği konusunda bir değişiklik getirmemektedir. Tüm gerçeğe uygun değer ölçümleri için rehber niteliğindedir. Yeni standart ayrıca, gerçeğe uygun değer ölçümleri ile ilgili ek açıklama yükümlülükleri getirmektedir. Bu standardın 1 Ocak 2013 ve sonrasında sona eren yıllık hesap dönemlerinde uygulanması mecburidir ve uygulama ileriye doğru uygulanacaktır. Erken uygulamaya izin verilmektedir. Yeni açıklamaların sadece UFRS 13’ün uygulamaya başlandığı dönemden itibaren verilmesi gerekmektedir – yani önceki dönemlerle karşılaştırmalı açıklama gerekmemektedir. Bu standart henüz Avrupa Birliği tarafından kabul edilmemiştir. Şirket, </w:t>
      </w:r>
      <w:r w:rsidR="006502C1" w:rsidRPr="00DB1893">
        <w:rPr>
          <w:rFonts w:ascii="Arial" w:hAnsi="Arial" w:cs="Arial"/>
          <w:lang w:val="tr-TR"/>
        </w:rPr>
        <w:t>standardın finansal durumu ve performansı üzerine etkilerini değerlendirmektedir.</w:t>
      </w: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FC7234" w:rsidRPr="00DB1893" w:rsidRDefault="00FC7234">
      <w:pPr>
        <w:rPr>
          <w:rFonts w:ascii="Arial" w:hAnsi="Arial" w:cs="Arial"/>
          <w:b/>
          <w:bCs/>
          <w:lang w:val="tr-TR"/>
        </w:rPr>
      </w:pPr>
      <w:r w:rsidRPr="00DB1893">
        <w:rPr>
          <w:rFonts w:ascii="Arial" w:hAnsi="Arial" w:cs="Arial"/>
          <w:b/>
          <w:bCs/>
          <w:lang w:val="tr-TR"/>
        </w:rPr>
        <w:br w:type="page"/>
      </w:r>
    </w:p>
    <w:p w:rsidR="00316C1A" w:rsidRPr="00DB1893" w:rsidRDefault="00683D99" w:rsidP="00316C1A">
      <w:pPr>
        <w:adjustRightInd w:val="0"/>
        <w:spacing w:line="230" w:lineRule="auto"/>
        <w:rPr>
          <w:rFonts w:ascii="Arial" w:hAnsi="Arial" w:cs="Arial"/>
          <w:lang w:val="tr-TR"/>
        </w:rPr>
      </w:pPr>
      <w:r w:rsidRPr="00DB1893">
        <w:rPr>
          <w:rFonts w:ascii="Arial" w:hAnsi="Arial" w:cs="Arial"/>
          <w:b/>
          <w:bCs/>
          <w:lang w:val="tr-TR"/>
        </w:rPr>
        <w:lastRenderedPageBreak/>
        <w:t>2.</w:t>
      </w:r>
      <w:r w:rsidRPr="00DB1893">
        <w:rPr>
          <w:rFonts w:ascii="Arial" w:hAnsi="Arial" w:cs="Arial"/>
          <w:b/>
          <w:bCs/>
          <w:lang w:val="tr-TR"/>
        </w:rPr>
        <w:tab/>
        <w:t>Finansal tabloların sunumuna ilişkin esaslar (devamı)</w:t>
      </w:r>
    </w:p>
    <w:p w:rsidR="00683D99" w:rsidRPr="00DB1893" w:rsidRDefault="00683D99" w:rsidP="002232BD">
      <w:pPr>
        <w:widowControl w:val="0"/>
        <w:jc w:val="both"/>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UFRYK 20 Yerüstü Maden İşletmelerinde Üretim Aşamasındaki Hafriyat (Dekapaj) Maliyetleri</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spacing w:line="230" w:lineRule="auto"/>
        <w:rPr>
          <w:rFonts w:ascii="Arial" w:hAnsi="Arial" w:cs="Arial"/>
          <w:lang w:val="tr-TR"/>
        </w:rPr>
      </w:pPr>
      <w:r w:rsidRPr="00DB1893">
        <w:rPr>
          <w:rFonts w:ascii="Arial" w:hAnsi="Arial" w:cs="Arial"/>
          <w:lang w:val="tr-TR"/>
        </w:rPr>
        <w:t xml:space="preserve">1 Ocak 2013 tarihinde ya da sonrasında başlayan finansal dönemler için yürürlüğe girecek olup erken uygulamaya izin verilmektedir. Şirketlerin karşılaştırmalı olarak sunulan dönemin başından itibaren üretim aşamasında oluşan hafriyat maliyetlerine bu yorumun gerekliliklerini uygulamaları gerekecektir. Yorum, üretim aşamasındaki hafriyatların ne zaman ve hangi koşullarda varlık olarak muhasebeleşeceği, muhasebeleşen varlığın ilk kayda alma ve sonraki dönemlerde nasıl ölçüleceğine açıklık getirmektedir. Bu yorum henüz Avrupa Birliği tarafından kabul edilmemiştir. </w:t>
      </w:r>
      <w:r w:rsidR="006502C1" w:rsidRPr="00DB1893">
        <w:rPr>
          <w:rFonts w:ascii="Arial" w:hAnsi="Arial" w:cs="Arial"/>
          <w:lang w:val="tr-TR"/>
        </w:rPr>
        <w:t>Söz konusu yorum Şirket için geçerli değildir ve Şirket’in finansal durumu veya performansı üzerinde hiçbir etkisi olması beklenmemektedir.</w:t>
      </w:r>
    </w:p>
    <w:p w:rsidR="002232BD" w:rsidRPr="00DB1893" w:rsidRDefault="002232BD" w:rsidP="005A611B">
      <w:pPr>
        <w:adjustRightInd w:val="0"/>
        <w:spacing w:line="230" w:lineRule="auto"/>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Uygulama Rehberi (UFRS 10, UFRS 11 ve UFRS 12 değişiklik)</w:t>
      </w:r>
    </w:p>
    <w:p w:rsidR="002232BD" w:rsidRPr="00DB1893" w:rsidRDefault="002232BD" w:rsidP="005A611B">
      <w:pPr>
        <w:adjustRightInd w:val="0"/>
        <w:rPr>
          <w:rFonts w:ascii="Arial" w:hAnsi="Arial" w:cs="Arial"/>
          <w:bCs/>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Değişiklik 1 Ocak 2013 ve sonrasında başlayan yıllık hesap dönemleri için geçerlidir. Değişiklikler geriye dönük düzeltme yapma gerekliliğini ortadan kaldırmak amacıyla sadece uygulama rehberinde yapılmıştır. İlk uygulama tarihi “UFRS 10’un ilk defa uygulandığı yıllık hesap döneminin başlangıcı” olarak tanımlanmıştır. Kontrolün olup olmadığı değerlendirmesi karşılaştırmalı sunulan dönemin başı yerine ilk uygulama tarihinde yapılacaktır. Eğer UFRS 10’a göre kontrol değerlendirmesi UMS 27/TMSYK 12’ye göre yapılandan farklı ise geriye dönük düzeltme etkileri saptanmalıdır. Ancak, kontrol değerlendirmesi aynı ise geriye dönük düzeltme gerekmez. Eğer birden fazla karşılaştırmalı dönem sunuluyorsa, sadece bir dönemin geriye dönük düzeltilmesine izin verilmiştir. UMSK, aynı sebeplerle UFRS 11 ve UFRS 12 uygulama rehberlerinde de değişiklik yapmış ve geçiş hükümlerini kolaylaştırmıştır. Bu değişiklik henüz Avrupa Birliği tarafından kabul edilmemiştir. Şirket, değişikliğin finansal durumu ve performansı üzerine etkilerini değerlendirmektedir. </w:t>
      </w:r>
    </w:p>
    <w:p w:rsidR="002232BD" w:rsidRPr="00DB1893" w:rsidRDefault="002232BD" w:rsidP="005A611B">
      <w:pPr>
        <w:adjustRightInd w:val="0"/>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UFRS’deki iyileştirmeler</w:t>
      </w:r>
    </w:p>
    <w:p w:rsidR="002232BD" w:rsidRPr="00DB1893" w:rsidRDefault="002232BD" w:rsidP="005A611B">
      <w:pPr>
        <w:adjustRightInd w:val="0"/>
        <w:rPr>
          <w:rFonts w:ascii="Arial" w:hAnsi="Arial" w:cs="Arial"/>
          <w:bCs/>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UMSK, mevcut standartlarda değişiklikler içeren 2009 – 2011 dönemi Yıllık UFRS İyileştirmelerini yayınlamıştır. Yıllık iyileştirmeler kapsamında gerekli ama acil olmayan değişiklikler yapılmaktadır. Değişikliklerin geçerlilik tarihi 1 Ocak 2013 ve sonrasında başlayan yıllık hesap dönemleridir. Gerekli açıklamalar verildiği sürece, erken uygulamaya izin verilmektedir. Bu proje henüz Avrupa Birliği tarafından kabul edilmemiştir. Şirket, projenin finansal durumu ve performansı üzerine etkilerini değerlendirmektedir. </w:t>
      </w:r>
    </w:p>
    <w:p w:rsidR="002232BD" w:rsidRPr="00DB1893" w:rsidRDefault="002232BD" w:rsidP="005A611B">
      <w:pPr>
        <w:adjustRightInd w:val="0"/>
        <w:rPr>
          <w:rFonts w:ascii="Arial" w:hAnsi="Arial" w:cs="Arial"/>
          <w:lang w:val="tr-TR"/>
        </w:rPr>
      </w:pPr>
    </w:p>
    <w:p w:rsidR="002232BD" w:rsidRPr="00DB1893" w:rsidRDefault="002232BD" w:rsidP="005A611B">
      <w:pPr>
        <w:widowControl w:val="0"/>
        <w:rPr>
          <w:rFonts w:ascii="Arial" w:hAnsi="Arial" w:cs="Arial"/>
          <w:i/>
          <w:snapToGrid w:val="0"/>
          <w:lang w:val="tr-TR"/>
        </w:rPr>
      </w:pPr>
      <w:r w:rsidRPr="00DB1893">
        <w:rPr>
          <w:rFonts w:ascii="Arial" w:hAnsi="Arial" w:cs="Arial"/>
          <w:i/>
          <w:snapToGrid w:val="0"/>
          <w:lang w:val="tr-TR"/>
        </w:rPr>
        <w:t>UMS 1 Finansal Tabloların Sunuşu</w:t>
      </w:r>
    </w:p>
    <w:p w:rsidR="002232BD" w:rsidRPr="00DB1893" w:rsidRDefault="002232BD" w:rsidP="005A611B">
      <w:pPr>
        <w:adjustRightInd w:val="0"/>
        <w:rPr>
          <w:rFonts w:ascii="Arial" w:hAnsi="Arial" w:cs="Arial"/>
          <w:bCs/>
          <w:lang w:val="tr-TR"/>
        </w:rPr>
      </w:pPr>
      <w:r w:rsidRPr="00DB1893">
        <w:rPr>
          <w:rFonts w:ascii="Arial" w:hAnsi="Arial" w:cs="Arial"/>
          <w:bCs/>
          <w:lang w:val="tr-TR"/>
        </w:rPr>
        <w:t xml:space="preserve">İhtiyari karşılaştırmalı ek bilgi ile asgari sunumu mecburi olan karşılaştırmalı bilgiler arasındaki farka açıklık getirilmiştir. </w:t>
      </w:r>
    </w:p>
    <w:p w:rsidR="002232BD" w:rsidRPr="00DB1893" w:rsidRDefault="002232BD"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i/>
          <w:snapToGrid w:val="0"/>
          <w:lang w:val="tr-TR"/>
        </w:rPr>
      </w:pPr>
      <w:r w:rsidRPr="00DB1893">
        <w:rPr>
          <w:rFonts w:ascii="Arial" w:hAnsi="Arial" w:cs="Arial"/>
          <w:i/>
          <w:snapToGrid w:val="0"/>
          <w:lang w:val="tr-TR"/>
        </w:rPr>
        <w:t>UMS 16 Maddi Duran Varlıklar</w:t>
      </w:r>
    </w:p>
    <w:p w:rsidR="002232BD" w:rsidRPr="00DB1893" w:rsidRDefault="002232BD" w:rsidP="005A611B">
      <w:pPr>
        <w:adjustRightInd w:val="0"/>
        <w:rPr>
          <w:rFonts w:ascii="Arial" w:hAnsi="Arial" w:cs="Arial"/>
          <w:bCs/>
          <w:lang w:val="tr-TR"/>
        </w:rPr>
      </w:pPr>
      <w:r w:rsidRPr="00DB1893">
        <w:rPr>
          <w:rFonts w:ascii="Arial" w:hAnsi="Arial" w:cs="Arial"/>
          <w:bCs/>
          <w:lang w:val="tr-TR"/>
        </w:rPr>
        <w:t>Maddi duran varlık tanımına uyan yedek parça ve bakım ekipmanlarının stok olmadığı konusuna açıklık getirilmiştir.</w:t>
      </w:r>
    </w:p>
    <w:p w:rsidR="002232BD" w:rsidRPr="00DB1893" w:rsidRDefault="002232BD" w:rsidP="005A611B">
      <w:pPr>
        <w:autoSpaceDE w:val="0"/>
        <w:autoSpaceDN w:val="0"/>
        <w:adjustRightInd w:val="0"/>
        <w:rPr>
          <w:rFonts w:ascii="Arial" w:hAnsi="Arial" w:cs="Arial"/>
          <w:i/>
          <w:lang w:val="tr-TR"/>
        </w:rPr>
      </w:pPr>
    </w:p>
    <w:p w:rsidR="002232BD" w:rsidRPr="00DB1893" w:rsidRDefault="002232BD" w:rsidP="005A611B">
      <w:pPr>
        <w:widowControl w:val="0"/>
        <w:rPr>
          <w:rFonts w:ascii="Arial" w:hAnsi="Arial" w:cs="Arial"/>
          <w:i/>
          <w:snapToGrid w:val="0"/>
          <w:lang w:val="tr-TR"/>
        </w:rPr>
      </w:pPr>
      <w:r w:rsidRPr="00DB1893">
        <w:rPr>
          <w:rFonts w:ascii="Arial" w:hAnsi="Arial" w:cs="Arial"/>
          <w:i/>
          <w:snapToGrid w:val="0"/>
          <w:lang w:val="tr-TR"/>
        </w:rPr>
        <w:t>UMS 32 Finansal Araçlar: Sunum</w:t>
      </w:r>
    </w:p>
    <w:p w:rsidR="002232BD" w:rsidRPr="00DB1893" w:rsidRDefault="002232BD" w:rsidP="005A611B">
      <w:pPr>
        <w:adjustRightInd w:val="0"/>
        <w:rPr>
          <w:rFonts w:ascii="Arial" w:hAnsi="Arial" w:cs="Arial"/>
          <w:bCs/>
          <w:lang w:val="tr-TR"/>
        </w:rPr>
      </w:pPr>
      <w:r w:rsidRPr="00DB1893">
        <w:rPr>
          <w:rFonts w:ascii="Arial" w:hAnsi="Arial" w:cs="Arial"/>
          <w:bCs/>
          <w:lang w:val="tr-TR"/>
        </w:rPr>
        <w:t>Hisse senedi sahiplerine yapılan dağıtımların vergi etkisinin UMS 12 kapsamında muhasebeleştirilmesi gerektiğine açıklık getirilmiştir. Değişiklik, UMS 32’de bulun mevcut yükümlülükleri ortadan kaldırıp şirketlerin hisse senedi sahiplerine yaptığı dağıtımlardan doğan her türlü gelir vergisinin UMS 12 hükümleri çerçevesinde muhasebeleştirmesini gerektirmektedir.</w:t>
      </w:r>
    </w:p>
    <w:p w:rsidR="002232BD" w:rsidRPr="00DB1893" w:rsidRDefault="002232BD" w:rsidP="005A611B">
      <w:pPr>
        <w:adjustRightInd w:val="0"/>
        <w:rPr>
          <w:rFonts w:ascii="Arial" w:hAnsi="Arial" w:cs="Arial"/>
          <w:bCs/>
          <w:lang w:val="tr-TR"/>
        </w:rPr>
      </w:pPr>
    </w:p>
    <w:p w:rsidR="002232BD" w:rsidRPr="00DB1893" w:rsidRDefault="002232BD" w:rsidP="005A611B">
      <w:pPr>
        <w:widowControl w:val="0"/>
        <w:rPr>
          <w:rFonts w:ascii="Arial" w:hAnsi="Arial" w:cs="Arial"/>
          <w:i/>
          <w:snapToGrid w:val="0"/>
          <w:lang w:val="tr-TR"/>
        </w:rPr>
      </w:pPr>
      <w:r w:rsidRPr="00DB1893">
        <w:rPr>
          <w:rFonts w:ascii="Arial" w:hAnsi="Arial" w:cs="Arial"/>
          <w:i/>
          <w:snapToGrid w:val="0"/>
          <w:lang w:val="tr-TR"/>
        </w:rPr>
        <w:t xml:space="preserve">UMS 34 Ara Dönem Finansal Raporlama </w:t>
      </w:r>
    </w:p>
    <w:p w:rsidR="002232BD" w:rsidRPr="00DB1893" w:rsidRDefault="002232BD" w:rsidP="005A611B">
      <w:pPr>
        <w:adjustRightInd w:val="0"/>
        <w:rPr>
          <w:rFonts w:ascii="Arial" w:hAnsi="Arial" w:cs="Arial"/>
          <w:bCs/>
          <w:lang w:val="tr-TR"/>
        </w:rPr>
      </w:pPr>
      <w:r w:rsidRPr="00DB1893">
        <w:rPr>
          <w:rFonts w:ascii="Arial" w:hAnsi="Arial" w:cs="Arial"/>
          <w:bCs/>
          <w:lang w:val="tr-TR"/>
        </w:rPr>
        <w:t>UMS 34’de her bir faaliyet bölümüne ilişkin toplam bölüm varlıkları ve borçları ile ilgili istenen açıklamalara açıklık getirilmiştir. Faaliyet bölümlerinin toplam varlıkları ve borçları sadece bu bilgiler işletmenin faaliyetlerine ilişkin karar almaya yetkili merciine düzenli olarak raporlanıyorsa ve açıklanan toplam tutarlarda bir önceki yıllık mali tablolara göre önemli değişiklik olduysa açıklanmalıdır.</w:t>
      </w:r>
    </w:p>
    <w:p w:rsidR="00944466" w:rsidRPr="00DB1893" w:rsidRDefault="00944466" w:rsidP="005A611B">
      <w:pPr>
        <w:adjustRightInd w:val="0"/>
        <w:rPr>
          <w:rFonts w:ascii="Arial" w:hAnsi="Arial" w:cs="Arial"/>
          <w:bCs/>
          <w:lang w:val="tr-TR"/>
        </w:rPr>
      </w:pPr>
    </w:p>
    <w:p w:rsidR="00FC7234" w:rsidRPr="00DB1893" w:rsidRDefault="00FC7234">
      <w:pPr>
        <w:rPr>
          <w:rFonts w:ascii="Arial" w:hAnsi="Arial" w:cs="Arial"/>
          <w:bCs/>
          <w:lang w:val="tr-TR"/>
        </w:rPr>
      </w:pPr>
      <w:r w:rsidRPr="00DB1893">
        <w:rPr>
          <w:rFonts w:ascii="Arial" w:hAnsi="Arial" w:cs="Arial"/>
          <w:bCs/>
          <w:lang w:val="tr-TR"/>
        </w:rPr>
        <w:br w:type="page"/>
      </w:r>
    </w:p>
    <w:p w:rsidR="005D218B" w:rsidRPr="00DB1893" w:rsidRDefault="005D218B" w:rsidP="005D218B">
      <w:pPr>
        <w:adjustRightInd w:val="0"/>
        <w:spacing w:line="230" w:lineRule="auto"/>
        <w:rPr>
          <w:rFonts w:ascii="Arial" w:hAnsi="Arial" w:cs="Arial"/>
          <w:lang w:val="tr-TR"/>
        </w:rPr>
      </w:pPr>
      <w:r w:rsidRPr="00DB1893">
        <w:rPr>
          <w:rFonts w:ascii="Arial" w:hAnsi="Arial" w:cs="Arial"/>
          <w:b/>
          <w:bCs/>
          <w:lang w:val="tr-TR"/>
        </w:rPr>
        <w:lastRenderedPageBreak/>
        <w:t>2.</w:t>
      </w:r>
      <w:r w:rsidRPr="00DB1893">
        <w:rPr>
          <w:rFonts w:ascii="Arial" w:hAnsi="Arial" w:cs="Arial"/>
          <w:b/>
          <w:bCs/>
          <w:lang w:val="tr-TR"/>
        </w:rPr>
        <w:tab/>
        <w:t>Finansal tabloların sunumuna ilişkin esaslar (devamı)</w:t>
      </w:r>
    </w:p>
    <w:p w:rsidR="005D218B" w:rsidRPr="00DB1893" w:rsidRDefault="005D218B" w:rsidP="00944466">
      <w:pPr>
        <w:tabs>
          <w:tab w:val="left" w:pos="600"/>
        </w:tabs>
        <w:rPr>
          <w:rFonts w:ascii="Arial" w:hAnsi="Arial" w:cs="Arial"/>
          <w:b/>
          <w:lang w:val="tr-TR"/>
        </w:rPr>
      </w:pPr>
    </w:p>
    <w:p w:rsidR="00CB14CD" w:rsidRPr="00DB1893" w:rsidRDefault="00CB14CD" w:rsidP="00CB14CD">
      <w:pPr>
        <w:autoSpaceDE w:val="0"/>
        <w:autoSpaceDN w:val="0"/>
        <w:adjustRightInd w:val="0"/>
        <w:rPr>
          <w:rFonts w:ascii="Arial" w:hAnsi="Arial" w:cs="Arial"/>
          <w:b/>
          <w:lang w:val="tr-TR"/>
        </w:rPr>
      </w:pPr>
      <w:r w:rsidRPr="00DB1893">
        <w:rPr>
          <w:rFonts w:ascii="Arial" w:hAnsi="Arial" w:cs="Arial"/>
          <w:b/>
          <w:lang w:val="tr-TR"/>
        </w:rPr>
        <w:t>Faaliyet dönemselliği</w:t>
      </w:r>
    </w:p>
    <w:p w:rsidR="00CB14CD" w:rsidRPr="00DB1893" w:rsidRDefault="00CB14CD" w:rsidP="00CB14CD">
      <w:pPr>
        <w:autoSpaceDE w:val="0"/>
        <w:autoSpaceDN w:val="0"/>
        <w:adjustRightInd w:val="0"/>
        <w:rPr>
          <w:rFonts w:ascii="Arial,Bold" w:hAnsi="Arial,Bold" w:cs="Arial,Bold"/>
          <w:b/>
          <w:bCs/>
        </w:rPr>
      </w:pPr>
    </w:p>
    <w:p w:rsidR="00CB14CD" w:rsidRPr="00DB1893" w:rsidRDefault="0054090F" w:rsidP="00CB14CD">
      <w:pPr>
        <w:tabs>
          <w:tab w:val="left" w:pos="600"/>
        </w:tabs>
        <w:rPr>
          <w:rFonts w:ascii="Arial" w:hAnsi="Arial" w:cs="Arial"/>
          <w:lang w:val="tr-TR"/>
        </w:rPr>
      </w:pPr>
      <w:r>
        <w:rPr>
          <w:rFonts w:ascii="Arial" w:hAnsi="Arial" w:cs="Arial"/>
          <w:lang w:val="tr-TR"/>
        </w:rPr>
        <w:t>Ş</w:t>
      </w:r>
      <w:r w:rsidR="00CB14CD" w:rsidRPr="00DB1893">
        <w:rPr>
          <w:rFonts w:ascii="Arial" w:hAnsi="Arial" w:cs="Arial"/>
          <w:lang w:val="tr-TR"/>
        </w:rPr>
        <w:t>irket’in ana faaliyet konusu olan salça üretimi dönemseldir. Yaz sezonu boyunca üretimi</w:t>
      </w:r>
      <w:r w:rsidR="00FC7234" w:rsidRPr="00DB1893">
        <w:rPr>
          <w:rFonts w:ascii="Arial" w:hAnsi="Arial" w:cs="Arial"/>
          <w:lang w:val="tr-TR"/>
        </w:rPr>
        <w:t xml:space="preserve"> </w:t>
      </w:r>
      <w:r w:rsidR="00213155">
        <w:rPr>
          <w:rFonts w:ascii="Arial" w:hAnsi="Arial" w:cs="Arial"/>
          <w:lang w:val="tr-TR"/>
        </w:rPr>
        <w:t>g</w:t>
      </w:r>
      <w:r w:rsidR="00CB14CD" w:rsidRPr="00DB1893">
        <w:rPr>
          <w:rFonts w:ascii="Arial" w:hAnsi="Arial" w:cs="Arial"/>
          <w:lang w:val="tr-TR"/>
        </w:rPr>
        <w:t>erçekle</w:t>
      </w:r>
      <w:r w:rsidR="00213155">
        <w:rPr>
          <w:rFonts w:ascii="Arial" w:hAnsi="Arial" w:cs="Arial"/>
          <w:lang w:val="tr-TR"/>
        </w:rPr>
        <w:t>ş</w:t>
      </w:r>
      <w:r w:rsidR="00CB14CD" w:rsidRPr="00DB1893">
        <w:rPr>
          <w:rFonts w:ascii="Arial" w:hAnsi="Arial" w:cs="Arial"/>
          <w:lang w:val="tr-TR"/>
        </w:rPr>
        <w:t>tirebilen salça satı</w:t>
      </w:r>
      <w:r w:rsidR="00213155">
        <w:rPr>
          <w:rFonts w:ascii="Arial" w:hAnsi="Arial" w:cs="Arial"/>
          <w:lang w:val="tr-TR"/>
        </w:rPr>
        <w:t>ş</w:t>
      </w:r>
      <w:r w:rsidR="00CB14CD" w:rsidRPr="00DB1893">
        <w:rPr>
          <w:rFonts w:ascii="Arial" w:hAnsi="Arial" w:cs="Arial"/>
          <w:lang w:val="tr-TR"/>
        </w:rPr>
        <w:t>larının sözkonusu dönemde artması sebebiyle, ara dönem finansal</w:t>
      </w:r>
      <w:r w:rsidR="00FC7234" w:rsidRPr="00DB1893">
        <w:rPr>
          <w:rFonts w:ascii="Arial" w:hAnsi="Arial" w:cs="Arial"/>
          <w:lang w:val="tr-TR"/>
        </w:rPr>
        <w:t xml:space="preserve"> </w:t>
      </w:r>
      <w:r w:rsidR="00CB14CD" w:rsidRPr="00DB1893">
        <w:rPr>
          <w:rFonts w:ascii="Arial" w:hAnsi="Arial" w:cs="Arial"/>
          <w:lang w:val="tr-TR"/>
        </w:rPr>
        <w:t xml:space="preserve">tablolar faaliyetlerin dönemselliğinden kaynaklanan etkileride içermektedir. Bu nedenle 30 </w:t>
      </w:r>
      <w:r w:rsidR="00B8473A">
        <w:rPr>
          <w:rFonts w:ascii="Arial" w:hAnsi="Arial" w:cs="Arial"/>
          <w:lang w:val="tr-TR"/>
        </w:rPr>
        <w:t>Eylül</w:t>
      </w:r>
      <w:r w:rsidR="00FC7234" w:rsidRPr="00DB1893">
        <w:rPr>
          <w:rFonts w:ascii="Arial" w:hAnsi="Arial" w:cs="Arial"/>
          <w:lang w:val="tr-TR"/>
        </w:rPr>
        <w:t xml:space="preserve"> </w:t>
      </w:r>
      <w:r w:rsidR="00CB14CD" w:rsidRPr="00DB1893">
        <w:rPr>
          <w:rFonts w:ascii="Arial" w:hAnsi="Arial" w:cs="Arial"/>
          <w:lang w:val="tr-TR"/>
        </w:rPr>
        <w:t xml:space="preserve">2012 tarihinde sona eren </w:t>
      </w:r>
      <w:r w:rsidR="00B8473A">
        <w:rPr>
          <w:rFonts w:ascii="Arial" w:hAnsi="Arial" w:cs="Arial"/>
          <w:lang w:val="tr-TR"/>
        </w:rPr>
        <w:t>dokuz</w:t>
      </w:r>
      <w:r w:rsidR="00CB14CD" w:rsidRPr="00DB1893">
        <w:rPr>
          <w:rFonts w:ascii="Arial" w:hAnsi="Arial" w:cs="Arial"/>
          <w:lang w:val="tr-TR"/>
        </w:rPr>
        <w:t xml:space="preserve"> aylık faaliyet sonuçları, tüm mali yıl sonuçları için bir gösterge teskil</w:t>
      </w:r>
      <w:r w:rsidR="00FC7234" w:rsidRPr="00DB1893">
        <w:rPr>
          <w:rFonts w:ascii="Arial" w:hAnsi="Arial" w:cs="Arial"/>
          <w:lang w:val="tr-TR"/>
        </w:rPr>
        <w:t xml:space="preserve"> </w:t>
      </w:r>
      <w:r w:rsidR="00CB14CD" w:rsidRPr="00DB1893">
        <w:rPr>
          <w:rFonts w:ascii="Arial" w:hAnsi="Arial" w:cs="Arial"/>
          <w:lang w:val="tr-TR"/>
        </w:rPr>
        <w:t>etmemektedir.</w:t>
      </w:r>
    </w:p>
    <w:p w:rsidR="00CB14CD" w:rsidRPr="00DB1893" w:rsidRDefault="00CB14CD" w:rsidP="00944466">
      <w:pPr>
        <w:tabs>
          <w:tab w:val="left" w:pos="600"/>
        </w:tabs>
        <w:rPr>
          <w:rFonts w:ascii="Arial" w:hAnsi="Arial" w:cs="Arial"/>
          <w:b/>
          <w:lang w:val="tr-TR"/>
        </w:rPr>
      </w:pPr>
    </w:p>
    <w:p w:rsidR="00944466" w:rsidRPr="00DB1893" w:rsidRDefault="00944466" w:rsidP="00944466">
      <w:pPr>
        <w:tabs>
          <w:tab w:val="left" w:pos="600"/>
        </w:tabs>
        <w:rPr>
          <w:rFonts w:ascii="Arial" w:hAnsi="Arial" w:cs="Arial"/>
          <w:b/>
          <w:lang w:val="tr-TR"/>
        </w:rPr>
      </w:pPr>
      <w:r w:rsidRPr="00DB1893">
        <w:rPr>
          <w:rFonts w:ascii="Arial" w:hAnsi="Arial" w:cs="Arial"/>
          <w:b/>
          <w:lang w:val="tr-TR"/>
        </w:rPr>
        <w:t>2.3</w:t>
      </w:r>
      <w:r w:rsidRPr="00DB1893">
        <w:rPr>
          <w:rFonts w:ascii="Arial" w:hAnsi="Arial" w:cs="Arial"/>
          <w:b/>
          <w:lang w:val="tr-TR"/>
        </w:rPr>
        <w:tab/>
        <w:t>Karşılaştırmalı bilgiler ve önceki dönem tarihli finansal tabloların düzeltilmesi</w:t>
      </w:r>
    </w:p>
    <w:p w:rsidR="00944466" w:rsidRPr="00DB1893" w:rsidRDefault="00944466" w:rsidP="00944466">
      <w:pPr>
        <w:tabs>
          <w:tab w:val="left" w:pos="600"/>
        </w:tabs>
        <w:rPr>
          <w:rFonts w:ascii="Arial" w:hAnsi="Arial" w:cs="Arial"/>
          <w:b/>
          <w:lang w:val="tr-TR"/>
        </w:rPr>
      </w:pPr>
    </w:p>
    <w:p w:rsidR="0051424C" w:rsidRPr="00DB1893" w:rsidRDefault="00944466" w:rsidP="0051424C">
      <w:pPr>
        <w:tabs>
          <w:tab w:val="left" w:pos="600"/>
        </w:tabs>
        <w:rPr>
          <w:rFonts w:ascii="Arial" w:hAnsi="Arial" w:cs="Arial"/>
          <w:lang w:val="tr-TR"/>
        </w:rPr>
      </w:pPr>
      <w:r w:rsidRPr="00DB1893">
        <w:rPr>
          <w:rFonts w:ascii="Arial" w:hAnsi="Arial" w:cs="Arial"/>
          <w:lang w:val="tr-TR"/>
        </w:rPr>
        <w:t xml:space="preserve">Finansal durum ve performans trendlerinin tespitine imkan vermek üzere finansal tablolar önceki dönemle karşılaştırmalı olarak hazırlanmaktadır. Daha doğru gösterim için finansal tablo kalemlerinin gösterimi değiştiğinde, karşılaştırılabilirliği sağlamak amacıyla önceki dönem tabloları da buna uygun olarak yeniden sınıflandırılır. Cari dönem finansal tabloların sunumu ile uygunluk sağlanması açısından 31 Aralık 2011 </w:t>
      </w:r>
      <w:r w:rsidR="0051424C" w:rsidRPr="00DB1893">
        <w:rPr>
          <w:rFonts w:ascii="Arial" w:hAnsi="Arial" w:cs="Arial"/>
          <w:lang w:val="tr-TR"/>
        </w:rPr>
        <w:t>tarihli bilançoda kısa vadeli olarak</w:t>
      </w:r>
      <w:r w:rsidR="00E57944" w:rsidRPr="00DB1893">
        <w:rPr>
          <w:rFonts w:ascii="Arial" w:hAnsi="Arial" w:cs="Arial"/>
          <w:lang w:val="tr-TR"/>
        </w:rPr>
        <w:t xml:space="preserve"> gösterilen</w:t>
      </w:r>
      <w:r w:rsidR="0051424C" w:rsidRPr="00DB1893">
        <w:rPr>
          <w:rFonts w:ascii="Arial" w:hAnsi="Arial" w:cs="Arial"/>
          <w:lang w:val="tr-TR"/>
        </w:rPr>
        <w:t xml:space="preserve"> 5.968.377 TL tutarındaki</w:t>
      </w:r>
      <w:r w:rsidR="00E57944" w:rsidRPr="00DB1893">
        <w:rPr>
          <w:rFonts w:ascii="Arial" w:hAnsi="Arial" w:cs="Arial"/>
          <w:lang w:val="tr-TR"/>
        </w:rPr>
        <w:t xml:space="preserve"> </w:t>
      </w:r>
      <w:r w:rsidR="0051424C" w:rsidRPr="00DB1893">
        <w:rPr>
          <w:rFonts w:ascii="Arial" w:hAnsi="Arial" w:cs="Arial"/>
          <w:lang w:val="tr-TR"/>
        </w:rPr>
        <w:t xml:space="preserve"> ertelenmiş vergi yükümlülüğü hesabı, uzun vadeli olarak yeniden sınıflanmıştır.</w:t>
      </w:r>
    </w:p>
    <w:p w:rsidR="00316C1A" w:rsidRPr="00DB1893" w:rsidRDefault="00316C1A" w:rsidP="00316C1A">
      <w:pPr>
        <w:tabs>
          <w:tab w:val="left" w:pos="600"/>
        </w:tabs>
        <w:rPr>
          <w:rFonts w:ascii="Arial" w:hAnsi="Arial" w:cs="Arial"/>
          <w:lang w:val="tr-TR"/>
        </w:rPr>
      </w:pPr>
    </w:p>
    <w:p w:rsidR="00A72947" w:rsidRPr="00DB1893" w:rsidRDefault="00A72947" w:rsidP="00316C1A">
      <w:pPr>
        <w:tabs>
          <w:tab w:val="left" w:pos="600"/>
        </w:tabs>
        <w:rPr>
          <w:rFonts w:ascii="Arial" w:hAnsi="Arial" w:cs="Arial"/>
          <w:lang w:val="tr-TR"/>
        </w:rPr>
      </w:pPr>
    </w:p>
    <w:p w:rsidR="007D0AFE" w:rsidRPr="008B1260" w:rsidRDefault="00315795" w:rsidP="005A611B">
      <w:pPr>
        <w:adjustRightInd w:val="0"/>
        <w:jc w:val="both"/>
        <w:rPr>
          <w:rFonts w:ascii="Arial" w:hAnsi="Arial" w:cs="Arial"/>
          <w:b/>
          <w:bCs/>
          <w:lang w:val="tr-TR"/>
        </w:rPr>
      </w:pPr>
      <w:r w:rsidRPr="008B1260">
        <w:rPr>
          <w:rFonts w:ascii="Arial" w:hAnsi="Arial" w:cs="Arial"/>
          <w:b/>
          <w:bCs/>
          <w:lang w:val="tr-TR"/>
        </w:rPr>
        <w:t>3</w:t>
      </w:r>
      <w:r w:rsidR="00B03DE4" w:rsidRPr="008B1260">
        <w:rPr>
          <w:rFonts w:ascii="Arial" w:hAnsi="Arial" w:cs="Arial"/>
          <w:b/>
          <w:bCs/>
          <w:lang w:val="tr-TR"/>
        </w:rPr>
        <w:t>.</w:t>
      </w:r>
      <w:r w:rsidR="00E13FA5" w:rsidRPr="008B1260">
        <w:rPr>
          <w:rFonts w:ascii="Arial" w:hAnsi="Arial" w:cs="Arial"/>
          <w:b/>
          <w:bCs/>
          <w:lang w:val="tr-TR"/>
        </w:rPr>
        <w:tab/>
      </w:r>
      <w:r w:rsidR="00E13FA5" w:rsidRPr="008B1260">
        <w:rPr>
          <w:rFonts w:ascii="Arial" w:hAnsi="Arial" w:cs="Arial"/>
          <w:b/>
          <w:lang w:val="tr-TR"/>
        </w:rPr>
        <w:t>Nakit ve nakit benzerleri</w:t>
      </w:r>
    </w:p>
    <w:p w:rsidR="00507F13" w:rsidRPr="008B1260" w:rsidRDefault="00507F13" w:rsidP="00507F13">
      <w:pPr>
        <w:ind w:right="119"/>
        <w:rPr>
          <w:rFonts w:ascii="Arial" w:hAnsi="Arial" w:cs="Arial"/>
          <w:b/>
          <w:bCs/>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700"/>
        <w:gridCol w:w="1701"/>
        <w:gridCol w:w="1671"/>
      </w:tblGrid>
      <w:tr w:rsidR="00A37280" w:rsidRPr="008B1260" w:rsidTr="0086710F">
        <w:trPr>
          <w:trHeight w:val="113"/>
        </w:trPr>
        <w:tc>
          <w:tcPr>
            <w:tcW w:w="5700" w:type="dxa"/>
            <w:tcBorders>
              <w:top w:val="single" w:sz="2" w:space="0" w:color="auto"/>
              <w:bottom w:val="single" w:sz="2" w:space="0" w:color="auto"/>
            </w:tcBorders>
          </w:tcPr>
          <w:p w:rsidR="00A37280" w:rsidRPr="008B1260" w:rsidRDefault="00A37280" w:rsidP="00E13FA5">
            <w:pPr>
              <w:rPr>
                <w:rFonts w:ascii="Arial" w:hAnsi="Arial" w:cs="Arial"/>
                <w:u w:val="single"/>
                <w:lang w:val="tr-TR"/>
              </w:rPr>
            </w:pPr>
          </w:p>
        </w:tc>
        <w:tc>
          <w:tcPr>
            <w:tcW w:w="1701" w:type="dxa"/>
            <w:tcBorders>
              <w:top w:val="single" w:sz="2" w:space="0" w:color="auto"/>
              <w:bottom w:val="single" w:sz="2" w:space="0" w:color="auto"/>
            </w:tcBorders>
            <w:vAlign w:val="bottom"/>
          </w:tcPr>
          <w:p w:rsidR="00A37280" w:rsidRPr="008B1260" w:rsidRDefault="003B5892" w:rsidP="00746281">
            <w:pPr>
              <w:ind w:right="-4"/>
              <w:jc w:val="right"/>
              <w:rPr>
                <w:rFonts w:ascii="Arial" w:hAnsi="Arial" w:cs="Arial"/>
                <w:b/>
                <w:lang w:val="tr-TR"/>
              </w:rPr>
            </w:pPr>
            <w:r w:rsidRPr="008B1260">
              <w:rPr>
                <w:rFonts w:ascii="Arial" w:hAnsi="Arial" w:cs="Arial"/>
                <w:b/>
                <w:lang w:val="tr-TR"/>
              </w:rPr>
              <w:t>30</w:t>
            </w:r>
            <w:r w:rsidR="00A37280" w:rsidRPr="008B1260">
              <w:rPr>
                <w:rFonts w:ascii="Arial" w:hAnsi="Arial" w:cs="Arial"/>
                <w:b/>
                <w:lang w:val="tr-TR"/>
              </w:rPr>
              <w:t xml:space="preserve"> </w:t>
            </w:r>
            <w:r w:rsidR="00746281" w:rsidRPr="008B1260">
              <w:rPr>
                <w:rFonts w:ascii="Arial" w:hAnsi="Arial" w:cs="Arial"/>
                <w:b/>
                <w:lang w:val="tr-TR"/>
              </w:rPr>
              <w:t>Eylül</w:t>
            </w:r>
            <w:r w:rsidR="00A37280" w:rsidRPr="008B1260">
              <w:rPr>
                <w:rFonts w:ascii="Arial" w:hAnsi="Arial" w:cs="Arial"/>
                <w:b/>
                <w:lang w:val="tr-TR"/>
              </w:rPr>
              <w:t xml:space="preserve"> 201</w:t>
            </w:r>
            <w:r w:rsidR="00A4357E" w:rsidRPr="008B1260">
              <w:rPr>
                <w:rFonts w:ascii="Arial" w:hAnsi="Arial" w:cs="Arial"/>
                <w:b/>
                <w:lang w:val="tr-TR"/>
              </w:rPr>
              <w:t>2</w:t>
            </w:r>
          </w:p>
        </w:tc>
        <w:tc>
          <w:tcPr>
            <w:tcW w:w="1671" w:type="dxa"/>
            <w:tcBorders>
              <w:top w:val="single" w:sz="2" w:space="0" w:color="auto"/>
              <w:bottom w:val="single" w:sz="2" w:space="0" w:color="auto"/>
            </w:tcBorders>
          </w:tcPr>
          <w:p w:rsidR="00A37280" w:rsidRPr="008B1260" w:rsidRDefault="00A37280" w:rsidP="00A4357E">
            <w:pPr>
              <w:ind w:right="-4"/>
              <w:jc w:val="right"/>
              <w:rPr>
                <w:rFonts w:ascii="Arial" w:hAnsi="Arial" w:cs="Arial"/>
                <w:lang w:val="tr-TR"/>
              </w:rPr>
            </w:pPr>
            <w:r w:rsidRPr="008B1260">
              <w:rPr>
                <w:rFonts w:ascii="Arial" w:hAnsi="Arial" w:cs="Arial"/>
                <w:lang w:val="tr-TR"/>
              </w:rPr>
              <w:t>31 Aralık 201</w:t>
            </w:r>
            <w:r w:rsidR="00A4357E" w:rsidRPr="008B1260">
              <w:rPr>
                <w:rFonts w:ascii="Arial" w:hAnsi="Arial" w:cs="Arial"/>
                <w:lang w:val="tr-TR"/>
              </w:rPr>
              <w:t>1</w:t>
            </w:r>
          </w:p>
        </w:tc>
      </w:tr>
      <w:tr w:rsidR="00A37280" w:rsidRPr="008B1260" w:rsidTr="0086710F">
        <w:trPr>
          <w:trHeight w:val="113"/>
        </w:trPr>
        <w:tc>
          <w:tcPr>
            <w:tcW w:w="5700" w:type="dxa"/>
            <w:tcBorders>
              <w:top w:val="single" w:sz="2" w:space="0" w:color="auto"/>
            </w:tcBorders>
          </w:tcPr>
          <w:p w:rsidR="00A37280" w:rsidRPr="008B1260" w:rsidRDefault="00A37280" w:rsidP="00E13FA5">
            <w:pPr>
              <w:rPr>
                <w:rFonts w:ascii="Arial" w:hAnsi="Arial" w:cs="Arial"/>
                <w:lang w:val="tr-TR"/>
              </w:rPr>
            </w:pPr>
          </w:p>
        </w:tc>
        <w:tc>
          <w:tcPr>
            <w:tcW w:w="1701" w:type="dxa"/>
            <w:tcBorders>
              <w:top w:val="single" w:sz="2" w:space="0" w:color="auto"/>
            </w:tcBorders>
            <w:vAlign w:val="bottom"/>
          </w:tcPr>
          <w:p w:rsidR="00A37280" w:rsidRPr="008B1260" w:rsidRDefault="00A37280" w:rsidP="00A715B9">
            <w:pPr>
              <w:jc w:val="right"/>
              <w:rPr>
                <w:rFonts w:ascii="Arial" w:hAnsi="Arial" w:cs="Arial"/>
                <w:b/>
                <w:lang w:val="tr-TR"/>
              </w:rPr>
            </w:pPr>
          </w:p>
        </w:tc>
        <w:tc>
          <w:tcPr>
            <w:tcW w:w="1671" w:type="dxa"/>
            <w:tcBorders>
              <w:top w:val="single" w:sz="2" w:space="0" w:color="auto"/>
            </w:tcBorders>
          </w:tcPr>
          <w:p w:rsidR="00A37280" w:rsidRPr="008B1260" w:rsidRDefault="00A37280" w:rsidP="00A37280">
            <w:pPr>
              <w:jc w:val="right"/>
              <w:rPr>
                <w:rFonts w:ascii="Arial" w:hAnsi="Arial" w:cs="Arial"/>
                <w:b/>
                <w:lang w:val="tr-TR"/>
              </w:rPr>
            </w:pPr>
          </w:p>
        </w:tc>
      </w:tr>
      <w:tr w:rsidR="00A37280" w:rsidRPr="008B1260" w:rsidTr="0086710F">
        <w:trPr>
          <w:trHeight w:val="113"/>
        </w:trPr>
        <w:tc>
          <w:tcPr>
            <w:tcW w:w="5700" w:type="dxa"/>
          </w:tcPr>
          <w:p w:rsidR="00A37280" w:rsidRPr="008B1260" w:rsidRDefault="00A37280" w:rsidP="00E13FA5">
            <w:pPr>
              <w:rPr>
                <w:rFonts w:ascii="Arial" w:hAnsi="Arial" w:cs="Arial"/>
                <w:lang w:val="tr-TR"/>
              </w:rPr>
            </w:pPr>
            <w:r w:rsidRPr="008B1260">
              <w:rPr>
                <w:rFonts w:ascii="Arial" w:hAnsi="Arial" w:cs="Arial"/>
                <w:lang w:val="tr-TR"/>
              </w:rPr>
              <w:t>Kasa</w:t>
            </w:r>
          </w:p>
        </w:tc>
        <w:tc>
          <w:tcPr>
            <w:tcW w:w="1701" w:type="dxa"/>
            <w:vAlign w:val="bottom"/>
          </w:tcPr>
          <w:p w:rsidR="00A37280" w:rsidRPr="008B1260" w:rsidRDefault="00F50651" w:rsidP="00A715B9">
            <w:pPr>
              <w:jc w:val="right"/>
              <w:rPr>
                <w:rFonts w:ascii="Arial" w:hAnsi="Arial" w:cs="Arial"/>
                <w:b/>
                <w:lang w:val="tr-TR"/>
              </w:rPr>
            </w:pPr>
            <w:r w:rsidRPr="008B1260">
              <w:rPr>
                <w:rFonts w:ascii="Arial" w:hAnsi="Arial" w:cs="Arial"/>
                <w:b/>
                <w:lang w:val="tr-TR"/>
              </w:rPr>
              <w:t>3.830</w:t>
            </w:r>
          </w:p>
        </w:tc>
        <w:tc>
          <w:tcPr>
            <w:tcW w:w="1671" w:type="dxa"/>
          </w:tcPr>
          <w:p w:rsidR="00A37280" w:rsidRPr="008B1260" w:rsidRDefault="00A4357E" w:rsidP="00A37280">
            <w:pPr>
              <w:jc w:val="right"/>
              <w:rPr>
                <w:rFonts w:ascii="Arial" w:hAnsi="Arial" w:cs="Arial"/>
                <w:lang w:val="tr-TR"/>
              </w:rPr>
            </w:pPr>
            <w:r w:rsidRPr="008B1260">
              <w:rPr>
                <w:rFonts w:ascii="Arial" w:hAnsi="Arial" w:cs="Arial"/>
                <w:lang w:val="tr-TR"/>
              </w:rPr>
              <w:t>1.033</w:t>
            </w:r>
          </w:p>
        </w:tc>
      </w:tr>
      <w:tr w:rsidR="00A37280" w:rsidRPr="008B1260" w:rsidTr="0086710F">
        <w:trPr>
          <w:trHeight w:val="113"/>
        </w:trPr>
        <w:tc>
          <w:tcPr>
            <w:tcW w:w="5700" w:type="dxa"/>
          </w:tcPr>
          <w:p w:rsidR="00A37280" w:rsidRPr="008B1260" w:rsidRDefault="00A37280" w:rsidP="00E13FA5">
            <w:pPr>
              <w:rPr>
                <w:rFonts w:ascii="Arial" w:hAnsi="Arial" w:cs="Arial"/>
                <w:lang w:val="tr-TR"/>
              </w:rPr>
            </w:pPr>
            <w:r w:rsidRPr="008B1260">
              <w:rPr>
                <w:rFonts w:ascii="Arial" w:hAnsi="Arial" w:cs="Arial"/>
                <w:lang w:val="tr-TR"/>
              </w:rPr>
              <w:t>Vadesiz mevduatlar</w:t>
            </w:r>
          </w:p>
        </w:tc>
        <w:tc>
          <w:tcPr>
            <w:tcW w:w="1701" w:type="dxa"/>
            <w:vAlign w:val="bottom"/>
          </w:tcPr>
          <w:p w:rsidR="00A37280" w:rsidRPr="008B1260" w:rsidRDefault="00B173B9" w:rsidP="00A715B9">
            <w:pPr>
              <w:jc w:val="right"/>
              <w:rPr>
                <w:rFonts w:ascii="Arial" w:hAnsi="Arial" w:cs="Arial"/>
                <w:b/>
                <w:lang w:val="tr-TR"/>
              </w:rPr>
            </w:pPr>
            <w:r w:rsidRPr="008B1260">
              <w:rPr>
                <w:rFonts w:ascii="Arial" w:hAnsi="Arial" w:cs="Arial"/>
                <w:b/>
                <w:lang w:val="tr-TR"/>
              </w:rPr>
              <w:t>161.745</w:t>
            </w:r>
          </w:p>
        </w:tc>
        <w:tc>
          <w:tcPr>
            <w:tcW w:w="1671" w:type="dxa"/>
          </w:tcPr>
          <w:p w:rsidR="00A37280" w:rsidRPr="008B1260" w:rsidRDefault="00A4357E" w:rsidP="00A37280">
            <w:pPr>
              <w:jc w:val="right"/>
              <w:rPr>
                <w:rFonts w:ascii="Arial" w:hAnsi="Arial" w:cs="Arial"/>
                <w:lang w:val="tr-TR"/>
              </w:rPr>
            </w:pPr>
            <w:r w:rsidRPr="008B1260">
              <w:rPr>
                <w:rFonts w:ascii="Arial" w:hAnsi="Arial" w:cs="Arial"/>
                <w:lang w:val="tr-TR"/>
              </w:rPr>
              <w:t>1.887</w:t>
            </w:r>
          </w:p>
        </w:tc>
      </w:tr>
      <w:tr w:rsidR="00A37280" w:rsidRPr="008B1260" w:rsidTr="0086710F">
        <w:trPr>
          <w:trHeight w:val="113"/>
        </w:trPr>
        <w:tc>
          <w:tcPr>
            <w:tcW w:w="5700" w:type="dxa"/>
          </w:tcPr>
          <w:p w:rsidR="00A37280" w:rsidRPr="008B1260" w:rsidRDefault="00AF4C24" w:rsidP="00AF4C24">
            <w:pPr>
              <w:rPr>
                <w:rFonts w:ascii="Arial" w:hAnsi="Arial" w:cs="Arial"/>
                <w:lang w:val="tr-TR"/>
              </w:rPr>
            </w:pPr>
            <w:r w:rsidRPr="008B1260">
              <w:rPr>
                <w:rFonts w:ascii="Arial" w:hAnsi="Arial" w:cs="Arial"/>
                <w:lang w:val="tr-TR"/>
              </w:rPr>
              <w:t>Vadesi 3 aydan kısa v</w:t>
            </w:r>
            <w:r w:rsidR="00A37280" w:rsidRPr="008B1260">
              <w:rPr>
                <w:rFonts w:ascii="Arial" w:hAnsi="Arial" w:cs="Arial"/>
                <w:lang w:val="tr-TR"/>
              </w:rPr>
              <w:t>adeli mevduatlar</w:t>
            </w:r>
          </w:p>
        </w:tc>
        <w:tc>
          <w:tcPr>
            <w:tcW w:w="1701" w:type="dxa"/>
            <w:vAlign w:val="bottom"/>
          </w:tcPr>
          <w:p w:rsidR="00A37280" w:rsidRPr="008B1260" w:rsidRDefault="00B173B9" w:rsidP="0086710F">
            <w:pPr>
              <w:jc w:val="right"/>
              <w:rPr>
                <w:rFonts w:ascii="Arial" w:hAnsi="Arial" w:cs="Arial"/>
                <w:b/>
                <w:lang w:val="tr-TR"/>
              </w:rPr>
            </w:pPr>
            <w:r w:rsidRPr="008B1260">
              <w:rPr>
                <w:rFonts w:ascii="Arial" w:hAnsi="Arial" w:cs="Arial"/>
                <w:b/>
                <w:lang w:val="tr-TR"/>
              </w:rPr>
              <w:t>1.331.000</w:t>
            </w:r>
          </w:p>
        </w:tc>
        <w:tc>
          <w:tcPr>
            <w:tcW w:w="1671" w:type="dxa"/>
          </w:tcPr>
          <w:p w:rsidR="00594299" w:rsidRPr="008B1260" w:rsidRDefault="00A4357E" w:rsidP="0086710F">
            <w:pPr>
              <w:jc w:val="right"/>
              <w:rPr>
                <w:rFonts w:ascii="Arial" w:hAnsi="Arial" w:cs="Arial"/>
                <w:lang w:val="tr-TR"/>
              </w:rPr>
            </w:pPr>
            <w:r w:rsidRPr="008B1260">
              <w:rPr>
                <w:rFonts w:ascii="Arial" w:hAnsi="Arial" w:cs="Arial"/>
                <w:lang w:val="tr-TR"/>
              </w:rPr>
              <w:t>-</w:t>
            </w:r>
          </w:p>
        </w:tc>
      </w:tr>
      <w:tr w:rsidR="0086710F" w:rsidRPr="008B1260" w:rsidTr="00AF4C24">
        <w:trPr>
          <w:trHeight w:val="113"/>
        </w:trPr>
        <w:tc>
          <w:tcPr>
            <w:tcW w:w="5700" w:type="dxa"/>
            <w:tcBorders>
              <w:bottom w:val="single" w:sz="4" w:space="0" w:color="auto"/>
            </w:tcBorders>
          </w:tcPr>
          <w:p w:rsidR="0086710F" w:rsidRPr="008B1260" w:rsidRDefault="0086710F" w:rsidP="00E13FA5">
            <w:pPr>
              <w:rPr>
                <w:rFonts w:ascii="Arial" w:hAnsi="Arial" w:cs="Arial"/>
                <w:lang w:val="tr-TR"/>
              </w:rPr>
            </w:pPr>
          </w:p>
        </w:tc>
        <w:tc>
          <w:tcPr>
            <w:tcW w:w="1701" w:type="dxa"/>
            <w:tcBorders>
              <w:bottom w:val="single" w:sz="4" w:space="0" w:color="auto"/>
            </w:tcBorders>
            <w:vAlign w:val="bottom"/>
          </w:tcPr>
          <w:p w:rsidR="0086710F" w:rsidRPr="008B1260" w:rsidRDefault="0086710F" w:rsidP="00F041C7">
            <w:pPr>
              <w:jc w:val="right"/>
              <w:rPr>
                <w:rFonts w:ascii="Arial" w:hAnsi="Arial" w:cs="Arial"/>
                <w:lang w:val="tr-TR"/>
              </w:rPr>
            </w:pPr>
          </w:p>
        </w:tc>
        <w:tc>
          <w:tcPr>
            <w:tcW w:w="1671" w:type="dxa"/>
            <w:tcBorders>
              <w:bottom w:val="single" w:sz="4" w:space="0" w:color="auto"/>
            </w:tcBorders>
          </w:tcPr>
          <w:p w:rsidR="0086710F" w:rsidRPr="008B1260" w:rsidRDefault="0086710F" w:rsidP="00A37280">
            <w:pPr>
              <w:jc w:val="right"/>
              <w:rPr>
                <w:rFonts w:ascii="Arial" w:hAnsi="Arial" w:cs="Arial"/>
                <w:lang w:val="tr-TR"/>
              </w:rPr>
            </w:pPr>
          </w:p>
        </w:tc>
      </w:tr>
      <w:tr w:rsidR="00A37280" w:rsidRPr="008B1260" w:rsidTr="00AF4C24">
        <w:trPr>
          <w:trHeight w:val="113"/>
        </w:trPr>
        <w:tc>
          <w:tcPr>
            <w:tcW w:w="5700" w:type="dxa"/>
            <w:tcBorders>
              <w:top w:val="single" w:sz="4" w:space="0" w:color="auto"/>
              <w:bottom w:val="single" w:sz="4" w:space="0" w:color="auto"/>
            </w:tcBorders>
          </w:tcPr>
          <w:p w:rsidR="00A37280" w:rsidRPr="008B1260" w:rsidRDefault="00A37280" w:rsidP="00E13FA5">
            <w:pPr>
              <w:rPr>
                <w:rFonts w:ascii="Arial" w:hAnsi="Arial" w:cs="Arial"/>
                <w:lang w:val="tr-TR"/>
              </w:rPr>
            </w:pPr>
          </w:p>
        </w:tc>
        <w:tc>
          <w:tcPr>
            <w:tcW w:w="1701" w:type="dxa"/>
            <w:tcBorders>
              <w:top w:val="single" w:sz="4" w:space="0" w:color="auto"/>
              <w:bottom w:val="single" w:sz="4" w:space="0" w:color="auto"/>
            </w:tcBorders>
            <w:vAlign w:val="bottom"/>
          </w:tcPr>
          <w:p w:rsidR="00A37280" w:rsidRPr="008B1260" w:rsidRDefault="00F50651" w:rsidP="00B173B9">
            <w:pPr>
              <w:jc w:val="right"/>
              <w:rPr>
                <w:rFonts w:ascii="Arial" w:hAnsi="Arial" w:cs="Arial"/>
                <w:b/>
                <w:lang w:val="tr-TR"/>
              </w:rPr>
            </w:pPr>
            <w:r w:rsidRPr="008B1260">
              <w:rPr>
                <w:rFonts w:ascii="Arial" w:hAnsi="Arial" w:cs="Arial"/>
                <w:b/>
                <w:lang w:val="tr-TR"/>
              </w:rPr>
              <w:t>1.49</w:t>
            </w:r>
            <w:r w:rsidR="00B173B9" w:rsidRPr="008B1260">
              <w:rPr>
                <w:rFonts w:ascii="Arial" w:hAnsi="Arial" w:cs="Arial"/>
                <w:b/>
                <w:lang w:val="tr-TR"/>
              </w:rPr>
              <w:t>6</w:t>
            </w:r>
            <w:r w:rsidRPr="008B1260">
              <w:rPr>
                <w:rFonts w:ascii="Arial" w:hAnsi="Arial" w:cs="Arial"/>
                <w:b/>
                <w:lang w:val="tr-TR"/>
              </w:rPr>
              <w:t>.</w:t>
            </w:r>
            <w:r w:rsidR="00B173B9" w:rsidRPr="008B1260">
              <w:rPr>
                <w:rFonts w:ascii="Arial" w:hAnsi="Arial" w:cs="Arial"/>
                <w:b/>
                <w:lang w:val="tr-TR"/>
              </w:rPr>
              <w:t>575</w:t>
            </w:r>
          </w:p>
        </w:tc>
        <w:tc>
          <w:tcPr>
            <w:tcW w:w="1671" w:type="dxa"/>
            <w:tcBorders>
              <w:top w:val="single" w:sz="4" w:space="0" w:color="auto"/>
              <w:bottom w:val="single" w:sz="4" w:space="0" w:color="auto"/>
            </w:tcBorders>
          </w:tcPr>
          <w:p w:rsidR="00A37280" w:rsidRPr="008B1260" w:rsidRDefault="00A4357E" w:rsidP="00A37280">
            <w:pPr>
              <w:jc w:val="right"/>
              <w:rPr>
                <w:rFonts w:ascii="Arial" w:hAnsi="Arial" w:cs="Arial"/>
                <w:lang w:val="tr-TR"/>
              </w:rPr>
            </w:pPr>
            <w:r w:rsidRPr="008B1260">
              <w:rPr>
                <w:rFonts w:ascii="Arial" w:hAnsi="Arial" w:cs="Arial"/>
                <w:lang w:val="tr-TR"/>
              </w:rPr>
              <w:t>2.920</w:t>
            </w:r>
          </w:p>
        </w:tc>
      </w:tr>
      <w:tr w:rsidR="00AF4C24" w:rsidRPr="008B1260" w:rsidTr="00AF4C24">
        <w:trPr>
          <w:trHeight w:val="113"/>
        </w:trPr>
        <w:tc>
          <w:tcPr>
            <w:tcW w:w="5700" w:type="dxa"/>
            <w:tcBorders>
              <w:top w:val="single" w:sz="4" w:space="0" w:color="auto"/>
            </w:tcBorders>
          </w:tcPr>
          <w:p w:rsidR="00AF4C24" w:rsidRPr="008B1260" w:rsidRDefault="00AF4C24" w:rsidP="00E13FA5">
            <w:pPr>
              <w:rPr>
                <w:rFonts w:ascii="Arial" w:hAnsi="Arial" w:cs="Arial"/>
                <w:lang w:val="tr-TR"/>
              </w:rPr>
            </w:pPr>
          </w:p>
        </w:tc>
        <w:tc>
          <w:tcPr>
            <w:tcW w:w="1701" w:type="dxa"/>
            <w:tcBorders>
              <w:top w:val="single" w:sz="4" w:space="0" w:color="auto"/>
            </w:tcBorders>
            <w:vAlign w:val="bottom"/>
          </w:tcPr>
          <w:p w:rsidR="00AF4C24" w:rsidRPr="008B1260" w:rsidRDefault="00AF4C24" w:rsidP="00A715B9">
            <w:pPr>
              <w:jc w:val="right"/>
              <w:rPr>
                <w:rFonts w:ascii="Arial" w:hAnsi="Arial" w:cs="Arial"/>
                <w:b/>
                <w:lang w:val="tr-TR"/>
              </w:rPr>
            </w:pPr>
          </w:p>
        </w:tc>
        <w:tc>
          <w:tcPr>
            <w:tcW w:w="1671" w:type="dxa"/>
            <w:tcBorders>
              <w:top w:val="single" w:sz="4" w:space="0" w:color="auto"/>
            </w:tcBorders>
          </w:tcPr>
          <w:p w:rsidR="00AF4C24" w:rsidRPr="008B1260" w:rsidRDefault="00AF4C24" w:rsidP="00A37280">
            <w:pPr>
              <w:jc w:val="right"/>
              <w:rPr>
                <w:rFonts w:ascii="Arial" w:hAnsi="Arial" w:cs="Arial"/>
                <w:lang w:val="tr-TR"/>
              </w:rPr>
            </w:pPr>
          </w:p>
        </w:tc>
      </w:tr>
      <w:tr w:rsidR="00AF4C24" w:rsidRPr="008B1260" w:rsidTr="00AF4C24">
        <w:trPr>
          <w:trHeight w:val="113"/>
        </w:trPr>
        <w:tc>
          <w:tcPr>
            <w:tcW w:w="5700" w:type="dxa"/>
          </w:tcPr>
          <w:p w:rsidR="00AF4C24" w:rsidRPr="008B1260" w:rsidRDefault="00AF4C24" w:rsidP="00E13FA5">
            <w:pPr>
              <w:rPr>
                <w:rFonts w:ascii="Arial" w:hAnsi="Arial" w:cs="Arial"/>
                <w:lang w:val="tr-TR"/>
              </w:rPr>
            </w:pPr>
            <w:r w:rsidRPr="008B1260">
              <w:rPr>
                <w:rFonts w:ascii="Arial" w:hAnsi="Arial" w:cs="Arial"/>
                <w:lang w:val="tr-TR"/>
              </w:rPr>
              <w:t>Faiz tahakkukları</w:t>
            </w:r>
          </w:p>
        </w:tc>
        <w:tc>
          <w:tcPr>
            <w:tcW w:w="1701" w:type="dxa"/>
            <w:vAlign w:val="bottom"/>
          </w:tcPr>
          <w:p w:rsidR="00AF4C24" w:rsidRPr="008B1260" w:rsidRDefault="00B173B9" w:rsidP="001F3B4E">
            <w:pPr>
              <w:jc w:val="right"/>
              <w:rPr>
                <w:rFonts w:ascii="Arial" w:hAnsi="Arial" w:cs="Arial"/>
                <w:b/>
                <w:lang w:val="tr-TR"/>
              </w:rPr>
            </w:pPr>
            <w:r w:rsidRPr="008B1260">
              <w:rPr>
                <w:rFonts w:ascii="Arial" w:hAnsi="Arial" w:cs="Arial"/>
                <w:b/>
                <w:lang w:val="tr-TR"/>
              </w:rPr>
              <w:t>596</w:t>
            </w:r>
          </w:p>
        </w:tc>
        <w:tc>
          <w:tcPr>
            <w:tcW w:w="1671" w:type="dxa"/>
          </w:tcPr>
          <w:p w:rsidR="00AF4C24" w:rsidRPr="008B1260" w:rsidRDefault="00AF4C24" w:rsidP="00A37280">
            <w:pPr>
              <w:jc w:val="right"/>
              <w:rPr>
                <w:rFonts w:ascii="Arial" w:hAnsi="Arial" w:cs="Arial"/>
                <w:lang w:val="tr-TR"/>
              </w:rPr>
            </w:pPr>
            <w:r w:rsidRPr="008B1260">
              <w:rPr>
                <w:rFonts w:ascii="Arial" w:hAnsi="Arial" w:cs="Arial"/>
                <w:lang w:val="tr-TR"/>
              </w:rPr>
              <w:t>-</w:t>
            </w:r>
          </w:p>
        </w:tc>
      </w:tr>
      <w:tr w:rsidR="00AF4C24" w:rsidRPr="008B1260" w:rsidTr="00AF4C24">
        <w:trPr>
          <w:trHeight w:val="113"/>
        </w:trPr>
        <w:tc>
          <w:tcPr>
            <w:tcW w:w="5700" w:type="dxa"/>
            <w:tcBorders>
              <w:bottom w:val="single" w:sz="4" w:space="0" w:color="auto"/>
            </w:tcBorders>
          </w:tcPr>
          <w:p w:rsidR="00AF4C24" w:rsidRPr="008B1260" w:rsidRDefault="00AF4C24" w:rsidP="00E13FA5">
            <w:pPr>
              <w:rPr>
                <w:rFonts w:ascii="Arial" w:hAnsi="Arial" w:cs="Arial"/>
                <w:lang w:val="tr-TR"/>
              </w:rPr>
            </w:pPr>
          </w:p>
        </w:tc>
        <w:tc>
          <w:tcPr>
            <w:tcW w:w="1701" w:type="dxa"/>
            <w:tcBorders>
              <w:bottom w:val="single" w:sz="4" w:space="0" w:color="auto"/>
            </w:tcBorders>
            <w:vAlign w:val="bottom"/>
          </w:tcPr>
          <w:p w:rsidR="00AF4C24" w:rsidRPr="008B1260" w:rsidRDefault="00AF4C24" w:rsidP="00A715B9">
            <w:pPr>
              <w:jc w:val="right"/>
              <w:rPr>
                <w:rFonts w:ascii="Arial" w:hAnsi="Arial" w:cs="Arial"/>
                <w:b/>
                <w:lang w:val="tr-TR"/>
              </w:rPr>
            </w:pPr>
          </w:p>
        </w:tc>
        <w:tc>
          <w:tcPr>
            <w:tcW w:w="1671" w:type="dxa"/>
            <w:tcBorders>
              <w:bottom w:val="single" w:sz="4" w:space="0" w:color="auto"/>
            </w:tcBorders>
          </w:tcPr>
          <w:p w:rsidR="00AF4C24" w:rsidRPr="008B1260" w:rsidRDefault="00AF4C24" w:rsidP="00A37280">
            <w:pPr>
              <w:jc w:val="right"/>
              <w:rPr>
                <w:rFonts w:ascii="Arial" w:hAnsi="Arial" w:cs="Arial"/>
                <w:lang w:val="tr-TR"/>
              </w:rPr>
            </w:pPr>
          </w:p>
        </w:tc>
      </w:tr>
      <w:tr w:rsidR="00AF4C24" w:rsidRPr="00DB1893" w:rsidTr="00AF4C24">
        <w:trPr>
          <w:trHeight w:val="113"/>
        </w:trPr>
        <w:tc>
          <w:tcPr>
            <w:tcW w:w="5700" w:type="dxa"/>
            <w:tcBorders>
              <w:top w:val="single" w:sz="4" w:space="0" w:color="auto"/>
              <w:bottom w:val="double" w:sz="4" w:space="0" w:color="auto"/>
            </w:tcBorders>
          </w:tcPr>
          <w:p w:rsidR="00AF4C24" w:rsidRPr="008B1260" w:rsidRDefault="00AF4C24" w:rsidP="00E13FA5">
            <w:pPr>
              <w:rPr>
                <w:rFonts w:ascii="Arial" w:hAnsi="Arial" w:cs="Arial"/>
                <w:lang w:val="tr-TR"/>
              </w:rPr>
            </w:pPr>
          </w:p>
        </w:tc>
        <w:tc>
          <w:tcPr>
            <w:tcW w:w="1701" w:type="dxa"/>
            <w:tcBorders>
              <w:top w:val="single" w:sz="4" w:space="0" w:color="auto"/>
              <w:bottom w:val="double" w:sz="4" w:space="0" w:color="auto"/>
            </w:tcBorders>
            <w:vAlign w:val="bottom"/>
          </w:tcPr>
          <w:p w:rsidR="00AF4C24" w:rsidRPr="008B1260" w:rsidRDefault="00B173B9" w:rsidP="00B173B9">
            <w:pPr>
              <w:jc w:val="right"/>
              <w:rPr>
                <w:rFonts w:ascii="Arial" w:hAnsi="Arial" w:cs="Arial"/>
                <w:b/>
                <w:lang w:val="tr-TR"/>
              </w:rPr>
            </w:pPr>
            <w:r w:rsidRPr="008B1260">
              <w:rPr>
                <w:rFonts w:ascii="Arial" w:hAnsi="Arial" w:cs="Arial"/>
                <w:b/>
                <w:lang w:val="tr-TR"/>
              </w:rPr>
              <w:t>1.497.171</w:t>
            </w:r>
          </w:p>
        </w:tc>
        <w:tc>
          <w:tcPr>
            <w:tcW w:w="1671" w:type="dxa"/>
            <w:tcBorders>
              <w:top w:val="single" w:sz="4" w:space="0" w:color="auto"/>
              <w:bottom w:val="double" w:sz="4" w:space="0" w:color="auto"/>
            </w:tcBorders>
          </w:tcPr>
          <w:p w:rsidR="00AF4C24" w:rsidRPr="008B1260" w:rsidRDefault="00AF4C24" w:rsidP="00A37280">
            <w:pPr>
              <w:jc w:val="right"/>
              <w:rPr>
                <w:rFonts w:ascii="Arial" w:hAnsi="Arial" w:cs="Arial"/>
                <w:lang w:val="tr-TR"/>
              </w:rPr>
            </w:pPr>
            <w:r w:rsidRPr="008B1260">
              <w:rPr>
                <w:rFonts w:ascii="Arial" w:hAnsi="Arial" w:cs="Arial"/>
                <w:lang w:val="tr-TR"/>
              </w:rPr>
              <w:t>2.920</w:t>
            </w:r>
          </w:p>
        </w:tc>
      </w:tr>
    </w:tbl>
    <w:p w:rsidR="001F5A82" w:rsidRPr="00DB1893" w:rsidRDefault="001F5A82" w:rsidP="00E13FA5">
      <w:pPr>
        <w:ind w:right="-1"/>
        <w:rPr>
          <w:rFonts w:ascii="Arial" w:hAnsi="Arial" w:cs="Arial"/>
          <w:lang w:val="tr-TR"/>
        </w:rPr>
      </w:pPr>
    </w:p>
    <w:p w:rsidR="007532B4" w:rsidRPr="00DB1893" w:rsidRDefault="00747B1D" w:rsidP="00E13FA5">
      <w:pPr>
        <w:rPr>
          <w:rFonts w:ascii="Arial" w:hAnsi="Arial" w:cs="Arial"/>
          <w:lang w:val="tr-TR"/>
        </w:rPr>
      </w:pPr>
      <w:r w:rsidRPr="00DB1893">
        <w:rPr>
          <w:rFonts w:ascii="Arial" w:hAnsi="Arial" w:cs="Arial"/>
          <w:lang w:val="tr-TR"/>
        </w:rPr>
        <w:t xml:space="preserve">30 </w:t>
      </w:r>
      <w:r w:rsidR="00B8473A">
        <w:rPr>
          <w:rFonts w:ascii="Arial" w:hAnsi="Arial" w:cs="Arial"/>
          <w:lang w:val="tr-TR"/>
        </w:rPr>
        <w:t>Eylül</w:t>
      </w:r>
      <w:r w:rsidRPr="00DB1893">
        <w:rPr>
          <w:rFonts w:ascii="Arial" w:hAnsi="Arial" w:cs="Arial"/>
          <w:lang w:val="tr-TR"/>
        </w:rPr>
        <w:t xml:space="preserve"> 2012 tarihi it</w:t>
      </w:r>
      <w:r w:rsidR="00E76C31" w:rsidRPr="00DB1893">
        <w:rPr>
          <w:rFonts w:ascii="Arial" w:hAnsi="Arial" w:cs="Arial"/>
          <w:lang w:val="tr-TR"/>
        </w:rPr>
        <w:t>ibariyle toplam tutarı</w:t>
      </w:r>
      <w:r w:rsidR="00AF4C24" w:rsidRPr="00DB1893">
        <w:rPr>
          <w:rFonts w:ascii="Arial" w:hAnsi="Arial" w:cs="Arial"/>
          <w:lang w:val="tr-TR"/>
        </w:rPr>
        <w:t xml:space="preserve"> </w:t>
      </w:r>
      <w:r w:rsidR="008B1260">
        <w:rPr>
          <w:rFonts w:ascii="Arial" w:hAnsi="Arial" w:cs="Arial"/>
          <w:lang w:val="tr-TR"/>
        </w:rPr>
        <w:t>1</w:t>
      </w:r>
      <w:r w:rsidR="001F3B4E" w:rsidRPr="00DB1893">
        <w:rPr>
          <w:rFonts w:ascii="Arial" w:hAnsi="Arial" w:cs="Arial"/>
          <w:lang w:val="tr-TR"/>
        </w:rPr>
        <w:t>.</w:t>
      </w:r>
      <w:r w:rsidR="008B1260">
        <w:rPr>
          <w:rFonts w:ascii="Arial" w:hAnsi="Arial" w:cs="Arial"/>
          <w:lang w:val="tr-TR"/>
        </w:rPr>
        <w:t>331</w:t>
      </w:r>
      <w:r w:rsidR="001F3B4E" w:rsidRPr="00DB1893">
        <w:rPr>
          <w:rFonts w:ascii="Arial" w:hAnsi="Arial" w:cs="Arial"/>
          <w:lang w:val="tr-TR"/>
        </w:rPr>
        <w:t>.000 TL</w:t>
      </w:r>
      <w:r w:rsidRPr="00DB1893">
        <w:rPr>
          <w:rFonts w:ascii="Arial" w:hAnsi="Arial" w:cs="Arial"/>
          <w:lang w:val="tr-TR"/>
        </w:rPr>
        <w:t xml:space="preserve"> olan vadeli mevduat hesabının etkin faiz oran</w:t>
      </w:r>
      <w:r w:rsidR="001F3B4E" w:rsidRPr="00DB1893">
        <w:rPr>
          <w:rFonts w:ascii="Arial" w:hAnsi="Arial" w:cs="Arial"/>
          <w:lang w:val="tr-TR"/>
        </w:rPr>
        <w:t>ı</w:t>
      </w:r>
      <w:r w:rsidRPr="00DB1893">
        <w:rPr>
          <w:rFonts w:ascii="Arial" w:hAnsi="Arial" w:cs="Arial"/>
          <w:lang w:val="tr-TR"/>
        </w:rPr>
        <w:t xml:space="preserve"> %</w:t>
      </w:r>
      <w:r w:rsidR="00607B59">
        <w:rPr>
          <w:rFonts w:ascii="Arial" w:hAnsi="Arial" w:cs="Arial"/>
          <w:lang w:val="tr-TR"/>
        </w:rPr>
        <w:t>5,5</w:t>
      </w:r>
      <w:r w:rsidR="008B1260">
        <w:rPr>
          <w:rFonts w:ascii="Arial" w:hAnsi="Arial" w:cs="Arial"/>
          <w:lang w:val="tr-TR"/>
        </w:rPr>
        <w:t xml:space="preserve"> </w:t>
      </w:r>
      <w:r w:rsidRPr="00DB1893">
        <w:rPr>
          <w:rFonts w:ascii="Arial" w:hAnsi="Arial" w:cs="Arial"/>
          <w:lang w:val="tr-TR"/>
        </w:rPr>
        <w:t>olup vadesi 3 gündür (31 Aralık 2011 tar</w:t>
      </w:r>
      <w:r w:rsidR="00A72947" w:rsidRPr="00DB1893">
        <w:rPr>
          <w:rFonts w:ascii="Arial" w:hAnsi="Arial" w:cs="Arial"/>
          <w:lang w:val="tr-TR"/>
        </w:rPr>
        <w:t xml:space="preserve">ihinde </w:t>
      </w:r>
      <w:r w:rsidR="0054090F">
        <w:rPr>
          <w:rFonts w:ascii="Arial" w:hAnsi="Arial" w:cs="Arial"/>
          <w:lang w:val="tr-TR"/>
        </w:rPr>
        <w:t>Ş</w:t>
      </w:r>
      <w:r w:rsidR="00A72947" w:rsidRPr="00DB1893">
        <w:rPr>
          <w:rFonts w:ascii="Arial" w:hAnsi="Arial" w:cs="Arial"/>
          <w:lang w:val="tr-TR"/>
        </w:rPr>
        <w:t>irket</w:t>
      </w:r>
      <w:r w:rsidR="0054090F">
        <w:rPr>
          <w:rFonts w:ascii="Arial" w:hAnsi="Arial" w:cs="Arial"/>
          <w:lang w:val="tr-TR"/>
        </w:rPr>
        <w:t>’</w:t>
      </w:r>
      <w:r w:rsidR="00A72947" w:rsidRPr="00DB1893">
        <w:rPr>
          <w:rFonts w:ascii="Arial" w:hAnsi="Arial" w:cs="Arial"/>
          <w:lang w:val="tr-TR"/>
        </w:rPr>
        <w:t xml:space="preserve">in vadeli mevduatı </w:t>
      </w:r>
      <w:r w:rsidRPr="00DB1893">
        <w:rPr>
          <w:rFonts w:ascii="Arial" w:hAnsi="Arial" w:cs="Arial"/>
          <w:lang w:val="tr-TR"/>
        </w:rPr>
        <w:t>bulunmamaktadır).</w:t>
      </w:r>
    </w:p>
    <w:p w:rsidR="005A611B" w:rsidRPr="00DB1893" w:rsidRDefault="005A611B" w:rsidP="00E13FA5">
      <w:pPr>
        <w:rPr>
          <w:rFonts w:ascii="Arial" w:hAnsi="Arial" w:cs="Arial"/>
          <w:lang w:val="tr-TR"/>
        </w:rPr>
      </w:pPr>
    </w:p>
    <w:p w:rsidR="005A611B" w:rsidRPr="00DB1893" w:rsidRDefault="005A611B" w:rsidP="00E13FA5">
      <w:pPr>
        <w:rPr>
          <w:rFonts w:ascii="Arial" w:hAnsi="Arial" w:cs="Arial"/>
          <w:bCs/>
          <w:lang w:val="tr-TR"/>
        </w:rPr>
      </w:pPr>
    </w:p>
    <w:p w:rsidR="00801F2F" w:rsidRPr="007C569C" w:rsidRDefault="00A121FB" w:rsidP="00FC7234">
      <w:pPr>
        <w:tabs>
          <w:tab w:val="left" w:pos="567"/>
        </w:tabs>
        <w:rPr>
          <w:rFonts w:ascii="Arial" w:hAnsi="Arial" w:cs="Arial"/>
          <w:b/>
          <w:bCs/>
          <w:lang w:val="tr-TR"/>
        </w:rPr>
      </w:pPr>
      <w:r w:rsidRPr="007C569C">
        <w:rPr>
          <w:rFonts w:ascii="Arial" w:hAnsi="Arial" w:cs="Arial"/>
          <w:b/>
          <w:bCs/>
          <w:lang w:val="tr-TR"/>
        </w:rPr>
        <w:t>4</w:t>
      </w:r>
      <w:r w:rsidR="006C09B1" w:rsidRPr="007C569C">
        <w:rPr>
          <w:rFonts w:ascii="Arial" w:hAnsi="Arial" w:cs="Arial"/>
          <w:b/>
          <w:bCs/>
          <w:lang w:val="tr-TR"/>
        </w:rPr>
        <w:t>.</w:t>
      </w:r>
      <w:r w:rsidR="00E13FA5" w:rsidRPr="007C569C">
        <w:rPr>
          <w:rFonts w:ascii="Arial" w:hAnsi="Arial" w:cs="Arial"/>
          <w:b/>
          <w:bCs/>
          <w:lang w:val="tr-TR"/>
        </w:rPr>
        <w:tab/>
        <w:t>Finansal borçlar</w:t>
      </w:r>
    </w:p>
    <w:p w:rsidR="00E13FA5" w:rsidRPr="007C569C" w:rsidRDefault="00E13FA5" w:rsidP="00E13FA5">
      <w:pPr>
        <w:rPr>
          <w:rFonts w:ascii="Arial" w:hAnsi="Arial" w:cs="Arial"/>
          <w:color w:val="FF0000"/>
          <w:lang w:val="tr-TR"/>
        </w:rPr>
      </w:pPr>
    </w:p>
    <w:tbl>
      <w:tblPr>
        <w:tblW w:w="9101" w:type="dxa"/>
        <w:tblLayout w:type="fixed"/>
        <w:tblCellMar>
          <w:left w:w="0" w:type="dxa"/>
          <w:right w:w="0" w:type="dxa"/>
        </w:tblCellMar>
        <w:tblLook w:val="0000" w:firstRow="0" w:lastRow="0" w:firstColumn="0" w:lastColumn="0" w:noHBand="0" w:noVBand="0"/>
      </w:tblPr>
      <w:tblGrid>
        <w:gridCol w:w="5699"/>
        <w:gridCol w:w="1701"/>
        <w:gridCol w:w="1701"/>
      </w:tblGrid>
      <w:tr w:rsidR="00A37280" w:rsidRPr="007C569C" w:rsidTr="00A37280">
        <w:trPr>
          <w:trHeight w:val="113"/>
        </w:trPr>
        <w:tc>
          <w:tcPr>
            <w:tcW w:w="5699" w:type="dxa"/>
            <w:tcBorders>
              <w:top w:val="single" w:sz="4" w:space="0" w:color="auto"/>
              <w:left w:val="nil"/>
              <w:bottom w:val="single" w:sz="4" w:space="0" w:color="auto"/>
            </w:tcBorders>
            <w:noWrap/>
            <w:vAlign w:val="bottom"/>
          </w:tcPr>
          <w:p w:rsidR="00A37280" w:rsidRPr="007C569C" w:rsidRDefault="00A37280" w:rsidP="00A37280">
            <w:pPr>
              <w:rPr>
                <w:rFonts w:ascii="Arial" w:eastAsia="Arial Unicode MS" w:hAnsi="Arial" w:cs="Arial"/>
                <w:color w:val="000000"/>
                <w:lang w:val="tr-TR"/>
              </w:rPr>
            </w:pPr>
          </w:p>
        </w:tc>
        <w:tc>
          <w:tcPr>
            <w:tcW w:w="1701" w:type="dxa"/>
            <w:tcBorders>
              <w:top w:val="single" w:sz="4" w:space="0" w:color="auto"/>
              <w:bottom w:val="single" w:sz="4" w:space="0" w:color="auto"/>
            </w:tcBorders>
          </w:tcPr>
          <w:p w:rsidR="00A37280" w:rsidRPr="007C569C" w:rsidRDefault="008455D6" w:rsidP="00746281">
            <w:pPr>
              <w:ind w:right="142"/>
              <w:jc w:val="right"/>
              <w:rPr>
                <w:rFonts w:ascii="Arial" w:hAnsi="Arial" w:cs="Arial"/>
                <w:b/>
                <w:color w:val="000000"/>
                <w:lang w:val="tr-TR"/>
              </w:rPr>
            </w:pPr>
            <w:r w:rsidRPr="007C569C">
              <w:rPr>
                <w:rFonts w:ascii="Arial" w:hAnsi="Arial" w:cs="Arial"/>
                <w:b/>
                <w:lang w:val="tr-TR"/>
              </w:rPr>
              <w:t xml:space="preserve">30 </w:t>
            </w:r>
            <w:r w:rsidR="00746281" w:rsidRPr="007C569C">
              <w:rPr>
                <w:rFonts w:ascii="Arial" w:hAnsi="Arial" w:cs="Arial"/>
                <w:b/>
                <w:lang w:val="tr-TR"/>
              </w:rPr>
              <w:t>Eylül</w:t>
            </w:r>
            <w:r w:rsidRPr="007C569C">
              <w:rPr>
                <w:rFonts w:ascii="Arial" w:hAnsi="Arial" w:cs="Arial"/>
                <w:b/>
                <w:lang w:val="tr-TR"/>
              </w:rPr>
              <w:t xml:space="preserve"> 2012</w:t>
            </w:r>
          </w:p>
        </w:tc>
        <w:tc>
          <w:tcPr>
            <w:tcW w:w="1701" w:type="dxa"/>
            <w:tcBorders>
              <w:top w:val="single" w:sz="4" w:space="0" w:color="auto"/>
              <w:bottom w:val="single" w:sz="4" w:space="0" w:color="auto"/>
            </w:tcBorders>
          </w:tcPr>
          <w:p w:rsidR="00A37280" w:rsidRPr="007C569C" w:rsidRDefault="00A37280" w:rsidP="00A4357E">
            <w:pPr>
              <w:ind w:right="142"/>
              <w:jc w:val="right"/>
              <w:rPr>
                <w:rFonts w:ascii="Arial" w:hAnsi="Arial" w:cs="Arial"/>
                <w:color w:val="000000"/>
                <w:lang w:val="tr-TR"/>
              </w:rPr>
            </w:pPr>
            <w:r w:rsidRPr="007C569C">
              <w:rPr>
                <w:rFonts w:ascii="Arial" w:hAnsi="Arial" w:cs="Arial"/>
                <w:color w:val="000000"/>
                <w:lang w:val="tr-TR"/>
              </w:rPr>
              <w:t>31 Aralık 201</w:t>
            </w:r>
            <w:r w:rsidR="00A4357E" w:rsidRPr="007C569C">
              <w:rPr>
                <w:rFonts w:ascii="Arial" w:hAnsi="Arial" w:cs="Arial"/>
                <w:color w:val="000000"/>
                <w:lang w:val="tr-TR"/>
              </w:rPr>
              <w:t>1</w:t>
            </w:r>
          </w:p>
        </w:tc>
      </w:tr>
      <w:tr w:rsidR="00A37280" w:rsidRPr="007C569C" w:rsidTr="00A37280">
        <w:trPr>
          <w:trHeight w:val="113"/>
        </w:trPr>
        <w:tc>
          <w:tcPr>
            <w:tcW w:w="5699" w:type="dxa"/>
            <w:tcBorders>
              <w:top w:val="single" w:sz="4" w:space="0" w:color="auto"/>
              <w:left w:val="nil"/>
              <w:bottom w:val="nil"/>
              <w:right w:val="nil"/>
            </w:tcBorders>
            <w:noWrap/>
            <w:vAlign w:val="bottom"/>
          </w:tcPr>
          <w:p w:rsidR="00A37280" w:rsidRPr="007C569C" w:rsidRDefault="00A37280" w:rsidP="00A37280">
            <w:pPr>
              <w:rPr>
                <w:rFonts w:ascii="Arial" w:eastAsia="Arial Unicode MS" w:hAnsi="Arial" w:cs="Arial"/>
                <w:color w:val="FF0000"/>
                <w:lang w:val="tr-TR"/>
              </w:rPr>
            </w:pPr>
          </w:p>
        </w:tc>
        <w:tc>
          <w:tcPr>
            <w:tcW w:w="1701" w:type="dxa"/>
            <w:tcBorders>
              <w:top w:val="single" w:sz="4" w:space="0" w:color="auto"/>
              <w:left w:val="nil"/>
              <w:bottom w:val="nil"/>
              <w:right w:val="nil"/>
            </w:tcBorders>
            <w:noWrap/>
            <w:vAlign w:val="bottom"/>
          </w:tcPr>
          <w:p w:rsidR="00A37280" w:rsidRPr="007C569C" w:rsidRDefault="00A37280" w:rsidP="00A37280">
            <w:pPr>
              <w:ind w:right="142"/>
              <w:jc w:val="right"/>
              <w:rPr>
                <w:rFonts w:ascii="Arial" w:eastAsia="Arial Unicode MS" w:hAnsi="Arial" w:cs="Arial"/>
                <w:b/>
                <w:color w:val="FF0000"/>
                <w:lang w:val="tr-TR"/>
              </w:rPr>
            </w:pPr>
          </w:p>
        </w:tc>
        <w:tc>
          <w:tcPr>
            <w:tcW w:w="1701" w:type="dxa"/>
            <w:tcBorders>
              <w:top w:val="single" w:sz="4" w:space="0" w:color="auto"/>
              <w:left w:val="nil"/>
              <w:bottom w:val="nil"/>
              <w:right w:val="nil"/>
            </w:tcBorders>
            <w:vAlign w:val="bottom"/>
          </w:tcPr>
          <w:p w:rsidR="00A37280" w:rsidRPr="007C569C" w:rsidRDefault="00A37280" w:rsidP="00A37280">
            <w:pPr>
              <w:ind w:right="142"/>
              <w:jc w:val="right"/>
              <w:rPr>
                <w:rFonts w:ascii="Arial" w:eastAsia="Arial Unicode MS" w:hAnsi="Arial" w:cs="Arial"/>
                <w:color w:val="FF0000"/>
                <w:lang w:val="tr-TR"/>
              </w:rPr>
            </w:pPr>
          </w:p>
        </w:tc>
      </w:tr>
      <w:tr w:rsidR="00A37280" w:rsidRPr="007C569C" w:rsidTr="00A37280">
        <w:trPr>
          <w:trHeight w:val="113"/>
        </w:trPr>
        <w:tc>
          <w:tcPr>
            <w:tcW w:w="5699" w:type="dxa"/>
            <w:tcBorders>
              <w:top w:val="nil"/>
              <w:left w:val="nil"/>
              <w:bottom w:val="nil"/>
              <w:right w:val="nil"/>
            </w:tcBorders>
          </w:tcPr>
          <w:p w:rsidR="00A37280" w:rsidRPr="007C569C" w:rsidRDefault="00A37280" w:rsidP="00A37280">
            <w:pPr>
              <w:pStyle w:val="xl34"/>
              <w:spacing w:before="0" w:beforeAutospacing="0" w:after="0" w:afterAutospacing="0"/>
              <w:jc w:val="left"/>
              <w:textAlignment w:val="auto"/>
              <w:rPr>
                <w:rFonts w:ascii="Arial" w:eastAsia="Times New Roman" w:hAnsi="Arial" w:cs="Arial"/>
                <w:color w:val="000000"/>
                <w:sz w:val="20"/>
                <w:szCs w:val="20"/>
                <w:lang w:val="tr-TR"/>
              </w:rPr>
            </w:pPr>
            <w:r w:rsidRPr="007C569C">
              <w:rPr>
                <w:rFonts w:ascii="Arial" w:eastAsia="Times New Roman" w:hAnsi="Arial" w:cs="Arial"/>
                <w:color w:val="000000"/>
                <w:sz w:val="20"/>
                <w:szCs w:val="20"/>
                <w:lang w:val="tr-TR"/>
              </w:rPr>
              <w:t xml:space="preserve">Kısa vadeli banka kredileri </w:t>
            </w:r>
          </w:p>
        </w:tc>
        <w:tc>
          <w:tcPr>
            <w:tcW w:w="1701" w:type="dxa"/>
            <w:tcBorders>
              <w:top w:val="nil"/>
              <w:left w:val="nil"/>
              <w:right w:val="nil"/>
            </w:tcBorders>
            <w:noWrap/>
            <w:vAlign w:val="bottom"/>
          </w:tcPr>
          <w:p w:rsidR="00A37280" w:rsidRPr="007C569C" w:rsidRDefault="00F50651" w:rsidP="0001284F">
            <w:pPr>
              <w:ind w:right="142"/>
              <w:jc w:val="right"/>
              <w:rPr>
                <w:rFonts w:ascii="Arial" w:eastAsia="Arial Unicode MS" w:hAnsi="Arial" w:cs="Arial"/>
                <w:b/>
                <w:color w:val="000000"/>
                <w:lang w:val="tr-TR"/>
              </w:rPr>
            </w:pPr>
            <w:r w:rsidRPr="007C569C">
              <w:rPr>
                <w:rFonts w:ascii="Arial" w:eastAsia="Arial Unicode MS" w:hAnsi="Arial" w:cs="Arial"/>
                <w:b/>
                <w:color w:val="000000"/>
                <w:lang w:val="tr-TR"/>
              </w:rPr>
              <w:t>46</w:t>
            </w:r>
            <w:r w:rsidR="00B173B9" w:rsidRPr="007C569C">
              <w:rPr>
                <w:rFonts w:ascii="Arial" w:eastAsia="Arial Unicode MS" w:hAnsi="Arial" w:cs="Arial"/>
                <w:b/>
                <w:color w:val="000000"/>
                <w:lang w:val="tr-TR"/>
              </w:rPr>
              <w:t>.</w:t>
            </w:r>
            <w:r w:rsidR="0001284F">
              <w:rPr>
                <w:rFonts w:ascii="Arial" w:eastAsia="Arial Unicode MS" w:hAnsi="Arial" w:cs="Arial"/>
                <w:b/>
                <w:color w:val="000000"/>
                <w:lang w:val="tr-TR"/>
              </w:rPr>
              <w:t>158</w:t>
            </w:r>
            <w:r w:rsidRPr="007C569C">
              <w:rPr>
                <w:rFonts w:ascii="Arial" w:eastAsia="Arial Unicode MS" w:hAnsi="Arial" w:cs="Arial"/>
                <w:b/>
                <w:color w:val="000000"/>
                <w:lang w:val="tr-TR"/>
              </w:rPr>
              <w:t>.</w:t>
            </w:r>
            <w:r w:rsidR="0001284F">
              <w:rPr>
                <w:rFonts w:ascii="Arial" w:eastAsia="Arial Unicode MS" w:hAnsi="Arial" w:cs="Arial"/>
                <w:b/>
                <w:color w:val="000000"/>
                <w:lang w:val="tr-TR"/>
              </w:rPr>
              <w:t>980</w:t>
            </w:r>
          </w:p>
        </w:tc>
        <w:tc>
          <w:tcPr>
            <w:tcW w:w="1701" w:type="dxa"/>
            <w:tcBorders>
              <w:top w:val="nil"/>
              <w:left w:val="nil"/>
              <w:right w:val="nil"/>
            </w:tcBorders>
            <w:vAlign w:val="bottom"/>
          </w:tcPr>
          <w:p w:rsidR="00A37280" w:rsidRPr="007C569C" w:rsidRDefault="00A4357E" w:rsidP="00A37280">
            <w:pPr>
              <w:ind w:right="142"/>
              <w:jc w:val="right"/>
              <w:rPr>
                <w:rFonts w:ascii="Arial" w:eastAsia="Arial Unicode MS" w:hAnsi="Arial" w:cs="Arial"/>
                <w:color w:val="000000"/>
                <w:lang w:val="tr-TR"/>
              </w:rPr>
            </w:pPr>
            <w:r w:rsidRPr="007C569C">
              <w:rPr>
                <w:rFonts w:ascii="Arial" w:eastAsia="Arial Unicode MS" w:hAnsi="Arial" w:cs="Arial"/>
                <w:color w:val="000000"/>
                <w:lang w:val="tr-TR"/>
              </w:rPr>
              <w:t>115.608.706</w:t>
            </w:r>
          </w:p>
        </w:tc>
      </w:tr>
      <w:tr w:rsidR="00A37280" w:rsidRPr="007C569C" w:rsidTr="00A37280">
        <w:trPr>
          <w:trHeight w:val="113"/>
        </w:trPr>
        <w:tc>
          <w:tcPr>
            <w:tcW w:w="5699" w:type="dxa"/>
            <w:tcBorders>
              <w:top w:val="nil"/>
              <w:left w:val="nil"/>
              <w:bottom w:val="nil"/>
              <w:right w:val="nil"/>
            </w:tcBorders>
          </w:tcPr>
          <w:p w:rsidR="00A37280" w:rsidRPr="007C569C" w:rsidRDefault="00A37280" w:rsidP="00A37280">
            <w:pPr>
              <w:pStyle w:val="xl34"/>
              <w:spacing w:before="0" w:beforeAutospacing="0" w:after="0" w:afterAutospacing="0"/>
              <w:jc w:val="left"/>
              <w:textAlignment w:val="auto"/>
              <w:rPr>
                <w:rFonts w:ascii="Arial" w:eastAsia="Times New Roman" w:hAnsi="Arial" w:cs="Arial"/>
                <w:color w:val="000000"/>
                <w:sz w:val="20"/>
                <w:szCs w:val="20"/>
                <w:lang w:val="tr-TR"/>
              </w:rPr>
            </w:pPr>
            <w:r w:rsidRPr="007C569C">
              <w:rPr>
                <w:rFonts w:ascii="Arial" w:eastAsia="Times New Roman" w:hAnsi="Arial" w:cs="Arial"/>
                <w:color w:val="000000"/>
                <w:sz w:val="20"/>
                <w:szCs w:val="20"/>
                <w:lang w:val="tr-TR"/>
              </w:rPr>
              <w:t>Uzun vadeli kredi anapara taksit ve faizleri</w:t>
            </w:r>
          </w:p>
        </w:tc>
        <w:tc>
          <w:tcPr>
            <w:tcW w:w="1701" w:type="dxa"/>
            <w:tcBorders>
              <w:top w:val="nil"/>
              <w:left w:val="nil"/>
              <w:right w:val="nil"/>
            </w:tcBorders>
            <w:noWrap/>
            <w:vAlign w:val="bottom"/>
          </w:tcPr>
          <w:p w:rsidR="00A37280" w:rsidRPr="007C569C" w:rsidRDefault="0001284F" w:rsidP="0001284F">
            <w:pPr>
              <w:ind w:right="142"/>
              <w:jc w:val="right"/>
              <w:rPr>
                <w:rFonts w:ascii="Arial" w:eastAsia="Arial Unicode MS" w:hAnsi="Arial" w:cs="Arial"/>
                <w:b/>
                <w:color w:val="000000"/>
                <w:lang w:val="tr-TR"/>
              </w:rPr>
            </w:pPr>
            <w:r>
              <w:rPr>
                <w:rFonts w:ascii="Arial" w:eastAsia="Arial Unicode MS" w:hAnsi="Arial" w:cs="Arial"/>
                <w:b/>
                <w:color w:val="000000"/>
                <w:lang w:val="tr-TR"/>
              </w:rPr>
              <w:t>30</w:t>
            </w:r>
            <w:r w:rsidR="00F50651" w:rsidRPr="007C569C">
              <w:rPr>
                <w:rFonts w:ascii="Arial" w:eastAsia="Arial Unicode MS" w:hAnsi="Arial" w:cs="Arial"/>
                <w:b/>
                <w:color w:val="000000"/>
                <w:lang w:val="tr-TR"/>
              </w:rPr>
              <w:t>.</w:t>
            </w:r>
            <w:r>
              <w:rPr>
                <w:rFonts w:ascii="Arial" w:eastAsia="Arial Unicode MS" w:hAnsi="Arial" w:cs="Arial"/>
                <w:b/>
                <w:color w:val="000000"/>
                <w:lang w:val="tr-TR"/>
              </w:rPr>
              <w:t>207</w:t>
            </w:r>
            <w:r w:rsidR="00F50651" w:rsidRPr="007C569C">
              <w:rPr>
                <w:rFonts w:ascii="Arial" w:eastAsia="Arial Unicode MS" w:hAnsi="Arial" w:cs="Arial"/>
                <w:b/>
                <w:color w:val="000000"/>
                <w:lang w:val="tr-TR"/>
              </w:rPr>
              <w:t>.</w:t>
            </w:r>
            <w:r>
              <w:rPr>
                <w:rFonts w:ascii="Arial" w:eastAsia="Arial Unicode MS" w:hAnsi="Arial" w:cs="Arial"/>
                <w:b/>
                <w:color w:val="000000"/>
                <w:lang w:val="tr-TR"/>
              </w:rPr>
              <w:t>428</w:t>
            </w:r>
          </w:p>
        </w:tc>
        <w:tc>
          <w:tcPr>
            <w:tcW w:w="1701" w:type="dxa"/>
            <w:tcBorders>
              <w:top w:val="nil"/>
              <w:left w:val="nil"/>
              <w:right w:val="nil"/>
            </w:tcBorders>
            <w:vAlign w:val="bottom"/>
          </w:tcPr>
          <w:p w:rsidR="00A37280" w:rsidRPr="007C569C" w:rsidRDefault="00A4357E" w:rsidP="00A37280">
            <w:pPr>
              <w:ind w:right="142"/>
              <w:jc w:val="right"/>
              <w:rPr>
                <w:rFonts w:ascii="Arial" w:eastAsia="Arial Unicode MS" w:hAnsi="Arial" w:cs="Arial"/>
                <w:color w:val="000000"/>
                <w:lang w:val="tr-TR"/>
              </w:rPr>
            </w:pPr>
            <w:r w:rsidRPr="007C569C">
              <w:rPr>
                <w:rFonts w:ascii="Arial" w:eastAsia="Arial Unicode MS" w:hAnsi="Arial" w:cs="Arial"/>
                <w:color w:val="000000"/>
                <w:lang w:val="tr-TR"/>
              </w:rPr>
              <w:t>137.233</w:t>
            </w:r>
          </w:p>
        </w:tc>
      </w:tr>
      <w:tr w:rsidR="00A37280" w:rsidRPr="007C569C" w:rsidTr="00A37280">
        <w:trPr>
          <w:trHeight w:val="113"/>
        </w:trPr>
        <w:tc>
          <w:tcPr>
            <w:tcW w:w="5699" w:type="dxa"/>
            <w:tcBorders>
              <w:top w:val="nil"/>
              <w:left w:val="nil"/>
              <w:bottom w:val="single" w:sz="4" w:space="0" w:color="auto"/>
              <w:right w:val="nil"/>
            </w:tcBorders>
          </w:tcPr>
          <w:p w:rsidR="00A37280" w:rsidRPr="007C569C" w:rsidRDefault="00A37280" w:rsidP="00A37280">
            <w:pPr>
              <w:pStyle w:val="xl34"/>
              <w:spacing w:before="0" w:beforeAutospacing="0" w:after="0" w:afterAutospacing="0"/>
              <w:jc w:val="left"/>
              <w:textAlignment w:val="auto"/>
              <w:rPr>
                <w:rFonts w:ascii="Arial" w:eastAsia="Times New Roman" w:hAnsi="Arial" w:cs="Arial"/>
                <w:color w:val="000000"/>
                <w:sz w:val="20"/>
                <w:szCs w:val="20"/>
                <w:lang w:val="tr-TR"/>
              </w:rPr>
            </w:pPr>
          </w:p>
        </w:tc>
        <w:tc>
          <w:tcPr>
            <w:tcW w:w="1701" w:type="dxa"/>
            <w:tcBorders>
              <w:top w:val="nil"/>
              <w:left w:val="nil"/>
              <w:bottom w:val="single" w:sz="4" w:space="0" w:color="auto"/>
              <w:right w:val="nil"/>
            </w:tcBorders>
            <w:noWrap/>
            <w:vAlign w:val="bottom"/>
          </w:tcPr>
          <w:p w:rsidR="00A37280" w:rsidRPr="007C569C" w:rsidRDefault="00A37280" w:rsidP="00A37280">
            <w:pPr>
              <w:ind w:right="142"/>
              <w:jc w:val="right"/>
              <w:rPr>
                <w:rFonts w:ascii="Arial" w:eastAsia="Arial Unicode MS" w:hAnsi="Arial" w:cs="Arial"/>
                <w:b/>
                <w:color w:val="000000"/>
                <w:lang w:val="tr-TR"/>
              </w:rPr>
            </w:pPr>
          </w:p>
        </w:tc>
        <w:tc>
          <w:tcPr>
            <w:tcW w:w="1701" w:type="dxa"/>
            <w:tcBorders>
              <w:top w:val="nil"/>
              <w:left w:val="nil"/>
              <w:bottom w:val="single" w:sz="4" w:space="0" w:color="auto"/>
              <w:right w:val="nil"/>
            </w:tcBorders>
            <w:vAlign w:val="bottom"/>
          </w:tcPr>
          <w:p w:rsidR="00A37280" w:rsidRPr="007C569C" w:rsidRDefault="00A37280" w:rsidP="00A37280">
            <w:pPr>
              <w:ind w:right="142"/>
              <w:jc w:val="right"/>
              <w:rPr>
                <w:rFonts w:ascii="Arial" w:eastAsia="Arial Unicode MS" w:hAnsi="Arial" w:cs="Arial"/>
                <w:color w:val="000000"/>
                <w:lang w:val="tr-TR"/>
              </w:rPr>
            </w:pPr>
          </w:p>
        </w:tc>
      </w:tr>
      <w:tr w:rsidR="00A37280" w:rsidRPr="007C569C" w:rsidTr="00A37280">
        <w:trPr>
          <w:trHeight w:val="113"/>
        </w:trPr>
        <w:tc>
          <w:tcPr>
            <w:tcW w:w="5699" w:type="dxa"/>
            <w:tcBorders>
              <w:top w:val="single" w:sz="4" w:space="0" w:color="auto"/>
              <w:left w:val="nil"/>
              <w:bottom w:val="double" w:sz="4" w:space="0" w:color="auto"/>
              <w:right w:val="nil"/>
            </w:tcBorders>
          </w:tcPr>
          <w:p w:rsidR="00A37280" w:rsidRPr="007C569C" w:rsidRDefault="00A37280" w:rsidP="00A37280">
            <w:pPr>
              <w:pStyle w:val="xl34"/>
              <w:spacing w:before="0" w:beforeAutospacing="0" w:after="0" w:afterAutospacing="0"/>
              <w:jc w:val="left"/>
              <w:textAlignment w:val="auto"/>
              <w:rPr>
                <w:rFonts w:ascii="Arial" w:eastAsia="Times New Roman" w:hAnsi="Arial" w:cs="Arial"/>
                <w:color w:val="000000"/>
                <w:sz w:val="20"/>
                <w:szCs w:val="20"/>
                <w:lang w:val="tr-TR"/>
              </w:rPr>
            </w:pPr>
            <w:r w:rsidRPr="007C569C">
              <w:rPr>
                <w:rFonts w:ascii="Arial" w:eastAsia="Times New Roman" w:hAnsi="Arial" w:cs="Arial"/>
                <w:color w:val="000000"/>
                <w:sz w:val="20"/>
                <w:szCs w:val="20"/>
                <w:lang w:val="tr-TR"/>
              </w:rPr>
              <w:t>Toplam kısa vadeli finansal borçlar</w:t>
            </w:r>
          </w:p>
        </w:tc>
        <w:tc>
          <w:tcPr>
            <w:tcW w:w="1701" w:type="dxa"/>
            <w:tcBorders>
              <w:top w:val="single" w:sz="4" w:space="0" w:color="auto"/>
              <w:left w:val="nil"/>
              <w:bottom w:val="double" w:sz="4" w:space="0" w:color="auto"/>
              <w:right w:val="nil"/>
            </w:tcBorders>
            <w:noWrap/>
            <w:vAlign w:val="bottom"/>
          </w:tcPr>
          <w:p w:rsidR="00A37280" w:rsidRPr="007C569C" w:rsidRDefault="00F50651" w:rsidP="00AF062F">
            <w:pPr>
              <w:ind w:right="142"/>
              <w:jc w:val="right"/>
              <w:rPr>
                <w:rFonts w:ascii="Arial" w:eastAsia="Arial Unicode MS" w:hAnsi="Arial" w:cs="Arial"/>
                <w:b/>
                <w:color w:val="000000"/>
                <w:lang w:val="tr-TR"/>
              </w:rPr>
            </w:pPr>
            <w:r w:rsidRPr="007C569C">
              <w:rPr>
                <w:rFonts w:ascii="Arial" w:eastAsia="Arial Unicode MS" w:hAnsi="Arial" w:cs="Arial"/>
                <w:b/>
                <w:color w:val="000000"/>
                <w:lang w:val="tr-TR"/>
              </w:rPr>
              <w:t>76.366.408</w:t>
            </w:r>
          </w:p>
        </w:tc>
        <w:tc>
          <w:tcPr>
            <w:tcW w:w="1701" w:type="dxa"/>
            <w:tcBorders>
              <w:top w:val="single" w:sz="4" w:space="0" w:color="auto"/>
              <w:left w:val="nil"/>
              <w:bottom w:val="double" w:sz="4" w:space="0" w:color="auto"/>
              <w:right w:val="nil"/>
            </w:tcBorders>
            <w:vAlign w:val="bottom"/>
          </w:tcPr>
          <w:p w:rsidR="00A37280" w:rsidRPr="007C569C" w:rsidRDefault="00A4357E" w:rsidP="00A96F62">
            <w:pPr>
              <w:ind w:right="142"/>
              <w:jc w:val="right"/>
              <w:rPr>
                <w:rFonts w:ascii="Arial" w:eastAsia="Arial Unicode MS" w:hAnsi="Arial" w:cs="Arial"/>
                <w:color w:val="000000"/>
                <w:lang w:val="tr-TR"/>
              </w:rPr>
            </w:pPr>
            <w:r w:rsidRPr="007C569C">
              <w:rPr>
                <w:rFonts w:ascii="Arial" w:eastAsia="Arial Unicode MS" w:hAnsi="Arial" w:cs="Arial"/>
                <w:color w:val="000000"/>
                <w:lang w:val="tr-TR"/>
              </w:rPr>
              <w:t>115.745.939</w:t>
            </w:r>
          </w:p>
        </w:tc>
      </w:tr>
    </w:tbl>
    <w:p w:rsidR="00507F13" w:rsidRPr="007C569C" w:rsidRDefault="00507F13" w:rsidP="00E13FA5">
      <w:pPr>
        <w:rPr>
          <w:rFonts w:ascii="Arial" w:hAnsi="Arial" w:cs="Arial"/>
          <w:color w:val="000000"/>
          <w:u w:val="single"/>
          <w:lang w:val="tr-TR"/>
        </w:rPr>
      </w:pPr>
    </w:p>
    <w:tbl>
      <w:tblPr>
        <w:tblW w:w="9101" w:type="dxa"/>
        <w:tblLayout w:type="fixed"/>
        <w:tblCellMar>
          <w:left w:w="0" w:type="dxa"/>
          <w:right w:w="0" w:type="dxa"/>
        </w:tblCellMar>
        <w:tblLook w:val="0000" w:firstRow="0" w:lastRow="0" w:firstColumn="0" w:lastColumn="0" w:noHBand="0" w:noVBand="0"/>
      </w:tblPr>
      <w:tblGrid>
        <w:gridCol w:w="5699"/>
        <w:gridCol w:w="1701"/>
        <w:gridCol w:w="1701"/>
      </w:tblGrid>
      <w:tr w:rsidR="00507F13" w:rsidRPr="007C569C" w:rsidTr="00507F13">
        <w:trPr>
          <w:trHeight w:val="113"/>
        </w:trPr>
        <w:tc>
          <w:tcPr>
            <w:tcW w:w="5699" w:type="dxa"/>
            <w:tcBorders>
              <w:top w:val="single" w:sz="4" w:space="0" w:color="auto"/>
              <w:left w:val="nil"/>
              <w:bottom w:val="single" w:sz="4" w:space="0" w:color="auto"/>
            </w:tcBorders>
            <w:noWrap/>
            <w:vAlign w:val="bottom"/>
          </w:tcPr>
          <w:p w:rsidR="00507F13" w:rsidRPr="007C569C" w:rsidRDefault="00507F13" w:rsidP="00507F13">
            <w:pPr>
              <w:rPr>
                <w:rFonts w:ascii="Arial" w:eastAsia="Arial Unicode MS" w:hAnsi="Arial" w:cs="Arial"/>
                <w:color w:val="000000"/>
                <w:lang w:val="tr-TR"/>
              </w:rPr>
            </w:pPr>
          </w:p>
        </w:tc>
        <w:tc>
          <w:tcPr>
            <w:tcW w:w="1701" w:type="dxa"/>
            <w:tcBorders>
              <w:top w:val="single" w:sz="4" w:space="0" w:color="auto"/>
              <w:bottom w:val="single" w:sz="4" w:space="0" w:color="auto"/>
            </w:tcBorders>
          </w:tcPr>
          <w:p w:rsidR="00507F13" w:rsidRPr="007C569C" w:rsidRDefault="00114202" w:rsidP="00EC75F4">
            <w:pPr>
              <w:ind w:right="142"/>
              <w:jc w:val="right"/>
              <w:rPr>
                <w:rFonts w:ascii="Arial" w:hAnsi="Arial" w:cs="Arial"/>
                <w:b/>
                <w:color w:val="000000"/>
                <w:lang w:val="tr-TR"/>
              </w:rPr>
            </w:pPr>
            <w:r w:rsidRPr="007C569C">
              <w:rPr>
                <w:rFonts w:ascii="Arial" w:hAnsi="Arial" w:cs="Arial"/>
                <w:b/>
                <w:color w:val="000000"/>
                <w:lang w:val="tr-TR"/>
              </w:rPr>
              <w:t>30</w:t>
            </w:r>
            <w:r w:rsidR="00DC6545" w:rsidRPr="007C569C">
              <w:rPr>
                <w:rFonts w:ascii="Arial" w:hAnsi="Arial" w:cs="Arial"/>
                <w:b/>
                <w:color w:val="000000"/>
                <w:lang w:val="tr-TR"/>
              </w:rPr>
              <w:t xml:space="preserve"> </w:t>
            </w:r>
            <w:r w:rsidR="00746281" w:rsidRPr="007C569C">
              <w:rPr>
                <w:rFonts w:ascii="Arial" w:hAnsi="Arial" w:cs="Arial"/>
                <w:b/>
                <w:lang w:val="tr-TR"/>
              </w:rPr>
              <w:t>Eylül</w:t>
            </w:r>
            <w:r w:rsidR="00507F13" w:rsidRPr="007C569C">
              <w:rPr>
                <w:rFonts w:ascii="Arial" w:hAnsi="Arial" w:cs="Arial"/>
                <w:b/>
                <w:color w:val="000000"/>
                <w:lang w:val="tr-TR"/>
              </w:rPr>
              <w:t xml:space="preserve"> 201</w:t>
            </w:r>
            <w:r w:rsidR="00EC75F4" w:rsidRPr="007C569C">
              <w:rPr>
                <w:rFonts w:ascii="Arial" w:hAnsi="Arial" w:cs="Arial"/>
                <w:b/>
                <w:color w:val="000000"/>
                <w:lang w:val="tr-TR"/>
              </w:rPr>
              <w:t>2</w:t>
            </w:r>
          </w:p>
        </w:tc>
        <w:tc>
          <w:tcPr>
            <w:tcW w:w="1701" w:type="dxa"/>
            <w:tcBorders>
              <w:top w:val="single" w:sz="4" w:space="0" w:color="auto"/>
              <w:bottom w:val="single" w:sz="4" w:space="0" w:color="auto"/>
            </w:tcBorders>
          </w:tcPr>
          <w:p w:rsidR="00507F13" w:rsidRPr="007C569C" w:rsidRDefault="00507F13" w:rsidP="00A4357E">
            <w:pPr>
              <w:ind w:right="142"/>
              <w:jc w:val="right"/>
              <w:rPr>
                <w:rFonts w:ascii="Arial" w:hAnsi="Arial" w:cs="Arial"/>
                <w:color w:val="000000"/>
                <w:lang w:val="tr-TR"/>
              </w:rPr>
            </w:pPr>
            <w:r w:rsidRPr="007C569C">
              <w:rPr>
                <w:rFonts w:ascii="Arial" w:hAnsi="Arial" w:cs="Arial"/>
                <w:color w:val="000000"/>
                <w:lang w:val="tr-TR"/>
              </w:rPr>
              <w:t>31 Aralık 201</w:t>
            </w:r>
            <w:r w:rsidR="00A4357E" w:rsidRPr="007C569C">
              <w:rPr>
                <w:rFonts w:ascii="Arial" w:hAnsi="Arial" w:cs="Arial"/>
                <w:color w:val="000000"/>
                <w:lang w:val="tr-TR"/>
              </w:rPr>
              <w:t>1</w:t>
            </w:r>
          </w:p>
        </w:tc>
      </w:tr>
      <w:tr w:rsidR="00507F13" w:rsidRPr="007C569C" w:rsidTr="00507F13">
        <w:trPr>
          <w:trHeight w:val="113"/>
        </w:trPr>
        <w:tc>
          <w:tcPr>
            <w:tcW w:w="5699" w:type="dxa"/>
            <w:tcBorders>
              <w:top w:val="single" w:sz="4" w:space="0" w:color="auto"/>
              <w:left w:val="nil"/>
              <w:bottom w:val="nil"/>
              <w:right w:val="nil"/>
            </w:tcBorders>
            <w:noWrap/>
            <w:vAlign w:val="bottom"/>
          </w:tcPr>
          <w:p w:rsidR="00507F13" w:rsidRPr="007C569C" w:rsidRDefault="00507F13" w:rsidP="00507F13">
            <w:pPr>
              <w:rPr>
                <w:rFonts w:ascii="Arial" w:eastAsia="Arial Unicode MS" w:hAnsi="Arial" w:cs="Arial"/>
                <w:color w:val="000000"/>
                <w:lang w:val="tr-TR"/>
              </w:rPr>
            </w:pPr>
          </w:p>
        </w:tc>
        <w:tc>
          <w:tcPr>
            <w:tcW w:w="1701" w:type="dxa"/>
            <w:tcBorders>
              <w:top w:val="single" w:sz="4" w:space="0" w:color="auto"/>
              <w:left w:val="nil"/>
              <w:bottom w:val="nil"/>
              <w:right w:val="nil"/>
            </w:tcBorders>
            <w:noWrap/>
            <w:vAlign w:val="bottom"/>
          </w:tcPr>
          <w:p w:rsidR="00507F13" w:rsidRPr="007C569C" w:rsidRDefault="00507F13" w:rsidP="00507F13">
            <w:pPr>
              <w:ind w:right="142"/>
              <w:jc w:val="right"/>
              <w:rPr>
                <w:rFonts w:ascii="Arial" w:eastAsia="Arial Unicode MS" w:hAnsi="Arial" w:cs="Arial"/>
                <w:b/>
                <w:color w:val="000000"/>
                <w:lang w:val="tr-TR"/>
              </w:rPr>
            </w:pPr>
          </w:p>
        </w:tc>
        <w:tc>
          <w:tcPr>
            <w:tcW w:w="1701" w:type="dxa"/>
            <w:tcBorders>
              <w:top w:val="single" w:sz="4" w:space="0" w:color="auto"/>
              <w:left w:val="nil"/>
              <w:bottom w:val="nil"/>
              <w:right w:val="nil"/>
            </w:tcBorders>
            <w:vAlign w:val="bottom"/>
          </w:tcPr>
          <w:p w:rsidR="00507F13" w:rsidRPr="007C569C" w:rsidRDefault="00507F13" w:rsidP="00507F13">
            <w:pPr>
              <w:ind w:right="142"/>
              <w:jc w:val="right"/>
              <w:rPr>
                <w:rFonts w:ascii="Arial" w:eastAsia="Arial Unicode MS" w:hAnsi="Arial" w:cs="Arial"/>
                <w:color w:val="000000"/>
                <w:lang w:val="tr-TR"/>
              </w:rPr>
            </w:pPr>
          </w:p>
        </w:tc>
      </w:tr>
      <w:tr w:rsidR="00507F13" w:rsidRPr="007C569C" w:rsidTr="00507F13">
        <w:trPr>
          <w:trHeight w:val="113"/>
        </w:trPr>
        <w:tc>
          <w:tcPr>
            <w:tcW w:w="5699" w:type="dxa"/>
            <w:tcBorders>
              <w:top w:val="nil"/>
              <w:left w:val="nil"/>
              <w:bottom w:val="nil"/>
              <w:right w:val="nil"/>
            </w:tcBorders>
          </w:tcPr>
          <w:p w:rsidR="00507F13" w:rsidRPr="007C569C" w:rsidRDefault="00507F13" w:rsidP="00507F13">
            <w:pPr>
              <w:pStyle w:val="xl34"/>
              <w:spacing w:before="0" w:beforeAutospacing="0" w:after="0" w:afterAutospacing="0"/>
              <w:jc w:val="left"/>
              <w:textAlignment w:val="auto"/>
              <w:rPr>
                <w:rFonts w:ascii="Arial" w:eastAsia="Times New Roman" w:hAnsi="Arial" w:cs="Arial"/>
                <w:color w:val="000000"/>
                <w:sz w:val="20"/>
                <w:szCs w:val="20"/>
                <w:lang w:val="tr-TR"/>
              </w:rPr>
            </w:pPr>
            <w:r w:rsidRPr="007C569C">
              <w:rPr>
                <w:rFonts w:ascii="Arial" w:eastAsia="Times New Roman" w:hAnsi="Arial" w:cs="Arial"/>
                <w:color w:val="000000"/>
                <w:sz w:val="20"/>
                <w:szCs w:val="20"/>
                <w:lang w:val="tr-TR"/>
              </w:rPr>
              <w:t xml:space="preserve">Uzun vadeli banka kredileri </w:t>
            </w:r>
          </w:p>
        </w:tc>
        <w:tc>
          <w:tcPr>
            <w:tcW w:w="1701" w:type="dxa"/>
            <w:tcBorders>
              <w:top w:val="nil"/>
              <w:left w:val="nil"/>
              <w:right w:val="nil"/>
            </w:tcBorders>
            <w:noWrap/>
            <w:vAlign w:val="bottom"/>
          </w:tcPr>
          <w:p w:rsidR="00507F13" w:rsidRPr="007C569C" w:rsidRDefault="00F50651" w:rsidP="00AF062F">
            <w:pPr>
              <w:ind w:right="142"/>
              <w:jc w:val="right"/>
              <w:rPr>
                <w:rFonts w:ascii="Arial" w:eastAsia="Arial Unicode MS" w:hAnsi="Arial" w:cs="Arial"/>
                <w:b/>
                <w:color w:val="000000"/>
                <w:lang w:val="tr-TR"/>
              </w:rPr>
            </w:pPr>
            <w:r w:rsidRPr="007C569C">
              <w:rPr>
                <w:rFonts w:ascii="Arial" w:eastAsia="Arial Unicode MS" w:hAnsi="Arial" w:cs="Arial"/>
                <w:b/>
                <w:color w:val="000000"/>
                <w:lang w:val="tr-TR"/>
              </w:rPr>
              <w:t>9.533.355</w:t>
            </w:r>
          </w:p>
        </w:tc>
        <w:tc>
          <w:tcPr>
            <w:tcW w:w="1701" w:type="dxa"/>
            <w:tcBorders>
              <w:top w:val="nil"/>
              <w:left w:val="nil"/>
              <w:right w:val="nil"/>
            </w:tcBorders>
            <w:vAlign w:val="bottom"/>
          </w:tcPr>
          <w:p w:rsidR="00507F13" w:rsidRPr="007C569C" w:rsidRDefault="00A4357E" w:rsidP="00A96F62">
            <w:pPr>
              <w:ind w:right="142"/>
              <w:jc w:val="right"/>
              <w:rPr>
                <w:rFonts w:ascii="Arial" w:eastAsia="Arial Unicode MS" w:hAnsi="Arial" w:cs="Arial"/>
                <w:color w:val="000000"/>
                <w:lang w:val="tr-TR"/>
              </w:rPr>
            </w:pPr>
            <w:r w:rsidRPr="007C569C">
              <w:rPr>
                <w:rFonts w:ascii="Arial" w:eastAsia="Arial Unicode MS" w:hAnsi="Arial" w:cs="Arial"/>
                <w:color w:val="000000"/>
                <w:lang w:val="tr-TR"/>
              </w:rPr>
              <w:t>8.553.300</w:t>
            </w:r>
          </w:p>
        </w:tc>
      </w:tr>
      <w:tr w:rsidR="00507F13" w:rsidRPr="007C569C" w:rsidTr="00507F13">
        <w:trPr>
          <w:trHeight w:val="113"/>
        </w:trPr>
        <w:tc>
          <w:tcPr>
            <w:tcW w:w="5699" w:type="dxa"/>
            <w:tcBorders>
              <w:top w:val="nil"/>
              <w:left w:val="nil"/>
              <w:bottom w:val="single" w:sz="4" w:space="0" w:color="auto"/>
              <w:right w:val="nil"/>
            </w:tcBorders>
          </w:tcPr>
          <w:p w:rsidR="00507F13" w:rsidRPr="007C569C" w:rsidRDefault="00507F13" w:rsidP="00507F13">
            <w:pPr>
              <w:pStyle w:val="xl34"/>
              <w:spacing w:before="0" w:beforeAutospacing="0" w:after="0" w:afterAutospacing="0"/>
              <w:jc w:val="left"/>
              <w:textAlignment w:val="auto"/>
              <w:rPr>
                <w:rFonts w:ascii="Arial" w:eastAsia="Times New Roman" w:hAnsi="Arial" w:cs="Arial"/>
                <w:color w:val="000000"/>
                <w:sz w:val="20"/>
                <w:szCs w:val="20"/>
                <w:lang w:val="tr-TR"/>
              </w:rPr>
            </w:pPr>
          </w:p>
        </w:tc>
        <w:tc>
          <w:tcPr>
            <w:tcW w:w="1701" w:type="dxa"/>
            <w:tcBorders>
              <w:top w:val="nil"/>
              <w:left w:val="nil"/>
              <w:bottom w:val="single" w:sz="4" w:space="0" w:color="auto"/>
              <w:right w:val="nil"/>
            </w:tcBorders>
            <w:noWrap/>
            <w:vAlign w:val="bottom"/>
          </w:tcPr>
          <w:p w:rsidR="00507F13" w:rsidRPr="007C569C" w:rsidRDefault="00507F13" w:rsidP="00507F13">
            <w:pPr>
              <w:ind w:right="142"/>
              <w:jc w:val="right"/>
              <w:rPr>
                <w:rFonts w:ascii="Arial" w:eastAsia="Arial Unicode MS" w:hAnsi="Arial" w:cs="Arial"/>
                <w:b/>
                <w:color w:val="000000"/>
                <w:lang w:val="tr-TR"/>
              </w:rPr>
            </w:pPr>
          </w:p>
        </w:tc>
        <w:tc>
          <w:tcPr>
            <w:tcW w:w="1701" w:type="dxa"/>
            <w:tcBorders>
              <w:top w:val="nil"/>
              <w:left w:val="nil"/>
              <w:bottom w:val="single" w:sz="4" w:space="0" w:color="auto"/>
              <w:right w:val="nil"/>
            </w:tcBorders>
            <w:vAlign w:val="bottom"/>
          </w:tcPr>
          <w:p w:rsidR="00507F13" w:rsidRPr="007C569C" w:rsidRDefault="00507F13" w:rsidP="00507F13">
            <w:pPr>
              <w:ind w:right="142"/>
              <w:jc w:val="right"/>
              <w:rPr>
                <w:rFonts w:ascii="Arial" w:eastAsia="Arial Unicode MS" w:hAnsi="Arial" w:cs="Arial"/>
                <w:color w:val="000000"/>
                <w:lang w:val="tr-TR"/>
              </w:rPr>
            </w:pPr>
          </w:p>
        </w:tc>
      </w:tr>
      <w:tr w:rsidR="00507F13" w:rsidRPr="00DB1893" w:rsidTr="00507F13">
        <w:trPr>
          <w:trHeight w:val="113"/>
        </w:trPr>
        <w:tc>
          <w:tcPr>
            <w:tcW w:w="5699" w:type="dxa"/>
            <w:tcBorders>
              <w:top w:val="single" w:sz="4" w:space="0" w:color="auto"/>
              <w:left w:val="nil"/>
              <w:bottom w:val="double" w:sz="4" w:space="0" w:color="auto"/>
              <w:right w:val="nil"/>
            </w:tcBorders>
          </w:tcPr>
          <w:p w:rsidR="00507F13" w:rsidRPr="007C569C" w:rsidRDefault="00507F13" w:rsidP="00507F13">
            <w:pPr>
              <w:pStyle w:val="xl34"/>
              <w:spacing w:before="0" w:beforeAutospacing="0" w:after="0" w:afterAutospacing="0"/>
              <w:jc w:val="left"/>
              <w:textAlignment w:val="auto"/>
              <w:rPr>
                <w:rFonts w:ascii="Arial" w:eastAsia="Times New Roman" w:hAnsi="Arial" w:cs="Arial"/>
                <w:color w:val="000000"/>
                <w:sz w:val="20"/>
                <w:szCs w:val="20"/>
                <w:lang w:val="tr-TR"/>
              </w:rPr>
            </w:pPr>
            <w:r w:rsidRPr="007C569C">
              <w:rPr>
                <w:rFonts w:ascii="Arial" w:eastAsia="Times New Roman" w:hAnsi="Arial" w:cs="Arial"/>
                <w:color w:val="000000"/>
                <w:sz w:val="20"/>
                <w:szCs w:val="20"/>
                <w:lang w:val="tr-TR"/>
              </w:rPr>
              <w:t>Toplam uzun vadeli finansal borçlar</w:t>
            </w:r>
          </w:p>
        </w:tc>
        <w:tc>
          <w:tcPr>
            <w:tcW w:w="1701" w:type="dxa"/>
            <w:tcBorders>
              <w:top w:val="single" w:sz="4" w:space="0" w:color="auto"/>
              <w:left w:val="nil"/>
              <w:bottom w:val="double" w:sz="4" w:space="0" w:color="auto"/>
              <w:right w:val="nil"/>
            </w:tcBorders>
            <w:noWrap/>
            <w:vAlign w:val="bottom"/>
          </w:tcPr>
          <w:p w:rsidR="00507F13" w:rsidRPr="007C569C" w:rsidRDefault="00F50651" w:rsidP="00AF062F">
            <w:pPr>
              <w:ind w:right="142"/>
              <w:jc w:val="right"/>
              <w:rPr>
                <w:rFonts w:ascii="Arial" w:eastAsia="Arial Unicode MS" w:hAnsi="Arial" w:cs="Arial"/>
                <w:b/>
                <w:color w:val="000000"/>
                <w:lang w:val="tr-TR"/>
              </w:rPr>
            </w:pPr>
            <w:r w:rsidRPr="007C569C">
              <w:rPr>
                <w:rFonts w:ascii="Arial" w:eastAsia="Arial Unicode MS" w:hAnsi="Arial" w:cs="Arial"/>
                <w:b/>
                <w:color w:val="000000"/>
                <w:lang w:val="tr-TR"/>
              </w:rPr>
              <w:t>9.533.355</w:t>
            </w:r>
          </w:p>
        </w:tc>
        <w:tc>
          <w:tcPr>
            <w:tcW w:w="1701" w:type="dxa"/>
            <w:tcBorders>
              <w:top w:val="single" w:sz="4" w:space="0" w:color="auto"/>
              <w:left w:val="nil"/>
              <w:bottom w:val="double" w:sz="4" w:space="0" w:color="auto"/>
              <w:right w:val="nil"/>
            </w:tcBorders>
            <w:vAlign w:val="bottom"/>
          </w:tcPr>
          <w:p w:rsidR="00507F13" w:rsidRPr="00DB1893" w:rsidRDefault="00A4357E" w:rsidP="00507F13">
            <w:pPr>
              <w:ind w:right="142"/>
              <w:jc w:val="right"/>
              <w:rPr>
                <w:rFonts w:ascii="Arial" w:eastAsia="Arial Unicode MS" w:hAnsi="Arial" w:cs="Arial"/>
                <w:color w:val="000000"/>
                <w:lang w:val="tr-TR"/>
              </w:rPr>
            </w:pPr>
            <w:r w:rsidRPr="007C569C">
              <w:rPr>
                <w:rFonts w:ascii="Arial" w:eastAsia="Arial Unicode MS" w:hAnsi="Arial" w:cs="Arial"/>
                <w:color w:val="000000"/>
                <w:lang w:val="tr-TR"/>
              </w:rPr>
              <w:t>8.553.300</w:t>
            </w:r>
          </w:p>
        </w:tc>
      </w:tr>
    </w:tbl>
    <w:p w:rsidR="00507F13" w:rsidRPr="00DB1893" w:rsidRDefault="00507F13" w:rsidP="00E13FA5">
      <w:pPr>
        <w:rPr>
          <w:rFonts w:ascii="Arial" w:hAnsi="Arial" w:cs="Arial"/>
          <w:color w:val="000000"/>
          <w:u w:val="single"/>
          <w:lang w:val="tr-TR"/>
        </w:rPr>
      </w:pPr>
    </w:p>
    <w:p w:rsidR="005D218B" w:rsidRPr="00DB1893" w:rsidRDefault="005D218B" w:rsidP="00507F13">
      <w:pPr>
        <w:rPr>
          <w:rFonts w:ascii="Arial" w:hAnsi="Arial" w:cs="Arial"/>
          <w:b/>
          <w:lang w:val="tr-TR"/>
        </w:rPr>
      </w:pPr>
    </w:p>
    <w:p w:rsidR="00FC7234" w:rsidRPr="00DB1893" w:rsidRDefault="00FC7234">
      <w:pPr>
        <w:rPr>
          <w:rFonts w:ascii="Arial" w:hAnsi="Arial" w:cs="Arial"/>
          <w:b/>
          <w:lang w:val="tr-TR"/>
        </w:rPr>
      </w:pPr>
      <w:r w:rsidRPr="00DB1893">
        <w:rPr>
          <w:rFonts w:ascii="Arial" w:hAnsi="Arial" w:cs="Arial"/>
          <w:b/>
          <w:lang w:val="tr-TR"/>
        </w:rPr>
        <w:br w:type="page"/>
      </w:r>
    </w:p>
    <w:p w:rsidR="005D218B" w:rsidRPr="00553613" w:rsidRDefault="005D218B" w:rsidP="00FC7234">
      <w:pPr>
        <w:tabs>
          <w:tab w:val="left" w:pos="567"/>
        </w:tabs>
        <w:rPr>
          <w:rFonts w:ascii="Arial" w:hAnsi="Arial" w:cs="Arial"/>
          <w:b/>
          <w:bCs/>
          <w:lang w:val="tr-TR"/>
        </w:rPr>
      </w:pPr>
      <w:r w:rsidRPr="00553613">
        <w:rPr>
          <w:rFonts w:ascii="Arial" w:hAnsi="Arial" w:cs="Arial"/>
          <w:b/>
          <w:bCs/>
          <w:lang w:val="tr-TR"/>
        </w:rPr>
        <w:lastRenderedPageBreak/>
        <w:t>4.</w:t>
      </w:r>
      <w:r w:rsidRPr="00553613">
        <w:rPr>
          <w:rFonts w:ascii="Arial" w:hAnsi="Arial" w:cs="Arial"/>
          <w:b/>
          <w:bCs/>
          <w:lang w:val="tr-TR"/>
        </w:rPr>
        <w:tab/>
        <w:t>Finansal borçlar (devamı)</w:t>
      </w:r>
    </w:p>
    <w:p w:rsidR="005D218B" w:rsidRPr="00553613" w:rsidRDefault="005D218B" w:rsidP="00507F13">
      <w:pPr>
        <w:rPr>
          <w:rFonts w:ascii="Arial" w:hAnsi="Arial" w:cs="Arial"/>
          <w:b/>
          <w:lang w:val="tr-TR"/>
        </w:rPr>
      </w:pPr>
    </w:p>
    <w:p w:rsidR="00B136C9" w:rsidRPr="00553613" w:rsidRDefault="008455D6" w:rsidP="00507F13">
      <w:pPr>
        <w:rPr>
          <w:rFonts w:ascii="Arial" w:hAnsi="Arial" w:cs="Arial"/>
          <w:b/>
          <w:color w:val="000000"/>
          <w:u w:val="single"/>
          <w:lang w:val="tr-TR"/>
        </w:rPr>
      </w:pPr>
      <w:r w:rsidRPr="00553613">
        <w:rPr>
          <w:rFonts w:ascii="Arial" w:hAnsi="Arial" w:cs="Arial"/>
          <w:b/>
          <w:u w:val="single"/>
          <w:lang w:val="tr-TR"/>
        </w:rPr>
        <w:t xml:space="preserve">30 </w:t>
      </w:r>
      <w:r w:rsidR="00746281" w:rsidRPr="00553613">
        <w:rPr>
          <w:rFonts w:ascii="Arial" w:hAnsi="Arial" w:cs="Arial"/>
          <w:b/>
          <w:u w:val="single"/>
          <w:lang w:val="tr-TR"/>
        </w:rPr>
        <w:t>Eylül</w:t>
      </w:r>
      <w:r w:rsidRPr="00553613">
        <w:rPr>
          <w:rFonts w:ascii="Arial" w:hAnsi="Arial" w:cs="Arial"/>
          <w:b/>
          <w:u w:val="single"/>
          <w:lang w:val="tr-TR"/>
        </w:rPr>
        <w:t xml:space="preserve"> 2012</w:t>
      </w:r>
      <w:r w:rsidR="00B136C9" w:rsidRPr="00553613">
        <w:rPr>
          <w:rFonts w:ascii="Arial" w:hAnsi="Arial" w:cs="Arial"/>
          <w:b/>
          <w:color w:val="000000"/>
          <w:u w:val="single"/>
          <w:lang w:val="tr-TR"/>
        </w:rPr>
        <w:t>:</w:t>
      </w:r>
    </w:p>
    <w:p w:rsidR="00315125" w:rsidRPr="00553613" w:rsidRDefault="00315125" w:rsidP="00507F13">
      <w:pPr>
        <w:rPr>
          <w:rFonts w:ascii="Arial" w:hAnsi="Arial" w:cs="Arial"/>
          <w:b/>
          <w:color w:val="000000"/>
          <w:u w:val="single"/>
          <w:lang w:val="tr-TR"/>
        </w:rPr>
      </w:pPr>
    </w:p>
    <w:tbl>
      <w:tblPr>
        <w:tblW w:w="9001" w:type="dxa"/>
        <w:tblLayout w:type="fixed"/>
        <w:tblCellMar>
          <w:left w:w="0" w:type="dxa"/>
          <w:right w:w="0" w:type="dxa"/>
        </w:tblCellMar>
        <w:tblLook w:val="0000" w:firstRow="0" w:lastRow="0" w:firstColumn="0" w:lastColumn="0" w:noHBand="0" w:noVBand="0"/>
      </w:tblPr>
      <w:tblGrid>
        <w:gridCol w:w="2600"/>
        <w:gridCol w:w="1500"/>
        <w:gridCol w:w="1300"/>
        <w:gridCol w:w="1900"/>
        <w:gridCol w:w="1701"/>
      </w:tblGrid>
      <w:tr w:rsidR="00834E3F" w:rsidRPr="00553613">
        <w:trPr>
          <w:trHeight w:val="113"/>
        </w:trPr>
        <w:tc>
          <w:tcPr>
            <w:tcW w:w="2600" w:type="dxa"/>
            <w:tcBorders>
              <w:top w:val="single" w:sz="8" w:space="0" w:color="auto"/>
              <w:left w:val="nil"/>
              <w:bottom w:val="single" w:sz="8" w:space="0" w:color="auto"/>
              <w:right w:val="nil"/>
            </w:tcBorders>
            <w:noWrap/>
            <w:vAlign w:val="bottom"/>
          </w:tcPr>
          <w:p w:rsidR="00834E3F" w:rsidRPr="00553613" w:rsidRDefault="00834E3F" w:rsidP="00E13FA5">
            <w:pPr>
              <w:rPr>
                <w:rFonts w:ascii="Arial" w:eastAsia="Arial Unicode MS" w:hAnsi="Arial" w:cs="Arial"/>
                <w:b/>
                <w:color w:val="000000"/>
                <w:sz w:val="18"/>
                <w:szCs w:val="18"/>
                <w:lang w:val="tr-TR"/>
              </w:rPr>
            </w:pPr>
            <w:r w:rsidRPr="00553613">
              <w:rPr>
                <w:rFonts w:ascii="Arial" w:hAnsi="Arial" w:cs="Arial"/>
                <w:b/>
                <w:color w:val="000000"/>
                <w:sz w:val="18"/>
                <w:szCs w:val="18"/>
                <w:lang w:val="tr-TR"/>
              </w:rPr>
              <w:t>Para Birimi</w:t>
            </w:r>
          </w:p>
        </w:tc>
        <w:tc>
          <w:tcPr>
            <w:tcW w:w="1500" w:type="dxa"/>
            <w:tcBorders>
              <w:top w:val="single" w:sz="8" w:space="0" w:color="auto"/>
              <w:left w:val="nil"/>
              <w:bottom w:val="single" w:sz="8" w:space="0" w:color="auto"/>
              <w:right w:val="nil"/>
            </w:tcBorders>
            <w:noWrap/>
            <w:vAlign w:val="bottom"/>
          </w:tcPr>
          <w:p w:rsidR="00834E3F" w:rsidRPr="00553613" w:rsidRDefault="00834E3F" w:rsidP="00E13FA5">
            <w:pPr>
              <w:ind w:right="142"/>
              <w:jc w:val="right"/>
              <w:rPr>
                <w:rFonts w:ascii="Arial" w:eastAsia="Arial Unicode MS" w:hAnsi="Arial" w:cs="Arial"/>
                <w:b/>
                <w:color w:val="000000"/>
                <w:sz w:val="18"/>
                <w:szCs w:val="18"/>
                <w:lang w:val="tr-TR"/>
              </w:rPr>
            </w:pPr>
            <w:r w:rsidRPr="00553613">
              <w:rPr>
                <w:rFonts w:ascii="Arial" w:eastAsia="Arial Unicode MS" w:hAnsi="Arial" w:cs="Arial"/>
                <w:b/>
                <w:color w:val="000000"/>
                <w:sz w:val="18"/>
                <w:szCs w:val="18"/>
                <w:lang w:val="tr-TR"/>
              </w:rPr>
              <w:t>Döviz tutarı</w:t>
            </w:r>
          </w:p>
        </w:tc>
        <w:tc>
          <w:tcPr>
            <w:tcW w:w="1300" w:type="dxa"/>
            <w:tcBorders>
              <w:top w:val="single" w:sz="8" w:space="0" w:color="auto"/>
              <w:left w:val="nil"/>
              <w:bottom w:val="single" w:sz="8" w:space="0" w:color="auto"/>
              <w:right w:val="nil"/>
            </w:tcBorders>
            <w:vAlign w:val="bottom"/>
          </w:tcPr>
          <w:p w:rsidR="00834E3F" w:rsidRPr="00553613" w:rsidRDefault="00834E3F" w:rsidP="00E13FA5">
            <w:pPr>
              <w:ind w:right="141"/>
              <w:jc w:val="right"/>
              <w:rPr>
                <w:rFonts w:ascii="Arial" w:hAnsi="Arial" w:cs="Arial"/>
                <w:b/>
                <w:color w:val="000000"/>
                <w:sz w:val="18"/>
                <w:szCs w:val="18"/>
                <w:lang w:val="tr-TR"/>
              </w:rPr>
            </w:pPr>
            <w:r w:rsidRPr="00553613">
              <w:rPr>
                <w:rFonts w:ascii="Arial" w:hAnsi="Arial" w:cs="Arial"/>
                <w:b/>
                <w:color w:val="000000"/>
                <w:sz w:val="18"/>
                <w:szCs w:val="18"/>
                <w:lang w:val="tr-TR"/>
              </w:rPr>
              <w:t>Döviz Kuru</w:t>
            </w:r>
          </w:p>
        </w:tc>
        <w:tc>
          <w:tcPr>
            <w:tcW w:w="1900" w:type="dxa"/>
            <w:tcBorders>
              <w:top w:val="single" w:sz="8" w:space="0" w:color="auto"/>
              <w:left w:val="nil"/>
              <w:bottom w:val="single" w:sz="8" w:space="0" w:color="auto"/>
              <w:right w:val="nil"/>
            </w:tcBorders>
            <w:vAlign w:val="bottom"/>
          </w:tcPr>
          <w:p w:rsidR="00834E3F" w:rsidRPr="00553613" w:rsidRDefault="00834E3F" w:rsidP="00E13FA5">
            <w:pPr>
              <w:ind w:right="142"/>
              <w:jc w:val="right"/>
              <w:rPr>
                <w:rFonts w:ascii="Arial" w:hAnsi="Arial" w:cs="Arial"/>
                <w:b/>
                <w:color w:val="000000"/>
                <w:sz w:val="18"/>
                <w:szCs w:val="18"/>
                <w:lang w:val="tr-TR"/>
              </w:rPr>
            </w:pPr>
            <w:r w:rsidRPr="00553613">
              <w:rPr>
                <w:rFonts w:ascii="Arial" w:hAnsi="Arial" w:cs="Arial"/>
                <w:b/>
                <w:color w:val="000000"/>
                <w:sz w:val="18"/>
                <w:szCs w:val="18"/>
                <w:lang w:val="tr-TR"/>
              </w:rPr>
              <w:t xml:space="preserve">Ağırlıklı ortalama </w:t>
            </w:r>
          </w:p>
          <w:p w:rsidR="00834E3F" w:rsidRPr="00553613" w:rsidRDefault="00834E3F" w:rsidP="00E13FA5">
            <w:pPr>
              <w:ind w:right="141"/>
              <w:jc w:val="right"/>
              <w:rPr>
                <w:rFonts w:ascii="Arial" w:hAnsi="Arial" w:cs="Arial"/>
                <w:b/>
                <w:color w:val="000000"/>
                <w:sz w:val="18"/>
                <w:szCs w:val="18"/>
                <w:lang w:val="tr-TR"/>
              </w:rPr>
            </w:pPr>
            <w:r w:rsidRPr="00553613">
              <w:rPr>
                <w:rFonts w:ascii="Arial" w:hAnsi="Arial" w:cs="Arial"/>
                <w:b/>
                <w:color w:val="000000"/>
                <w:sz w:val="18"/>
                <w:szCs w:val="18"/>
                <w:lang w:val="tr-TR"/>
              </w:rPr>
              <w:t>etkin faiz oranı</w:t>
            </w:r>
          </w:p>
        </w:tc>
        <w:tc>
          <w:tcPr>
            <w:tcW w:w="1701" w:type="dxa"/>
            <w:tcBorders>
              <w:top w:val="single" w:sz="8" w:space="0" w:color="auto"/>
              <w:left w:val="nil"/>
              <w:bottom w:val="single" w:sz="8" w:space="0" w:color="auto"/>
              <w:right w:val="nil"/>
            </w:tcBorders>
            <w:vAlign w:val="bottom"/>
          </w:tcPr>
          <w:p w:rsidR="00834E3F" w:rsidRPr="00553613" w:rsidRDefault="008455D6" w:rsidP="008455D6">
            <w:pPr>
              <w:ind w:right="142"/>
              <w:jc w:val="right"/>
              <w:rPr>
                <w:rFonts w:ascii="Arial" w:eastAsia="Arial Unicode MS" w:hAnsi="Arial" w:cs="Arial"/>
                <w:b/>
                <w:color w:val="000000"/>
                <w:sz w:val="18"/>
                <w:szCs w:val="18"/>
                <w:lang w:val="tr-TR"/>
              </w:rPr>
            </w:pPr>
            <w:r w:rsidRPr="00553613">
              <w:rPr>
                <w:rFonts w:ascii="Arial" w:hAnsi="Arial" w:cs="Arial"/>
                <w:b/>
                <w:sz w:val="18"/>
                <w:szCs w:val="18"/>
                <w:lang w:val="tr-TR"/>
              </w:rPr>
              <w:t xml:space="preserve">30 </w:t>
            </w:r>
            <w:r w:rsidR="00746281" w:rsidRPr="00553613">
              <w:rPr>
                <w:rFonts w:ascii="Arial" w:hAnsi="Arial" w:cs="Arial"/>
                <w:b/>
                <w:color w:val="000000"/>
                <w:sz w:val="18"/>
                <w:szCs w:val="18"/>
                <w:lang w:val="tr-TR"/>
              </w:rPr>
              <w:t>Eylül</w:t>
            </w:r>
            <w:r w:rsidRPr="00553613">
              <w:rPr>
                <w:rFonts w:ascii="Arial" w:hAnsi="Arial" w:cs="Arial"/>
                <w:b/>
                <w:sz w:val="18"/>
                <w:szCs w:val="18"/>
                <w:lang w:val="tr-TR"/>
              </w:rPr>
              <w:t xml:space="preserve"> </w:t>
            </w:r>
            <w:r w:rsidR="00E171F8" w:rsidRPr="00553613">
              <w:rPr>
                <w:rFonts w:ascii="Arial" w:eastAsia="Arial Unicode MS" w:hAnsi="Arial" w:cs="Arial"/>
                <w:b/>
                <w:color w:val="000000"/>
                <w:sz w:val="18"/>
                <w:szCs w:val="18"/>
                <w:lang w:val="tr-TR"/>
              </w:rPr>
              <w:t>20</w:t>
            </w:r>
            <w:r w:rsidR="00B62797" w:rsidRPr="00553613">
              <w:rPr>
                <w:rFonts w:ascii="Arial" w:eastAsia="Arial Unicode MS" w:hAnsi="Arial" w:cs="Arial"/>
                <w:b/>
                <w:color w:val="000000"/>
                <w:sz w:val="18"/>
                <w:szCs w:val="18"/>
                <w:lang w:val="tr-TR"/>
              </w:rPr>
              <w:t>1</w:t>
            </w:r>
            <w:r w:rsidR="0076096B" w:rsidRPr="00553613">
              <w:rPr>
                <w:rFonts w:ascii="Arial" w:eastAsia="Arial Unicode MS" w:hAnsi="Arial" w:cs="Arial"/>
                <w:b/>
                <w:color w:val="000000"/>
                <w:sz w:val="18"/>
                <w:szCs w:val="18"/>
                <w:lang w:val="tr-TR"/>
              </w:rPr>
              <w:t>2</w:t>
            </w:r>
          </w:p>
        </w:tc>
      </w:tr>
      <w:tr w:rsidR="00834E3F" w:rsidRPr="00553613">
        <w:trPr>
          <w:trHeight w:val="113"/>
        </w:trPr>
        <w:tc>
          <w:tcPr>
            <w:tcW w:w="2600" w:type="dxa"/>
            <w:tcBorders>
              <w:top w:val="nil"/>
              <w:left w:val="nil"/>
              <w:bottom w:val="nil"/>
              <w:right w:val="nil"/>
            </w:tcBorders>
            <w:noWrap/>
            <w:vAlign w:val="bottom"/>
          </w:tcPr>
          <w:p w:rsidR="00834E3F" w:rsidRPr="00553613" w:rsidRDefault="00834E3F" w:rsidP="00E13FA5">
            <w:pPr>
              <w:rPr>
                <w:rFonts w:ascii="Arial" w:eastAsia="Arial Unicode MS" w:hAnsi="Arial" w:cs="Arial"/>
                <w:b/>
                <w:color w:val="000000"/>
                <w:sz w:val="18"/>
                <w:szCs w:val="18"/>
                <w:lang w:val="tr-TR"/>
              </w:rPr>
            </w:pPr>
          </w:p>
        </w:tc>
        <w:tc>
          <w:tcPr>
            <w:tcW w:w="1500" w:type="dxa"/>
            <w:tcBorders>
              <w:top w:val="nil"/>
              <w:left w:val="nil"/>
              <w:bottom w:val="nil"/>
              <w:right w:val="nil"/>
            </w:tcBorders>
            <w:noWrap/>
            <w:vAlign w:val="bottom"/>
          </w:tcPr>
          <w:p w:rsidR="00834E3F" w:rsidRPr="00553613" w:rsidRDefault="00834E3F" w:rsidP="00E13FA5">
            <w:pPr>
              <w:ind w:right="142"/>
              <w:jc w:val="right"/>
              <w:rPr>
                <w:rFonts w:ascii="Arial" w:eastAsia="Arial Unicode MS" w:hAnsi="Arial" w:cs="Arial"/>
                <w:b/>
                <w:color w:val="000000"/>
                <w:sz w:val="18"/>
                <w:szCs w:val="18"/>
                <w:lang w:val="tr-TR"/>
              </w:rPr>
            </w:pPr>
          </w:p>
        </w:tc>
        <w:tc>
          <w:tcPr>
            <w:tcW w:w="1300" w:type="dxa"/>
            <w:tcBorders>
              <w:top w:val="nil"/>
              <w:left w:val="nil"/>
              <w:bottom w:val="nil"/>
              <w:right w:val="nil"/>
            </w:tcBorders>
            <w:vAlign w:val="bottom"/>
          </w:tcPr>
          <w:p w:rsidR="00834E3F" w:rsidRPr="00553613" w:rsidRDefault="00834E3F" w:rsidP="00E13FA5">
            <w:pPr>
              <w:ind w:right="142"/>
              <w:jc w:val="right"/>
              <w:rPr>
                <w:rFonts w:ascii="Arial" w:eastAsia="Arial Unicode MS" w:hAnsi="Arial" w:cs="Arial"/>
                <w:b/>
                <w:color w:val="000000"/>
                <w:sz w:val="18"/>
                <w:szCs w:val="18"/>
                <w:lang w:val="tr-TR"/>
              </w:rPr>
            </w:pPr>
          </w:p>
        </w:tc>
        <w:tc>
          <w:tcPr>
            <w:tcW w:w="1900" w:type="dxa"/>
            <w:tcBorders>
              <w:top w:val="nil"/>
              <w:left w:val="nil"/>
              <w:bottom w:val="nil"/>
              <w:right w:val="nil"/>
            </w:tcBorders>
            <w:vAlign w:val="bottom"/>
          </w:tcPr>
          <w:p w:rsidR="00834E3F" w:rsidRPr="00553613" w:rsidRDefault="00834E3F" w:rsidP="00E13FA5">
            <w:pPr>
              <w:ind w:right="142"/>
              <w:jc w:val="right"/>
              <w:rPr>
                <w:rFonts w:ascii="Arial" w:eastAsia="Arial Unicode MS" w:hAnsi="Arial" w:cs="Arial"/>
                <w:b/>
                <w:color w:val="000000"/>
                <w:sz w:val="18"/>
                <w:szCs w:val="18"/>
                <w:lang w:val="tr-TR"/>
              </w:rPr>
            </w:pPr>
          </w:p>
        </w:tc>
        <w:tc>
          <w:tcPr>
            <w:tcW w:w="1701" w:type="dxa"/>
            <w:tcBorders>
              <w:top w:val="nil"/>
              <w:left w:val="nil"/>
              <w:bottom w:val="nil"/>
              <w:right w:val="nil"/>
            </w:tcBorders>
            <w:vAlign w:val="bottom"/>
          </w:tcPr>
          <w:p w:rsidR="00834E3F" w:rsidRPr="00553613" w:rsidRDefault="00834E3F" w:rsidP="00E13FA5">
            <w:pPr>
              <w:ind w:right="142"/>
              <w:jc w:val="right"/>
              <w:rPr>
                <w:rFonts w:ascii="Arial" w:eastAsia="Arial Unicode MS" w:hAnsi="Arial" w:cs="Arial"/>
                <w:b/>
                <w:color w:val="000000"/>
                <w:sz w:val="18"/>
                <w:szCs w:val="18"/>
                <w:lang w:val="tr-TR"/>
              </w:rPr>
            </w:pPr>
          </w:p>
        </w:tc>
      </w:tr>
      <w:tr w:rsidR="00834E3F" w:rsidRPr="00553613">
        <w:trPr>
          <w:trHeight w:val="113"/>
        </w:trPr>
        <w:tc>
          <w:tcPr>
            <w:tcW w:w="2600" w:type="dxa"/>
            <w:tcBorders>
              <w:top w:val="nil"/>
              <w:left w:val="nil"/>
              <w:bottom w:val="nil"/>
              <w:right w:val="nil"/>
            </w:tcBorders>
            <w:noWrap/>
            <w:vAlign w:val="bottom"/>
          </w:tcPr>
          <w:p w:rsidR="00834E3F" w:rsidRPr="00553613" w:rsidRDefault="00834E3F" w:rsidP="00E13FA5">
            <w:pPr>
              <w:rPr>
                <w:rFonts w:ascii="Arial" w:eastAsia="Arial Unicode MS" w:hAnsi="Arial" w:cs="Arial"/>
                <w:b/>
                <w:color w:val="000000"/>
                <w:sz w:val="18"/>
                <w:szCs w:val="18"/>
                <w:lang w:val="tr-TR"/>
              </w:rPr>
            </w:pPr>
            <w:r w:rsidRPr="00553613">
              <w:rPr>
                <w:rFonts w:ascii="Arial" w:eastAsia="Arial Unicode MS" w:hAnsi="Arial" w:cs="Arial"/>
                <w:b/>
                <w:color w:val="000000"/>
                <w:sz w:val="18"/>
                <w:szCs w:val="18"/>
                <w:lang w:val="tr-TR"/>
              </w:rPr>
              <w:t>TL</w:t>
            </w:r>
          </w:p>
        </w:tc>
        <w:tc>
          <w:tcPr>
            <w:tcW w:w="1500" w:type="dxa"/>
            <w:tcBorders>
              <w:top w:val="nil"/>
              <w:left w:val="nil"/>
              <w:bottom w:val="nil"/>
              <w:right w:val="nil"/>
            </w:tcBorders>
            <w:noWrap/>
            <w:vAlign w:val="bottom"/>
          </w:tcPr>
          <w:p w:rsidR="00834E3F" w:rsidRPr="00553613" w:rsidRDefault="00B173B9" w:rsidP="00E13FA5">
            <w:pPr>
              <w:ind w:right="142"/>
              <w:jc w:val="right"/>
              <w:rPr>
                <w:rFonts w:ascii="Arial" w:eastAsia="Arial Unicode MS" w:hAnsi="Arial" w:cs="Arial"/>
                <w:b/>
                <w:color w:val="000000"/>
                <w:sz w:val="18"/>
                <w:szCs w:val="18"/>
                <w:lang w:val="tr-TR"/>
              </w:rPr>
            </w:pPr>
            <w:r w:rsidRPr="00553613">
              <w:rPr>
                <w:rFonts w:ascii="Arial" w:eastAsia="Arial Unicode MS" w:hAnsi="Arial" w:cs="Arial"/>
                <w:b/>
                <w:color w:val="000000"/>
                <w:sz w:val="18"/>
                <w:szCs w:val="18"/>
                <w:lang w:val="tr-TR"/>
              </w:rPr>
              <w:t>29.589.473</w:t>
            </w:r>
          </w:p>
        </w:tc>
        <w:tc>
          <w:tcPr>
            <w:tcW w:w="1300" w:type="dxa"/>
            <w:tcBorders>
              <w:top w:val="nil"/>
              <w:left w:val="nil"/>
              <w:bottom w:val="nil"/>
              <w:right w:val="nil"/>
            </w:tcBorders>
            <w:vAlign w:val="bottom"/>
          </w:tcPr>
          <w:p w:rsidR="00834E3F" w:rsidRPr="00553613" w:rsidRDefault="00B173B9" w:rsidP="00E13FA5">
            <w:pPr>
              <w:ind w:right="141"/>
              <w:jc w:val="right"/>
              <w:rPr>
                <w:rFonts w:ascii="Arial" w:hAnsi="Arial" w:cs="Arial"/>
                <w:b/>
                <w:color w:val="000000"/>
                <w:sz w:val="18"/>
                <w:szCs w:val="18"/>
                <w:lang w:val="tr-TR"/>
              </w:rPr>
            </w:pPr>
            <w:r w:rsidRPr="00553613">
              <w:rPr>
                <w:rFonts w:ascii="Arial" w:hAnsi="Arial" w:cs="Arial"/>
                <w:b/>
                <w:color w:val="000000"/>
                <w:sz w:val="18"/>
                <w:szCs w:val="18"/>
                <w:lang w:val="tr-TR"/>
              </w:rPr>
              <w:t>-</w:t>
            </w:r>
          </w:p>
        </w:tc>
        <w:tc>
          <w:tcPr>
            <w:tcW w:w="1900" w:type="dxa"/>
            <w:tcBorders>
              <w:top w:val="nil"/>
              <w:left w:val="nil"/>
              <w:bottom w:val="nil"/>
              <w:right w:val="nil"/>
            </w:tcBorders>
            <w:vAlign w:val="bottom"/>
          </w:tcPr>
          <w:p w:rsidR="00834E3F" w:rsidRPr="00553613" w:rsidRDefault="00B173B9" w:rsidP="00A1184F">
            <w:pPr>
              <w:ind w:right="142"/>
              <w:jc w:val="right"/>
              <w:rPr>
                <w:rFonts w:ascii="Arial" w:eastAsia="Arial Unicode MS" w:hAnsi="Arial" w:cs="Arial"/>
                <w:b/>
                <w:color w:val="000000"/>
                <w:sz w:val="18"/>
                <w:szCs w:val="18"/>
                <w:lang w:val="tr-TR"/>
              </w:rPr>
            </w:pPr>
            <w:r w:rsidRPr="00553613">
              <w:rPr>
                <w:rFonts w:ascii="Arial" w:eastAsia="Arial Unicode MS" w:hAnsi="Arial" w:cs="Arial"/>
                <w:b/>
                <w:color w:val="000000"/>
                <w:sz w:val="18"/>
                <w:szCs w:val="18"/>
                <w:lang w:val="tr-TR"/>
              </w:rPr>
              <w:t>%9,22</w:t>
            </w:r>
          </w:p>
        </w:tc>
        <w:tc>
          <w:tcPr>
            <w:tcW w:w="1701" w:type="dxa"/>
            <w:tcBorders>
              <w:top w:val="nil"/>
              <w:left w:val="nil"/>
              <w:bottom w:val="nil"/>
              <w:right w:val="nil"/>
            </w:tcBorders>
            <w:vAlign w:val="bottom"/>
          </w:tcPr>
          <w:p w:rsidR="00834E3F" w:rsidRPr="00553613" w:rsidRDefault="00B173B9" w:rsidP="00553613">
            <w:pPr>
              <w:ind w:right="141"/>
              <w:jc w:val="right"/>
              <w:rPr>
                <w:rFonts w:ascii="Arial" w:hAnsi="Arial" w:cs="Arial"/>
                <w:b/>
                <w:color w:val="000000"/>
                <w:sz w:val="18"/>
                <w:szCs w:val="18"/>
                <w:lang w:val="tr-TR"/>
              </w:rPr>
            </w:pPr>
            <w:r w:rsidRPr="00553613">
              <w:rPr>
                <w:rFonts w:ascii="Arial" w:hAnsi="Arial" w:cs="Arial"/>
                <w:b/>
                <w:color w:val="000000"/>
                <w:sz w:val="18"/>
                <w:szCs w:val="18"/>
                <w:lang w:val="tr-TR"/>
              </w:rPr>
              <w:t>29.589.47</w:t>
            </w:r>
            <w:r w:rsidR="00553613" w:rsidRPr="00553613">
              <w:rPr>
                <w:rFonts w:ascii="Arial" w:hAnsi="Arial" w:cs="Arial"/>
                <w:b/>
                <w:color w:val="000000"/>
                <w:sz w:val="18"/>
                <w:szCs w:val="18"/>
                <w:lang w:val="tr-TR"/>
              </w:rPr>
              <w:t>5</w:t>
            </w:r>
          </w:p>
        </w:tc>
      </w:tr>
      <w:tr w:rsidR="00834E3F" w:rsidRPr="00553613">
        <w:trPr>
          <w:trHeight w:val="113"/>
        </w:trPr>
        <w:tc>
          <w:tcPr>
            <w:tcW w:w="2600" w:type="dxa"/>
            <w:tcBorders>
              <w:top w:val="nil"/>
              <w:left w:val="nil"/>
              <w:bottom w:val="nil"/>
              <w:right w:val="nil"/>
            </w:tcBorders>
            <w:noWrap/>
            <w:vAlign w:val="bottom"/>
          </w:tcPr>
          <w:p w:rsidR="00834E3F" w:rsidRPr="00553613" w:rsidRDefault="00834E3F" w:rsidP="00E13FA5">
            <w:pPr>
              <w:rPr>
                <w:rFonts w:ascii="Arial" w:eastAsia="Arial Unicode MS" w:hAnsi="Arial" w:cs="Arial"/>
                <w:b/>
                <w:color w:val="000000"/>
                <w:sz w:val="18"/>
                <w:szCs w:val="18"/>
                <w:lang w:val="tr-TR"/>
              </w:rPr>
            </w:pPr>
            <w:r w:rsidRPr="00553613">
              <w:rPr>
                <w:rFonts w:ascii="Arial" w:eastAsia="Arial Unicode MS" w:hAnsi="Arial" w:cs="Arial"/>
                <w:b/>
                <w:color w:val="000000"/>
                <w:sz w:val="18"/>
                <w:szCs w:val="18"/>
                <w:lang w:val="tr-TR"/>
              </w:rPr>
              <w:t>EUR</w:t>
            </w:r>
          </w:p>
        </w:tc>
        <w:tc>
          <w:tcPr>
            <w:tcW w:w="1500" w:type="dxa"/>
            <w:tcBorders>
              <w:top w:val="nil"/>
              <w:left w:val="nil"/>
              <w:bottom w:val="nil"/>
              <w:right w:val="nil"/>
            </w:tcBorders>
            <w:noWrap/>
            <w:vAlign w:val="bottom"/>
          </w:tcPr>
          <w:p w:rsidR="00834E3F" w:rsidRPr="00553613" w:rsidRDefault="00B173B9" w:rsidP="00A1184F">
            <w:pPr>
              <w:ind w:right="142"/>
              <w:jc w:val="right"/>
              <w:rPr>
                <w:rFonts w:ascii="Arial" w:eastAsia="Arial Unicode MS" w:hAnsi="Arial" w:cs="Arial"/>
                <w:b/>
                <w:color w:val="000000"/>
                <w:sz w:val="18"/>
                <w:szCs w:val="18"/>
                <w:lang w:val="tr-TR"/>
              </w:rPr>
            </w:pPr>
            <w:r w:rsidRPr="00553613">
              <w:rPr>
                <w:rFonts w:ascii="Arial" w:eastAsia="Arial Unicode MS" w:hAnsi="Arial" w:cs="Arial"/>
                <w:b/>
                <w:color w:val="000000"/>
                <w:sz w:val="18"/>
                <w:szCs w:val="18"/>
                <w:lang w:val="tr-TR"/>
              </w:rPr>
              <w:t>24.392.588</w:t>
            </w:r>
          </w:p>
        </w:tc>
        <w:tc>
          <w:tcPr>
            <w:tcW w:w="1300" w:type="dxa"/>
            <w:tcBorders>
              <w:top w:val="nil"/>
              <w:left w:val="nil"/>
              <w:right w:val="nil"/>
            </w:tcBorders>
            <w:vAlign w:val="bottom"/>
          </w:tcPr>
          <w:p w:rsidR="00834E3F" w:rsidRPr="00553613" w:rsidRDefault="00B173B9" w:rsidP="00A1184F">
            <w:pPr>
              <w:ind w:right="141"/>
              <w:jc w:val="right"/>
              <w:rPr>
                <w:rFonts w:ascii="Arial" w:hAnsi="Arial" w:cs="Arial"/>
                <w:b/>
                <w:color w:val="000000"/>
                <w:sz w:val="18"/>
                <w:szCs w:val="18"/>
                <w:lang w:val="tr-TR"/>
              </w:rPr>
            </w:pPr>
            <w:r w:rsidRPr="00553613">
              <w:rPr>
                <w:rFonts w:ascii="Arial" w:hAnsi="Arial" w:cs="Arial"/>
                <w:b/>
                <w:color w:val="000000"/>
                <w:sz w:val="18"/>
                <w:szCs w:val="18"/>
                <w:lang w:val="tr-TR"/>
              </w:rPr>
              <w:t>2,3085</w:t>
            </w:r>
          </w:p>
        </w:tc>
        <w:tc>
          <w:tcPr>
            <w:tcW w:w="1900" w:type="dxa"/>
            <w:tcBorders>
              <w:top w:val="nil"/>
              <w:left w:val="nil"/>
              <w:bottom w:val="nil"/>
              <w:right w:val="nil"/>
            </w:tcBorders>
            <w:vAlign w:val="bottom"/>
          </w:tcPr>
          <w:p w:rsidR="00834E3F" w:rsidRPr="00553613" w:rsidRDefault="00B173B9" w:rsidP="00EF4AA8">
            <w:pPr>
              <w:ind w:right="142"/>
              <w:jc w:val="right"/>
              <w:rPr>
                <w:rFonts w:ascii="Arial" w:eastAsia="Arial Unicode MS" w:hAnsi="Arial" w:cs="Arial"/>
                <w:b/>
                <w:color w:val="000000"/>
                <w:sz w:val="18"/>
                <w:szCs w:val="18"/>
                <w:lang w:val="tr-TR"/>
              </w:rPr>
            </w:pPr>
            <w:r w:rsidRPr="00553613">
              <w:rPr>
                <w:rFonts w:ascii="Arial" w:eastAsia="Arial Unicode MS" w:hAnsi="Arial" w:cs="Arial"/>
                <w:b/>
                <w:color w:val="000000"/>
                <w:sz w:val="18"/>
                <w:szCs w:val="18"/>
                <w:lang w:val="tr-TR"/>
              </w:rPr>
              <w:t>%5,91</w:t>
            </w:r>
          </w:p>
        </w:tc>
        <w:tc>
          <w:tcPr>
            <w:tcW w:w="1701" w:type="dxa"/>
            <w:tcBorders>
              <w:top w:val="nil"/>
              <w:left w:val="nil"/>
              <w:bottom w:val="nil"/>
              <w:right w:val="nil"/>
            </w:tcBorders>
            <w:vAlign w:val="bottom"/>
          </w:tcPr>
          <w:p w:rsidR="00834E3F" w:rsidRPr="00553613" w:rsidRDefault="00B173B9" w:rsidP="00A1184F">
            <w:pPr>
              <w:ind w:right="141"/>
              <w:jc w:val="right"/>
              <w:rPr>
                <w:rFonts w:ascii="Arial" w:hAnsi="Arial" w:cs="Arial"/>
                <w:b/>
                <w:color w:val="000000"/>
                <w:sz w:val="18"/>
                <w:szCs w:val="18"/>
                <w:lang w:val="tr-TR"/>
              </w:rPr>
            </w:pPr>
            <w:r w:rsidRPr="00553613">
              <w:rPr>
                <w:rFonts w:ascii="Arial" w:hAnsi="Arial" w:cs="Arial"/>
                <w:b/>
                <w:color w:val="000000"/>
                <w:sz w:val="18"/>
                <w:szCs w:val="18"/>
                <w:lang w:val="tr-TR"/>
              </w:rPr>
              <w:t>56.310.288</w:t>
            </w:r>
          </w:p>
        </w:tc>
      </w:tr>
      <w:tr w:rsidR="00F00359" w:rsidRPr="00553613">
        <w:trPr>
          <w:trHeight w:val="113"/>
        </w:trPr>
        <w:tc>
          <w:tcPr>
            <w:tcW w:w="2600" w:type="dxa"/>
            <w:tcBorders>
              <w:top w:val="nil"/>
              <w:left w:val="nil"/>
              <w:bottom w:val="nil"/>
              <w:right w:val="nil"/>
            </w:tcBorders>
            <w:noWrap/>
            <w:vAlign w:val="bottom"/>
          </w:tcPr>
          <w:p w:rsidR="00F00359" w:rsidRPr="00553613" w:rsidRDefault="00F00359" w:rsidP="00E13FA5">
            <w:pPr>
              <w:rPr>
                <w:rFonts w:ascii="Arial" w:eastAsia="Arial Unicode MS" w:hAnsi="Arial" w:cs="Arial"/>
                <w:b/>
                <w:color w:val="000000"/>
                <w:sz w:val="18"/>
                <w:szCs w:val="18"/>
                <w:lang w:val="tr-TR"/>
              </w:rPr>
            </w:pPr>
          </w:p>
        </w:tc>
        <w:tc>
          <w:tcPr>
            <w:tcW w:w="1500" w:type="dxa"/>
            <w:tcBorders>
              <w:top w:val="nil"/>
              <w:left w:val="nil"/>
              <w:bottom w:val="nil"/>
              <w:right w:val="nil"/>
            </w:tcBorders>
            <w:noWrap/>
            <w:vAlign w:val="bottom"/>
          </w:tcPr>
          <w:p w:rsidR="00F00359" w:rsidRPr="00553613" w:rsidRDefault="00F00359" w:rsidP="00507F13">
            <w:pPr>
              <w:ind w:right="142"/>
              <w:jc w:val="right"/>
              <w:rPr>
                <w:rFonts w:ascii="Arial" w:eastAsia="Arial Unicode MS" w:hAnsi="Arial" w:cs="Arial"/>
                <w:b/>
                <w:color w:val="000000"/>
                <w:sz w:val="18"/>
                <w:szCs w:val="18"/>
                <w:lang w:val="tr-TR"/>
              </w:rPr>
            </w:pPr>
          </w:p>
        </w:tc>
        <w:tc>
          <w:tcPr>
            <w:tcW w:w="1300" w:type="dxa"/>
            <w:tcBorders>
              <w:top w:val="nil"/>
              <w:left w:val="nil"/>
              <w:right w:val="nil"/>
            </w:tcBorders>
            <w:vAlign w:val="bottom"/>
          </w:tcPr>
          <w:p w:rsidR="00F00359" w:rsidRPr="00553613" w:rsidRDefault="00F00359" w:rsidP="00507F13">
            <w:pPr>
              <w:ind w:right="141"/>
              <w:jc w:val="right"/>
              <w:rPr>
                <w:rFonts w:ascii="Arial" w:hAnsi="Arial" w:cs="Arial"/>
                <w:b/>
                <w:color w:val="000000"/>
                <w:sz w:val="18"/>
                <w:szCs w:val="18"/>
                <w:lang w:val="tr-TR"/>
              </w:rPr>
            </w:pPr>
          </w:p>
        </w:tc>
        <w:tc>
          <w:tcPr>
            <w:tcW w:w="1900" w:type="dxa"/>
            <w:tcBorders>
              <w:top w:val="nil"/>
              <w:left w:val="nil"/>
              <w:bottom w:val="nil"/>
              <w:right w:val="nil"/>
            </w:tcBorders>
            <w:vAlign w:val="bottom"/>
          </w:tcPr>
          <w:p w:rsidR="00F00359" w:rsidRPr="00553613" w:rsidRDefault="00F00359" w:rsidP="00507F13">
            <w:pPr>
              <w:ind w:right="142"/>
              <w:jc w:val="right"/>
              <w:rPr>
                <w:rFonts w:ascii="Arial" w:eastAsia="Arial Unicode MS" w:hAnsi="Arial" w:cs="Arial"/>
                <w:b/>
                <w:color w:val="000000"/>
                <w:sz w:val="18"/>
                <w:szCs w:val="18"/>
                <w:lang w:val="tr-TR"/>
              </w:rPr>
            </w:pPr>
          </w:p>
        </w:tc>
        <w:tc>
          <w:tcPr>
            <w:tcW w:w="1701" w:type="dxa"/>
            <w:tcBorders>
              <w:top w:val="nil"/>
              <w:left w:val="nil"/>
              <w:bottom w:val="nil"/>
              <w:right w:val="nil"/>
            </w:tcBorders>
            <w:vAlign w:val="bottom"/>
          </w:tcPr>
          <w:p w:rsidR="00F00359" w:rsidRPr="00553613" w:rsidRDefault="00F00359" w:rsidP="00E13FA5">
            <w:pPr>
              <w:ind w:right="141"/>
              <w:jc w:val="right"/>
              <w:rPr>
                <w:rFonts w:ascii="Arial" w:hAnsi="Arial" w:cs="Arial"/>
                <w:b/>
                <w:color w:val="000000"/>
                <w:sz w:val="18"/>
                <w:szCs w:val="18"/>
                <w:lang w:val="tr-TR"/>
              </w:rPr>
            </w:pPr>
          </w:p>
        </w:tc>
      </w:tr>
      <w:tr w:rsidR="00834E3F" w:rsidRPr="00553613">
        <w:trPr>
          <w:trHeight w:val="113"/>
        </w:trPr>
        <w:tc>
          <w:tcPr>
            <w:tcW w:w="2600" w:type="dxa"/>
            <w:tcBorders>
              <w:top w:val="single" w:sz="8" w:space="0" w:color="auto"/>
              <w:left w:val="nil"/>
              <w:bottom w:val="double" w:sz="2" w:space="0" w:color="auto"/>
              <w:right w:val="nil"/>
            </w:tcBorders>
            <w:noWrap/>
            <w:vAlign w:val="bottom"/>
          </w:tcPr>
          <w:p w:rsidR="00834E3F" w:rsidRPr="00553613" w:rsidRDefault="00834E3F" w:rsidP="00E13FA5">
            <w:pPr>
              <w:rPr>
                <w:rFonts w:ascii="Arial" w:eastAsia="Arial Unicode MS" w:hAnsi="Arial" w:cs="Arial"/>
                <w:b/>
                <w:color w:val="000000"/>
                <w:sz w:val="18"/>
                <w:szCs w:val="18"/>
                <w:lang w:val="tr-TR"/>
              </w:rPr>
            </w:pPr>
          </w:p>
        </w:tc>
        <w:tc>
          <w:tcPr>
            <w:tcW w:w="1500" w:type="dxa"/>
            <w:tcBorders>
              <w:top w:val="single" w:sz="8" w:space="0" w:color="auto"/>
              <w:left w:val="nil"/>
              <w:bottom w:val="double" w:sz="2" w:space="0" w:color="auto"/>
              <w:right w:val="nil"/>
            </w:tcBorders>
            <w:noWrap/>
            <w:vAlign w:val="bottom"/>
          </w:tcPr>
          <w:p w:rsidR="00834E3F" w:rsidRPr="00553613" w:rsidRDefault="00834E3F" w:rsidP="00E13FA5">
            <w:pPr>
              <w:ind w:right="142"/>
              <w:jc w:val="right"/>
              <w:rPr>
                <w:rFonts w:ascii="Arial" w:eastAsia="Arial Unicode MS" w:hAnsi="Arial" w:cs="Arial"/>
                <w:b/>
                <w:color w:val="000000"/>
                <w:sz w:val="18"/>
                <w:szCs w:val="18"/>
                <w:lang w:val="tr-TR"/>
              </w:rPr>
            </w:pPr>
          </w:p>
        </w:tc>
        <w:tc>
          <w:tcPr>
            <w:tcW w:w="1300" w:type="dxa"/>
            <w:tcBorders>
              <w:top w:val="single" w:sz="8" w:space="0" w:color="auto"/>
              <w:left w:val="nil"/>
              <w:bottom w:val="double" w:sz="2" w:space="0" w:color="auto"/>
              <w:right w:val="nil"/>
            </w:tcBorders>
            <w:vAlign w:val="bottom"/>
          </w:tcPr>
          <w:p w:rsidR="00834E3F" w:rsidRPr="00553613" w:rsidRDefault="00834E3F" w:rsidP="00E13FA5">
            <w:pPr>
              <w:ind w:right="142"/>
              <w:jc w:val="right"/>
              <w:rPr>
                <w:rFonts w:ascii="Arial" w:eastAsia="Arial Unicode MS" w:hAnsi="Arial" w:cs="Arial"/>
                <w:b/>
                <w:color w:val="000000"/>
                <w:sz w:val="18"/>
                <w:szCs w:val="18"/>
                <w:lang w:val="tr-TR"/>
              </w:rPr>
            </w:pPr>
          </w:p>
        </w:tc>
        <w:tc>
          <w:tcPr>
            <w:tcW w:w="1900" w:type="dxa"/>
            <w:tcBorders>
              <w:top w:val="single" w:sz="8" w:space="0" w:color="auto"/>
              <w:left w:val="nil"/>
              <w:bottom w:val="double" w:sz="2" w:space="0" w:color="auto"/>
              <w:right w:val="nil"/>
            </w:tcBorders>
            <w:vAlign w:val="bottom"/>
          </w:tcPr>
          <w:p w:rsidR="00834E3F" w:rsidRPr="00553613" w:rsidRDefault="00834E3F" w:rsidP="00E13FA5">
            <w:pPr>
              <w:ind w:right="142"/>
              <w:jc w:val="right"/>
              <w:rPr>
                <w:rFonts w:ascii="Arial" w:eastAsia="Arial Unicode MS" w:hAnsi="Arial" w:cs="Arial"/>
                <w:b/>
                <w:color w:val="000000"/>
                <w:sz w:val="18"/>
                <w:szCs w:val="18"/>
                <w:lang w:val="tr-TR"/>
              </w:rPr>
            </w:pPr>
          </w:p>
        </w:tc>
        <w:tc>
          <w:tcPr>
            <w:tcW w:w="1701" w:type="dxa"/>
            <w:tcBorders>
              <w:top w:val="single" w:sz="8" w:space="0" w:color="auto"/>
              <w:left w:val="nil"/>
              <w:bottom w:val="double" w:sz="2" w:space="0" w:color="auto"/>
              <w:right w:val="nil"/>
            </w:tcBorders>
            <w:vAlign w:val="bottom"/>
          </w:tcPr>
          <w:p w:rsidR="00834E3F" w:rsidRPr="00553613" w:rsidRDefault="00B173B9" w:rsidP="00553613">
            <w:pPr>
              <w:ind w:right="142"/>
              <w:jc w:val="right"/>
              <w:rPr>
                <w:rFonts w:ascii="Arial" w:eastAsia="Arial Unicode MS" w:hAnsi="Arial" w:cs="Arial"/>
                <w:b/>
                <w:color w:val="000000"/>
                <w:sz w:val="18"/>
                <w:szCs w:val="18"/>
                <w:lang w:val="tr-TR"/>
              </w:rPr>
            </w:pPr>
            <w:r w:rsidRPr="00553613">
              <w:rPr>
                <w:rFonts w:ascii="Arial" w:eastAsia="Arial Unicode MS" w:hAnsi="Arial" w:cs="Arial"/>
                <w:b/>
                <w:color w:val="000000"/>
                <w:sz w:val="18"/>
                <w:szCs w:val="18"/>
                <w:lang w:val="tr-TR"/>
              </w:rPr>
              <w:t>85.899.76</w:t>
            </w:r>
            <w:r w:rsidR="00553613" w:rsidRPr="00553613">
              <w:rPr>
                <w:rFonts w:ascii="Arial" w:eastAsia="Arial Unicode MS" w:hAnsi="Arial" w:cs="Arial"/>
                <w:b/>
                <w:color w:val="000000"/>
                <w:sz w:val="18"/>
                <w:szCs w:val="18"/>
                <w:lang w:val="tr-TR"/>
              </w:rPr>
              <w:t>3</w:t>
            </w:r>
          </w:p>
        </w:tc>
      </w:tr>
    </w:tbl>
    <w:p w:rsidR="00507F13" w:rsidRPr="00553613" w:rsidRDefault="00507F13" w:rsidP="00E13FA5">
      <w:pPr>
        <w:rPr>
          <w:rFonts w:ascii="Arial" w:hAnsi="Arial" w:cs="Arial"/>
          <w:color w:val="000000"/>
          <w:u w:val="single"/>
          <w:lang w:val="tr-TR"/>
        </w:rPr>
      </w:pPr>
    </w:p>
    <w:p w:rsidR="00340D57" w:rsidRPr="00553613" w:rsidRDefault="005B2CA7" w:rsidP="00E13FA5">
      <w:pPr>
        <w:rPr>
          <w:rFonts w:ascii="Arial" w:hAnsi="Arial" w:cs="Arial"/>
          <w:color w:val="000000"/>
          <w:u w:val="single"/>
          <w:lang w:val="tr-TR"/>
        </w:rPr>
      </w:pPr>
      <w:r w:rsidRPr="00553613">
        <w:rPr>
          <w:rFonts w:ascii="Arial" w:hAnsi="Arial" w:cs="Arial"/>
          <w:color w:val="000000"/>
          <w:u w:val="single"/>
          <w:lang w:val="tr-TR"/>
        </w:rPr>
        <w:t>31 Aralık</w:t>
      </w:r>
      <w:r w:rsidR="00063FB3" w:rsidRPr="00553613">
        <w:rPr>
          <w:rFonts w:ascii="Arial" w:hAnsi="Arial" w:cs="Arial"/>
          <w:color w:val="000000"/>
          <w:u w:val="single"/>
          <w:lang w:val="tr-TR"/>
        </w:rPr>
        <w:t xml:space="preserve"> 20</w:t>
      </w:r>
      <w:r w:rsidR="00A37280" w:rsidRPr="00553613">
        <w:rPr>
          <w:rFonts w:ascii="Arial" w:hAnsi="Arial" w:cs="Arial"/>
          <w:color w:val="000000"/>
          <w:u w:val="single"/>
          <w:lang w:val="tr-TR"/>
        </w:rPr>
        <w:t>1</w:t>
      </w:r>
      <w:r w:rsidR="00FE5159" w:rsidRPr="00553613">
        <w:rPr>
          <w:rFonts w:ascii="Arial" w:hAnsi="Arial" w:cs="Arial"/>
          <w:color w:val="000000"/>
          <w:u w:val="single"/>
          <w:lang w:val="tr-TR"/>
        </w:rPr>
        <w:t>1</w:t>
      </w:r>
      <w:r w:rsidR="00340D57" w:rsidRPr="00553613">
        <w:rPr>
          <w:rFonts w:ascii="Arial" w:hAnsi="Arial" w:cs="Arial"/>
          <w:color w:val="000000"/>
          <w:u w:val="single"/>
          <w:lang w:val="tr-TR"/>
        </w:rPr>
        <w:t>:</w:t>
      </w:r>
    </w:p>
    <w:p w:rsidR="00315125" w:rsidRPr="00553613" w:rsidRDefault="00315125" w:rsidP="00E13FA5">
      <w:pPr>
        <w:rPr>
          <w:rFonts w:ascii="Arial" w:hAnsi="Arial" w:cs="Arial"/>
          <w:color w:val="000000"/>
          <w:u w:val="single"/>
          <w:lang w:val="tr-TR"/>
        </w:rPr>
      </w:pPr>
    </w:p>
    <w:tbl>
      <w:tblPr>
        <w:tblW w:w="9001" w:type="dxa"/>
        <w:tblLayout w:type="fixed"/>
        <w:tblCellMar>
          <w:left w:w="0" w:type="dxa"/>
          <w:right w:w="0" w:type="dxa"/>
        </w:tblCellMar>
        <w:tblLook w:val="0000" w:firstRow="0" w:lastRow="0" w:firstColumn="0" w:lastColumn="0" w:noHBand="0" w:noVBand="0"/>
      </w:tblPr>
      <w:tblGrid>
        <w:gridCol w:w="2600"/>
        <w:gridCol w:w="1500"/>
        <w:gridCol w:w="1300"/>
        <w:gridCol w:w="1900"/>
        <w:gridCol w:w="1701"/>
      </w:tblGrid>
      <w:tr w:rsidR="00A37280" w:rsidRPr="00553613" w:rsidTr="00A37280">
        <w:trPr>
          <w:trHeight w:val="113"/>
        </w:trPr>
        <w:tc>
          <w:tcPr>
            <w:tcW w:w="2600" w:type="dxa"/>
            <w:tcBorders>
              <w:top w:val="single" w:sz="8" w:space="0" w:color="auto"/>
              <w:left w:val="nil"/>
              <w:bottom w:val="single" w:sz="8" w:space="0" w:color="auto"/>
              <w:right w:val="nil"/>
            </w:tcBorders>
            <w:noWrap/>
            <w:vAlign w:val="bottom"/>
          </w:tcPr>
          <w:p w:rsidR="00A37280" w:rsidRPr="00553613" w:rsidRDefault="00A37280" w:rsidP="00A37280">
            <w:pPr>
              <w:rPr>
                <w:rFonts w:ascii="Arial" w:eastAsia="Arial Unicode MS" w:hAnsi="Arial" w:cs="Arial"/>
                <w:color w:val="000000"/>
                <w:sz w:val="18"/>
                <w:szCs w:val="18"/>
                <w:lang w:val="tr-TR"/>
              </w:rPr>
            </w:pPr>
            <w:r w:rsidRPr="00553613">
              <w:rPr>
                <w:rFonts w:ascii="Arial" w:hAnsi="Arial" w:cs="Arial"/>
                <w:color w:val="000000"/>
                <w:sz w:val="18"/>
                <w:szCs w:val="18"/>
                <w:lang w:val="tr-TR"/>
              </w:rPr>
              <w:t>Para Birimi</w:t>
            </w:r>
          </w:p>
        </w:tc>
        <w:tc>
          <w:tcPr>
            <w:tcW w:w="1500" w:type="dxa"/>
            <w:tcBorders>
              <w:top w:val="single" w:sz="8" w:space="0" w:color="auto"/>
              <w:left w:val="nil"/>
              <w:bottom w:val="single" w:sz="8" w:space="0" w:color="auto"/>
              <w:right w:val="nil"/>
            </w:tcBorders>
            <w:noWrap/>
            <w:vAlign w:val="bottom"/>
          </w:tcPr>
          <w:p w:rsidR="00A37280" w:rsidRPr="00553613" w:rsidRDefault="00A37280" w:rsidP="00A37280">
            <w:pPr>
              <w:ind w:right="142"/>
              <w:jc w:val="right"/>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Döviz tutarı</w:t>
            </w:r>
          </w:p>
        </w:tc>
        <w:tc>
          <w:tcPr>
            <w:tcW w:w="1300" w:type="dxa"/>
            <w:tcBorders>
              <w:top w:val="single" w:sz="8" w:space="0" w:color="auto"/>
              <w:left w:val="nil"/>
              <w:bottom w:val="single" w:sz="8" w:space="0" w:color="auto"/>
              <w:right w:val="nil"/>
            </w:tcBorders>
            <w:vAlign w:val="bottom"/>
          </w:tcPr>
          <w:p w:rsidR="00A37280" w:rsidRPr="00553613" w:rsidRDefault="00A37280" w:rsidP="00A37280">
            <w:pPr>
              <w:ind w:right="141"/>
              <w:jc w:val="right"/>
              <w:rPr>
                <w:rFonts w:ascii="Arial" w:hAnsi="Arial" w:cs="Arial"/>
                <w:color w:val="000000"/>
                <w:sz w:val="18"/>
                <w:szCs w:val="18"/>
                <w:lang w:val="tr-TR"/>
              </w:rPr>
            </w:pPr>
            <w:r w:rsidRPr="00553613">
              <w:rPr>
                <w:rFonts w:ascii="Arial" w:hAnsi="Arial" w:cs="Arial"/>
                <w:color w:val="000000"/>
                <w:sz w:val="18"/>
                <w:szCs w:val="18"/>
                <w:lang w:val="tr-TR"/>
              </w:rPr>
              <w:t>Döviz kuru</w:t>
            </w:r>
          </w:p>
        </w:tc>
        <w:tc>
          <w:tcPr>
            <w:tcW w:w="1900" w:type="dxa"/>
            <w:tcBorders>
              <w:top w:val="single" w:sz="8" w:space="0" w:color="auto"/>
              <w:left w:val="nil"/>
              <w:bottom w:val="single" w:sz="8" w:space="0" w:color="auto"/>
              <w:right w:val="nil"/>
            </w:tcBorders>
            <w:vAlign w:val="bottom"/>
          </w:tcPr>
          <w:p w:rsidR="00A37280" w:rsidRPr="00553613" w:rsidRDefault="00A37280" w:rsidP="00A37280">
            <w:pPr>
              <w:ind w:right="142"/>
              <w:jc w:val="right"/>
              <w:rPr>
                <w:rFonts w:ascii="Arial" w:hAnsi="Arial" w:cs="Arial"/>
                <w:color w:val="000000"/>
                <w:sz w:val="18"/>
                <w:szCs w:val="18"/>
                <w:lang w:val="tr-TR"/>
              </w:rPr>
            </w:pPr>
            <w:r w:rsidRPr="00553613">
              <w:rPr>
                <w:rFonts w:ascii="Arial" w:hAnsi="Arial" w:cs="Arial"/>
                <w:color w:val="000000"/>
                <w:sz w:val="18"/>
                <w:szCs w:val="18"/>
                <w:lang w:val="tr-TR"/>
              </w:rPr>
              <w:t xml:space="preserve">Ağırlıklı ortalama </w:t>
            </w:r>
          </w:p>
          <w:p w:rsidR="00A37280" w:rsidRPr="00553613" w:rsidRDefault="00A37280" w:rsidP="00A37280">
            <w:pPr>
              <w:ind w:right="141"/>
              <w:jc w:val="right"/>
              <w:rPr>
                <w:rFonts w:ascii="Arial" w:hAnsi="Arial" w:cs="Arial"/>
                <w:color w:val="000000"/>
                <w:sz w:val="18"/>
                <w:szCs w:val="18"/>
                <w:lang w:val="tr-TR"/>
              </w:rPr>
            </w:pPr>
            <w:r w:rsidRPr="00553613">
              <w:rPr>
                <w:rFonts w:ascii="Arial" w:hAnsi="Arial" w:cs="Arial"/>
                <w:color w:val="000000"/>
                <w:sz w:val="18"/>
                <w:szCs w:val="18"/>
                <w:lang w:val="tr-TR"/>
              </w:rPr>
              <w:t>etkin faiz oranı</w:t>
            </w:r>
          </w:p>
        </w:tc>
        <w:tc>
          <w:tcPr>
            <w:tcW w:w="1701" w:type="dxa"/>
            <w:tcBorders>
              <w:top w:val="single" w:sz="8" w:space="0" w:color="auto"/>
              <w:left w:val="nil"/>
              <w:bottom w:val="single" w:sz="8" w:space="0" w:color="auto"/>
              <w:right w:val="nil"/>
            </w:tcBorders>
            <w:vAlign w:val="bottom"/>
          </w:tcPr>
          <w:p w:rsidR="00A37280" w:rsidRPr="00553613" w:rsidRDefault="00A37280" w:rsidP="00FE5159">
            <w:pPr>
              <w:ind w:right="142"/>
              <w:jc w:val="right"/>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31 Aralık 201</w:t>
            </w:r>
            <w:r w:rsidR="00FE5159" w:rsidRPr="00553613">
              <w:rPr>
                <w:rFonts w:ascii="Arial" w:eastAsia="Arial Unicode MS" w:hAnsi="Arial" w:cs="Arial"/>
                <w:color w:val="000000"/>
                <w:sz w:val="18"/>
                <w:szCs w:val="18"/>
                <w:lang w:val="tr-TR"/>
              </w:rPr>
              <w:t>1</w:t>
            </w:r>
          </w:p>
        </w:tc>
      </w:tr>
      <w:tr w:rsidR="00A37280" w:rsidRPr="00553613" w:rsidTr="00A37280">
        <w:trPr>
          <w:trHeight w:val="113"/>
        </w:trPr>
        <w:tc>
          <w:tcPr>
            <w:tcW w:w="2600" w:type="dxa"/>
            <w:tcBorders>
              <w:top w:val="nil"/>
              <w:left w:val="nil"/>
              <w:bottom w:val="nil"/>
              <w:right w:val="nil"/>
            </w:tcBorders>
            <w:noWrap/>
            <w:vAlign w:val="bottom"/>
          </w:tcPr>
          <w:p w:rsidR="00A37280" w:rsidRPr="00553613" w:rsidRDefault="00A37280" w:rsidP="00A37280">
            <w:pPr>
              <w:rPr>
                <w:rFonts w:ascii="Arial" w:eastAsia="Arial Unicode MS" w:hAnsi="Arial" w:cs="Arial"/>
                <w:color w:val="000000"/>
                <w:sz w:val="18"/>
                <w:szCs w:val="18"/>
                <w:lang w:val="tr-TR"/>
              </w:rPr>
            </w:pPr>
          </w:p>
        </w:tc>
        <w:tc>
          <w:tcPr>
            <w:tcW w:w="1500" w:type="dxa"/>
            <w:tcBorders>
              <w:top w:val="nil"/>
              <w:left w:val="nil"/>
              <w:bottom w:val="nil"/>
              <w:right w:val="nil"/>
            </w:tcBorders>
            <w:noWrap/>
            <w:vAlign w:val="bottom"/>
          </w:tcPr>
          <w:p w:rsidR="00A37280" w:rsidRPr="00553613" w:rsidRDefault="00A37280" w:rsidP="00A37280">
            <w:pPr>
              <w:ind w:right="142"/>
              <w:jc w:val="right"/>
              <w:rPr>
                <w:rFonts w:ascii="Arial" w:eastAsia="Arial Unicode MS" w:hAnsi="Arial" w:cs="Arial"/>
                <w:color w:val="000000"/>
                <w:sz w:val="18"/>
                <w:szCs w:val="18"/>
                <w:lang w:val="tr-TR"/>
              </w:rPr>
            </w:pPr>
          </w:p>
        </w:tc>
        <w:tc>
          <w:tcPr>
            <w:tcW w:w="1300" w:type="dxa"/>
            <w:tcBorders>
              <w:top w:val="nil"/>
              <w:left w:val="nil"/>
              <w:bottom w:val="nil"/>
              <w:right w:val="nil"/>
            </w:tcBorders>
            <w:vAlign w:val="bottom"/>
          </w:tcPr>
          <w:p w:rsidR="00A37280" w:rsidRPr="00553613" w:rsidRDefault="00A37280" w:rsidP="00A37280">
            <w:pPr>
              <w:ind w:right="142"/>
              <w:jc w:val="right"/>
              <w:rPr>
                <w:rFonts w:ascii="Arial" w:eastAsia="Arial Unicode MS" w:hAnsi="Arial" w:cs="Arial"/>
                <w:color w:val="000000"/>
                <w:sz w:val="18"/>
                <w:szCs w:val="18"/>
                <w:lang w:val="tr-TR"/>
              </w:rPr>
            </w:pPr>
          </w:p>
        </w:tc>
        <w:tc>
          <w:tcPr>
            <w:tcW w:w="1900" w:type="dxa"/>
            <w:tcBorders>
              <w:top w:val="nil"/>
              <w:left w:val="nil"/>
              <w:bottom w:val="nil"/>
              <w:right w:val="nil"/>
            </w:tcBorders>
            <w:vAlign w:val="bottom"/>
          </w:tcPr>
          <w:p w:rsidR="00A37280" w:rsidRPr="00553613" w:rsidRDefault="00A37280" w:rsidP="00A37280">
            <w:pPr>
              <w:ind w:right="142"/>
              <w:jc w:val="right"/>
              <w:rPr>
                <w:rFonts w:ascii="Arial" w:eastAsia="Arial Unicode MS" w:hAnsi="Arial" w:cs="Arial"/>
                <w:color w:val="000000"/>
                <w:sz w:val="18"/>
                <w:szCs w:val="18"/>
                <w:lang w:val="tr-TR"/>
              </w:rPr>
            </w:pPr>
          </w:p>
        </w:tc>
        <w:tc>
          <w:tcPr>
            <w:tcW w:w="1701" w:type="dxa"/>
            <w:tcBorders>
              <w:top w:val="nil"/>
              <w:left w:val="nil"/>
              <w:bottom w:val="nil"/>
              <w:right w:val="nil"/>
            </w:tcBorders>
            <w:vAlign w:val="bottom"/>
          </w:tcPr>
          <w:p w:rsidR="00A37280" w:rsidRPr="00553613" w:rsidRDefault="00A37280" w:rsidP="00A37280">
            <w:pPr>
              <w:ind w:right="142"/>
              <w:jc w:val="right"/>
              <w:rPr>
                <w:rFonts w:ascii="Arial" w:eastAsia="Arial Unicode MS" w:hAnsi="Arial" w:cs="Arial"/>
                <w:color w:val="000000"/>
                <w:sz w:val="18"/>
                <w:szCs w:val="18"/>
                <w:lang w:val="tr-TR"/>
              </w:rPr>
            </w:pPr>
          </w:p>
        </w:tc>
      </w:tr>
      <w:tr w:rsidR="00A37280" w:rsidRPr="00553613" w:rsidTr="00A37280">
        <w:trPr>
          <w:trHeight w:val="113"/>
        </w:trPr>
        <w:tc>
          <w:tcPr>
            <w:tcW w:w="2600" w:type="dxa"/>
            <w:tcBorders>
              <w:top w:val="nil"/>
              <w:left w:val="nil"/>
              <w:bottom w:val="nil"/>
              <w:right w:val="nil"/>
            </w:tcBorders>
            <w:noWrap/>
            <w:vAlign w:val="bottom"/>
          </w:tcPr>
          <w:p w:rsidR="00A37280" w:rsidRPr="00553613" w:rsidRDefault="00A37280" w:rsidP="00A37280">
            <w:pPr>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TL</w:t>
            </w:r>
          </w:p>
        </w:tc>
        <w:tc>
          <w:tcPr>
            <w:tcW w:w="1500" w:type="dxa"/>
            <w:tcBorders>
              <w:top w:val="nil"/>
              <w:left w:val="nil"/>
              <w:bottom w:val="nil"/>
              <w:right w:val="nil"/>
            </w:tcBorders>
            <w:noWrap/>
            <w:vAlign w:val="bottom"/>
          </w:tcPr>
          <w:p w:rsidR="00A37280" w:rsidRPr="00553613" w:rsidRDefault="00A37280" w:rsidP="00A37280">
            <w:pPr>
              <w:ind w:right="142"/>
              <w:jc w:val="right"/>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w:t>
            </w:r>
          </w:p>
        </w:tc>
        <w:tc>
          <w:tcPr>
            <w:tcW w:w="1300" w:type="dxa"/>
            <w:tcBorders>
              <w:top w:val="nil"/>
              <w:left w:val="nil"/>
              <w:bottom w:val="nil"/>
              <w:right w:val="nil"/>
            </w:tcBorders>
            <w:vAlign w:val="bottom"/>
          </w:tcPr>
          <w:p w:rsidR="00A37280" w:rsidRPr="00553613" w:rsidRDefault="00A37280" w:rsidP="00A37280">
            <w:pPr>
              <w:ind w:right="141"/>
              <w:jc w:val="right"/>
              <w:rPr>
                <w:rFonts w:ascii="Arial" w:hAnsi="Arial" w:cs="Arial"/>
                <w:color w:val="000000"/>
                <w:sz w:val="18"/>
                <w:szCs w:val="18"/>
                <w:lang w:val="tr-TR"/>
              </w:rPr>
            </w:pPr>
            <w:r w:rsidRPr="00553613">
              <w:rPr>
                <w:rFonts w:ascii="Arial" w:hAnsi="Arial" w:cs="Arial"/>
                <w:color w:val="000000"/>
                <w:sz w:val="18"/>
                <w:szCs w:val="18"/>
                <w:lang w:val="tr-TR"/>
              </w:rPr>
              <w:t>-</w:t>
            </w:r>
          </w:p>
        </w:tc>
        <w:tc>
          <w:tcPr>
            <w:tcW w:w="1900" w:type="dxa"/>
            <w:tcBorders>
              <w:top w:val="nil"/>
              <w:left w:val="nil"/>
              <w:bottom w:val="nil"/>
              <w:right w:val="nil"/>
            </w:tcBorders>
            <w:vAlign w:val="bottom"/>
          </w:tcPr>
          <w:p w:rsidR="00A37280" w:rsidRPr="00553613" w:rsidRDefault="00A37280" w:rsidP="00362564">
            <w:pPr>
              <w:ind w:right="142"/>
              <w:jc w:val="right"/>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w:t>
            </w:r>
            <w:r w:rsidR="00362564" w:rsidRPr="00553613">
              <w:rPr>
                <w:rFonts w:ascii="Arial" w:eastAsia="Arial Unicode MS" w:hAnsi="Arial" w:cs="Arial"/>
                <w:color w:val="000000"/>
                <w:sz w:val="18"/>
                <w:szCs w:val="18"/>
                <w:lang w:val="tr-TR"/>
              </w:rPr>
              <w:t>10</w:t>
            </w:r>
            <w:r w:rsidRPr="00553613">
              <w:rPr>
                <w:rFonts w:ascii="Arial" w:eastAsia="Arial Unicode MS" w:hAnsi="Arial" w:cs="Arial"/>
                <w:color w:val="000000"/>
                <w:sz w:val="18"/>
                <w:szCs w:val="18"/>
                <w:lang w:val="tr-TR"/>
              </w:rPr>
              <w:t>,</w:t>
            </w:r>
            <w:r w:rsidR="00362564" w:rsidRPr="00553613">
              <w:rPr>
                <w:rFonts w:ascii="Arial" w:eastAsia="Arial Unicode MS" w:hAnsi="Arial" w:cs="Arial"/>
                <w:color w:val="000000"/>
                <w:sz w:val="18"/>
                <w:szCs w:val="18"/>
                <w:lang w:val="tr-TR"/>
              </w:rPr>
              <w:t>91</w:t>
            </w:r>
          </w:p>
        </w:tc>
        <w:tc>
          <w:tcPr>
            <w:tcW w:w="1701" w:type="dxa"/>
            <w:tcBorders>
              <w:top w:val="nil"/>
              <w:left w:val="nil"/>
              <w:bottom w:val="nil"/>
              <w:right w:val="nil"/>
            </w:tcBorders>
            <w:vAlign w:val="bottom"/>
          </w:tcPr>
          <w:p w:rsidR="00A37280" w:rsidRPr="00553613" w:rsidRDefault="00362564" w:rsidP="00362564">
            <w:pPr>
              <w:ind w:right="141"/>
              <w:jc w:val="right"/>
              <w:rPr>
                <w:rFonts w:ascii="Arial" w:hAnsi="Arial" w:cs="Arial"/>
                <w:color w:val="000000"/>
                <w:sz w:val="18"/>
                <w:szCs w:val="18"/>
                <w:lang w:val="tr-TR"/>
              </w:rPr>
            </w:pPr>
            <w:r w:rsidRPr="00553613">
              <w:rPr>
                <w:rFonts w:ascii="Arial" w:hAnsi="Arial" w:cs="Arial"/>
                <w:color w:val="000000"/>
                <w:sz w:val="18"/>
                <w:szCs w:val="18"/>
                <w:lang w:val="tr-TR"/>
              </w:rPr>
              <w:t>45</w:t>
            </w:r>
            <w:r w:rsidR="00A37280" w:rsidRPr="00553613">
              <w:rPr>
                <w:rFonts w:ascii="Arial" w:hAnsi="Arial" w:cs="Arial"/>
                <w:color w:val="000000"/>
                <w:sz w:val="18"/>
                <w:szCs w:val="18"/>
                <w:lang w:val="tr-TR"/>
              </w:rPr>
              <w:t>.</w:t>
            </w:r>
            <w:r w:rsidRPr="00553613">
              <w:rPr>
                <w:rFonts w:ascii="Arial" w:hAnsi="Arial" w:cs="Arial"/>
                <w:color w:val="000000"/>
                <w:sz w:val="18"/>
                <w:szCs w:val="18"/>
                <w:lang w:val="tr-TR"/>
              </w:rPr>
              <w:t>710</w:t>
            </w:r>
            <w:r w:rsidR="00A37280" w:rsidRPr="00553613">
              <w:rPr>
                <w:rFonts w:ascii="Arial" w:hAnsi="Arial" w:cs="Arial"/>
                <w:color w:val="000000"/>
                <w:sz w:val="18"/>
                <w:szCs w:val="18"/>
                <w:lang w:val="tr-TR"/>
              </w:rPr>
              <w:t>.</w:t>
            </w:r>
            <w:r w:rsidRPr="00553613">
              <w:rPr>
                <w:rFonts w:ascii="Arial" w:hAnsi="Arial" w:cs="Arial"/>
                <w:color w:val="000000"/>
                <w:sz w:val="18"/>
                <w:szCs w:val="18"/>
                <w:lang w:val="tr-TR"/>
              </w:rPr>
              <w:t>194</w:t>
            </w:r>
          </w:p>
        </w:tc>
      </w:tr>
      <w:tr w:rsidR="00A37280" w:rsidRPr="00553613" w:rsidTr="00A37280">
        <w:trPr>
          <w:trHeight w:val="113"/>
        </w:trPr>
        <w:tc>
          <w:tcPr>
            <w:tcW w:w="2600" w:type="dxa"/>
            <w:tcBorders>
              <w:top w:val="nil"/>
              <w:left w:val="nil"/>
              <w:bottom w:val="nil"/>
              <w:right w:val="nil"/>
            </w:tcBorders>
            <w:noWrap/>
            <w:vAlign w:val="bottom"/>
          </w:tcPr>
          <w:p w:rsidR="00A37280" w:rsidRPr="00553613" w:rsidRDefault="00A37280" w:rsidP="00A37280">
            <w:pPr>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EUR</w:t>
            </w:r>
          </w:p>
        </w:tc>
        <w:tc>
          <w:tcPr>
            <w:tcW w:w="1500" w:type="dxa"/>
            <w:tcBorders>
              <w:top w:val="nil"/>
              <w:left w:val="nil"/>
              <w:bottom w:val="nil"/>
              <w:right w:val="nil"/>
            </w:tcBorders>
            <w:noWrap/>
            <w:vAlign w:val="bottom"/>
          </w:tcPr>
          <w:p w:rsidR="00A37280" w:rsidRPr="00553613" w:rsidRDefault="001628F0" w:rsidP="001628F0">
            <w:pPr>
              <w:ind w:right="142"/>
              <w:jc w:val="right"/>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32</w:t>
            </w:r>
            <w:r w:rsidR="00A37280" w:rsidRPr="00553613">
              <w:rPr>
                <w:rFonts w:ascii="Arial" w:eastAsia="Arial Unicode MS" w:hAnsi="Arial" w:cs="Arial"/>
                <w:color w:val="000000"/>
                <w:sz w:val="18"/>
                <w:szCs w:val="18"/>
                <w:lang w:val="tr-TR"/>
              </w:rPr>
              <w:t>.</w:t>
            </w:r>
            <w:r w:rsidRPr="00553613">
              <w:rPr>
                <w:rFonts w:ascii="Arial" w:eastAsia="Arial Unicode MS" w:hAnsi="Arial" w:cs="Arial"/>
                <w:color w:val="000000"/>
                <w:sz w:val="18"/>
                <w:szCs w:val="18"/>
                <w:lang w:val="tr-TR"/>
              </w:rPr>
              <w:t>158</w:t>
            </w:r>
            <w:r w:rsidR="00A37280" w:rsidRPr="00553613">
              <w:rPr>
                <w:rFonts w:ascii="Arial" w:eastAsia="Arial Unicode MS" w:hAnsi="Arial" w:cs="Arial"/>
                <w:color w:val="000000"/>
                <w:sz w:val="18"/>
                <w:szCs w:val="18"/>
                <w:lang w:val="tr-TR"/>
              </w:rPr>
              <w:t>.</w:t>
            </w:r>
            <w:r w:rsidRPr="00553613">
              <w:rPr>
                <w:rFonts w:ascii="Arial" w:eastAsia="Arial Unicode MS" w:hAnsi="Arial" w:cs="Arial"/>
                <w:color w:val="000000"/>
                <w:sz w:val="18"/>
                <w:szCs w:val="18"/>
                <w:lang w:val="tr-TR"/>
              </w:rPr>
              <w:t>542</w:t>
            </w:r>
          </w:p>
        </w:tc>
        <w:tc>
          <w:tcPr>
            <w:tcW w:w="1300" w:type="dxa"/>
            <w:tcBorders>
              <w:top w:val="nil"/>
              <w:left w:val="nil"/>
              <w:right w:val="nil"/>
            </w:tcBorders>
            <w:vAlign w:val="bottom"/>
          </w:tcPr>
          <w:p w:rsidR="00A37280" w:rsidRPr="00553613" w:rsidRDefault="00A37280" w:rsidP="00FE5159">
            <w:pPr>
              <w:ind w:right="141"/>
              <w:jc w:val="right"/>
              <w:rPr>
                <w:rFonts w:ascii="Arial" w:hAnsi="Arial" w:cs="Arial"/>
                <w:color w:val="000000"/>
                <w:sz w:val="18"/>
                <w:szCs w:val="18"/>
                <w:lang w:val="tr-TR"/>
              </w:rPr>
            </w:pPr>
            <w:r w:rsidRPr="00553613">
              <w:rPr>
                <w:rFonts w:ascii="Arial" w:hAnsi="Arial" w:cs="Arial"/>
                <w:color w:val="000000"/>
                <w:sz w:val="18"/>
                <w:szCs w:val="18"/>
                <w:lang w:val="tr-TR"/>
              </w:rPr>
              <w:t>2,</w:t>
            </w:r>
            <w:r w:rsidR="00FE5159" w:rsidRPr="00553613">
              <w:rPr>
                <w:rFonts w:ascii="Arial" w:hAnsi="Arial" w:cs="Arial"/>
                <w:color w:val="000000"/>
                <w:sz w:val="18"/>
                <w:szCs w:val="18"/>
                <w:lang w:val="tr-TR"/>
              </w:rPr>
              <w:t>4438</w:t>
            </w:r>
          </w:p>
        </w:tc>
        <w:tc>
          <w:tcPr>
            <w:tcW w:w="1900" w:type="dxa"/>
            <w:tcBorders>
              <w:top w:val="nil"/>
              <w:left w:val="nil"/>
              <w:bottom w:val="nil"/>
              <w:right w:val="nil"/>
            </w:tcBorders>
            <w:vAlign w:val="bottom"/>
          </w:tcPr>
          <w:p w:rsidR="00A37280" w:rsidRPr="00553613" w:rsidRDefault="00F371FA" w:rsidP="00362564">
            <w:pPr>
              <w:ind w:right="142"/>
              <w:jc w:val="right"/>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%5,</w:t>
            </w:r>
            <w:r w:rsidR="00516591" w:rsidRPr="00553613">
              <w:rPr>
                <w:rFonts w:ascii="Arial" w:eastAsia="Arial Unicode MS" w:hAnsi="Arial" w:cs="Arial"/>
                <w:color w:val="000000"/>
                <w:sz w:val="18"/>
                <w:szCs w:val="18"/>
                <w:lang w:val="tr-TR"/>
              </w:rPr>
              <w:t>20</w:t>
            </w:r>
          </w:p>
        </w:tc>
        <w:tc>
          <w:tcPr>
            <w:tcW w:w="1701" w:type="dxa"/>
            <w:tcBorders>
              <w:top w:val="nil"/>
              <w:left w:val="nil"/>
              <w:bottom w:val="nil"/>
              <w:right w:val="nil"/>
            </w:tcBorders>
            <w:vAlign w:val="bottom"/>
          </w:tcPr>
          <w:p w:rsidR="00A37280" w:rsidRPr="00553613" w:rsidRDefault="001628F0" w:rsidP="001628F0">
            <w:pPr>
              <w:ind w:right="141"/>
              <w:jc w:val="right"/>
              <w:rPr>
                <w:rFonts w:ascii="Arial" w:hAnsi="Arial" w:cs="Arial"/>
                <w:color w:val="000000"/>
                <w:sz w:val="18"/>
                <w:szCs w:val="18"/>
                <w:lang w:val="tr-TR"/>
              </w:rPr>
            </w:pPr>
            <w:r w:rsidRPr="00553613">
              <w:rPr>
                <w:rFonts w:ascii="Arial" w:hAnsi="Arial" w:cs="Arial"/>
                <w:color w:val="000000"/>
                <w:sz w:val="18"/>
                <w:szCs w:val="18"/>
                <w:lang w:val="tr-TR"/>
              </w:rPr>
              <w:t>78</w:t>
            </w:r>
            <w:r w:rsidR="00A37280" w:rsidRPr="00553613">
              <w:rPr>
                <w:rFonts w:ascii="Arial" w:hAnsi="Arial" w:cs="Arial"/>
                <w:color w:val="000000"/>
                <w:sz w:val="18"/>
                <w:szCs w:val="18"/>
                <w:lang w:val="tr-TR"/>
              </w:rPr>
              <w:t>.</w:t>
            </w:r>
            <w:r w:rsidRPr="00553613">
              <w:rPr>
                <w:rFonts w:ascii="Arial" w:hAnsi="Arial" w:cs="Arial"/>
                <w:color w:val="000000"/>
                <w:sz w:val="18"/>
                <w:szCs w:val="18"/>
                <w:lang w:val="tr-TR"/>
              </w:rPr>
              <w:t>589</w:t>
            </w:r>
            <w:r w:rsidR="00A37280" w:rsidRPr="00553613">
              <w:rPr>
                <w:rFonts w:ascii="Arial" w:hAnsi="Arial" w:cs="Arial"/>
                <w:color w:val="000000"/>
                <w:sz w:val="18"/>
                <w:szCs w:val="18"/>
                <w:lang w:val="tr-TR"/>
              </w:rPr>
              <w:t>.</w:t>
            </w:r>
            <w:r w:rsidRPr="00553613">
              <w:rPr>
                <w:rFonts w:ascii="Arial" w:hAnsi="Arial" w:cs="Arial"/>
                <w:color w:val="000000"/>
                <w:sz w:val="18"/>
                <w:szCs w:val="18"/>
                <w:lang w:val="tr-TR"/>
              </w:rPr>
              <w:t>045</w:t>
            </w:r>
          </w:p>
        </w:tc>
      </w:tr>
      <w:tr w:rsidR="00F00359" w:rsidRPr="00553613" w:rsidTr="00A37280">
        <w:trPr>
          <w:trHeight w:val="113"/>
        </w:trPr>
        <w:tc>
          <w:tcPr>
            <w:tcW w:w="2600" w:type="dxa"/>
            <w:tcBorders>
              <w:top w:val="nil"/>
              <w:left w:val="nil"/>
              <w:bottom w:val="nil"/>
              <w:right w:val="nil"/>
            </w:tcBorders>
            <w:noWrap/>
            <w:vAlign w:val="bottom"/>
          </w:tcPr>
          <w:p w:rsidR="00F00359" w:rsidRPr="00553613" w:rsidRDefault="00F00359" w:rsidP="00A37280">
            <w:pPr>
              <w:rPr>
                <w:rFonts w:ascii="Arial" w:eastAsia="Arial Unicode MS" w:hAnsi="Arial" w:cs="Arial"/>
                <w:color w:val="FF0000"/>
                <w:sz w:val="18"/>
                <w:szCs w:val="18"/>
                <w:lang w:val="tr-TR"/>
              </w:rPr>
            </w:pPr>
          </w:p>
        </w:tc>
        <w:tc>
          <w:tcPr>
            <w:tcW w:w="1500" w:type="dxa"/>
            <w:tcBorders>
              <w:top w:val="nil"/>
              <w:left w:val="nil"/>
              <w:bottom w:val="nil"/>
              <w:right w:val="nil"/>
            </w:tcBorders>
            <w:noWrap/>
            <w:vAlign w:val="bottom"/>
          </w:tcPr>
          <w:p w:rsidR="00F00359" w:rsidRPr="00553613" w:rsidRDefault="00F00359" w:rsidP="00A37280">
            <w:pPr>
              <w:ind w:right="142"/>
              <w:jc w:val="right"/>
              <w:rPr>
                <w:rFonts w:ascii="Arial" w:eastAsia="Arial Unicode MS" w:hAnsi="Arial" w:cs="Arial"/>
                <w:color w:val="FF0000"/>
                <w:sz w:val="18"/>
                <w:szCs w:val="18"/>
                <w:lang w:val="tr-TR"/>
              </w:rPr>
            </w:pPr>
          </w:p>
        </w:tc>
        <w:tc>
          <w:tcPr>
            <w:tcW w:w="1300" w:type="dxa"/>
            <w:tcBorders>
              <w:top w:val="nil"/>
              <w:left w:val="nil"/>
              <w:right w:val="nil"/>
            </w:tcBorders>
            <w:vAlign w:val="bottom"/>
          </w:tcPr>
          <w:p w:rsidR="00F00359" w:rsidRPr="00553613" w:rsidRDefault="00F00359" w:rsidP="00A37280">
            <w:pPr>
              <w:ind w:right="141"/>
              <w:jc w:val="right"/>
              <w:rPr>
                <w:rFonts w:ascii="Arial" w:hAnsi="Arial" w:cs="Arial"/>
                <w:color w:val="FF0000"/>
                <w:sz w:val="18"/>
                <w:szCs w:val="18"/>
                <w:lang w:val="tr-TR"/>
              </w:rPr>
            </w:pPr>
          </w:p>
        </w:tc>
        <w:tc>
          <w:tcPr>
            <w:tcW w:w="1900" w:type="dxa"/>
            <w:tcBorders>
              <w:top w:val="nil"/>
              <w:left w:val="nil"/>
              <w:bottom w:val="nil"/>
              <w:right w:val="nil"/>
            </w:tcBorders>
            <w:vAlign w:val="bottom"/>
          </w:tcPr>
          <w:p w:rsidR="00F00359" w:rsidRPr="00553613" w:rsidRDefault="00F00359" w:rsidP="00A37280">
            <w:pPr>
              <w:ind w:right="142"/>
              <w:jc w:val="right"/>
              <w:rPr>
                <w:rFonts w:ascii="Arial" w:eastAsia="Arial Unicode MS" w:hAnsi="Arial" w:cs="Arial"/>
                <w:color w:val="FF0000"/>
                <w:sz w:val="18"/>
                <w:szCs w:val="18"/>
                <w:lang w:val="tr-TR"/>
              </w:rPr>
            </w:pPr>
          </w:p>
        </w:tc>
        <w:tc>
          <w:tcPr>
            <w:tcW w:w="1701" w:type="dxa"/>
            <w:tcBorders>
              <w:top w:val="nil"/>
              <w:left w:val="nil"/>
              <w:bottom w:val="nil"/>
              <w:right w:val="nil"/>
            </w:tcBorders>
            <w:vAlign w:val="bottom"/>
          </w:tcPr>
          <w:p w:rsidR="00F00359" w:rsidRPr="00553613" w:rsidRDefault="00F00359" w:rsidP="00A37280">
            <w:pPr>
              <w:ind w:right="141"/>
              <w:jc w:val="right"/>
              <w:rPr>
                <w:rFonts w:ascii="Arial" w:hAnsi="Arial" w:cs="Arial"/>
                <w:color w:val="FF0000"/>
                <w:sz w:val="18"/>
                <w:szCs w:val="18"/>
                <w:lang w:val="tr-TR"/>
              </w:rPr>
            </w:pPr>
          </w:p>
        </w:tc>
      </w:tr>
      <w:tr w:rsidR="00A37280" w:rsidRPr="00DB1893" w:rsidTr="00A37280">
        <w:trPr>
          <w:trHeight w:val="113"/>
        </w:trPr>
        <w:tc>
          <w:tcPr>
            <w:tcW w:w="2600" w:type="dxa"/>
            <w:tcBorders>
              <w:top w:val="single" w:sz="8" w:space="0" w:color="auto"/>
              <w:left w:val="nil"/>
              <w:bottom w:val="double" w:sz="2" w:space="0" w:color="auto"/>
              <w:right w:val="nil"/>
            </w:tcBorders>
            <w:noWrap/>
            <w:vAlign w:val="bottom"/>
          </w:tcPr>
          <w:p w:rsidR="00A37280" w:rsidRPr="00553613" w:rsidRDefault="00A37280" w:rsidP="00A37280">
            <w:pPr>
              <w:rPr>
                <w:rFonts w:ascii="Arial" w:eastAsia="Arial Unicode MS" w:hAnsi="Arial" w:cs="Arial"/>
                <w:color w:val="FF0000"/>
                <w:sz w:val="18"/>
                <w:szCs w:val="18"/>
                <w:lang w:val="tr-TR"/>
              </w:rPr>
            </w:pPr>
          </w:p>
        </w:tc>
        <w:tc>
          <w:tcPr>
            <w:tcW w:w="1500" w:type="dxa"/>
            <w:tcBorders>
              <w:top w:val="single" w:sz="8" w:space="0" w:color="auto"/>
              <w:left w:val="nil"/>
              <w:bottom w:val="double" w:sz="2" w:space="0" w:color="auto"/>
              <w:right w:val="nil"/>
            </w:tcBorders>
            <w:noWrap/>
            <w:vAlign w:val="bottom"/>
          </w:tcPr>
          <w:p w:rsidR="00A37280" w:rsidRPr="00553613" w:rsidRDefault="00A37280" w:rsidP="00A37280">
            <w:pPr>
              <w:ind w:right="142"/>
              <w:jc w:val="right"/>
              <w:rPr>
                <w:rFonts w:ascii="Arial" w:eastAsia="Arial Unicode MS" w:hAnsi="Arial" w:cs="Arial"/>
                <w:color w:val="FF0000"/>
                <w:sz w:val="18"/>
                <w:szCs w:val="18"/>
                <w:lang w:val="tr-TR"/>
              </w:rPr>
            </w:pPr>
          </w:p>
        </w:tc>
        <w:tc>
          <w:tcPr>
            <w:tcW w:w="1300" w:type="dxa"/>
            <w:tcBorders>
              <w:top w:val="single" w:sz="8" w:space="0" w:color="auto"/>
              <w:left w:val="nil"/>
              <w:bottom w:val="double" w:sz="2" w:space="0" w:color="auto"/>
              <w:right w:val="nil"/>
            </w:tcBorders>
            <w:vAlign w:val="bottom"/>
          </w:tcPr>
          <w:p w:rsidR="00A37280" w:rsidRPr="00553613" w:rsidRDefault="00A37280" w:rsidP="00A37280">
            <w:pPr>
              <w:ind w:right="142"/>
              <w:jc w:val="right"/>
              <w:rPr>
                <w:rFonts w:ascii="Arial" w:eastAsia="Arial Unicode MS" w:hAnsi="Arial" w:cs="Arial"/>
                <w:color w:val="FF0000"/>
                <w:sz w:val="18"/>
                <w:szCs w:val="18"/>
                <w:lang w:val="tr-TR"/>
              </w:rPr>
            </w:pPr>
          </w:p>
        </w:tc>
        <w:tc>
          <w:tcPr>
            <w:tcW w:w="1900" w:type="dxa"/>
            <w:tcBorders>
              <w:top w:val="single" w:sz="8" w:space="0" w:color="auto"/>
              <w:left w:val="nil"/>
              <w:bottom w:val="double" w:sz="2" w:space="0" w:color="auto"/>
              <w:right w:val="nil"/>
            </w:tcBorders>
            <w:vAlign w:val="bottom"/>
          </w:tcPr>
          <w:p w:rsidR="00A37280" w:rsidRPr="00553613" w:rsidRDefault="00A37280" w:rsidP="00A37280">
            <w:pPr>
              <w:ind w:right="142"/>
              <w:jc w:val="right"/>
              <w:rPr>
                <w:rFonts w:ascii="Arial" w:eastAsia="Arial Unicode MS" w:hAnsi="Arial" w:cs="Arial"/>
                <w:color w:val="FF0000"/>
                <w:sz w:val="18"/>
                <w:szCs w:val="18"/>
                <w:lang w:val="tr-TR"/>
              </w:rPr>
            </w:pPr>
          </w:p>
        </w:tc>
        <w:tc>
          <w:tcPr>
            <w:tcW w:w="1701" w:type="dxa"/>
            <w:tcBorders>
              <w:top w:val="single" w:sz="8" w:space="0" w:color="auto"/>
              <w:left w:val="nil"/>
              <w:bottom w:val="double" w:sz="2" w:space="0" w:color="auto"/>
              <w:right w:val="nil"/>
            </w:tcBorders>
            <w:vAlign w:val="bottom"/>
          </w:tcPr>
          <w:p w:rsidR="00A37280" w:rsidRPr="00DB1893" w:rsidRDefault="001628F0" w:rsidP="001628F0">
            <w:pPr>
              <w:ind w:right="142"/>
              <w:jc w:val="right"/>
              <w:rPr>
                <w:rFonts w:ascii="Arial" w:eastAsia="Arial Unicode MS" w:hAnsi="Arial" w:cs="Arial"/>
                <w:color w:val="000000"/>
                <w:sz w:val="18"/>
                <w:szCs w:val="18"/>
                <w:lang w:val="tr-TR"/>
              </w:rPr>
            </w:pPr>
            <w:r w:rsidRPr="00553613">
              <w:rPr>
                <w:rFonts w:ascii="Arial" w:eastAsia="Arial Unicode MS" w:hAnsi="Arial" w:cs="Arial"/>
                <w:color w:val="000000"/>
                <w:sz w:val="18"/>
                <w:szCs w:val="18"/>
                <w:lang w:val="tr-TR"/>
              </w:rPr>
              <w:t>124</w:t>
            </w:r>
            <w:r w:rsidR="00A37280" w:rsidRPr="00553613">
              <w:rPr>
                <w:rFonts w:ascii="Arial" w:eastAsia="Arial Unicode MS" w:hAnsi="Arial" w:cs="Arial"/>
                <w:color w:val="000000"/>
                <w:sz w:val="18"/>
                <w:szCs w:val="18"/>
                <w:lang w:val="tr-TR"/>
              </w:rPr>
              <w:t>.</w:t>
            </w:r>
            <w:r w:rsidRPr="00553613">
              <w:rPr>
                <w:rFonts w:ascii="Arial" w:eastAsia="Arial Unicode MS" w:hAnsi="Arial" w:cs="Arial"/>
                <w:color w:val="000000"/>
                <w:sz w:val="18"/>
                <w:szCs w:val="18"/>
                <w:lang w:val="tr-TR"/>
              </w:rPr>
              <w:t>299</w:t>
            </w:r>
            <w:r w:rsidR="00A37280" w:rsidRPr="00553613">
              <w:rPr>
                <w:rFonts w:ascii="Arial" w:eastAsia="Arial Unicode MS" w:hAnsi="Arial" w:cs="Arial"/>
                <w:color w:val="000000"/>
                <w:sz w:val="18"/>
                <w:szCs w:val="18"/>
                <w:lang w:val="tr-TR"/>
              </w:rPr>
              <w:t>.</w:t>
            </w:r>
            <w:r w:rsidRPr="00553613">
              <w:rPr>
                <w:rFonts w:ascii="Arial" w:eastAsia="Arial Unicode MS" w:hAnsi="Arial" w:cs="Arial"/>
                <w:color w:val="000000"/>
                <w:sz w:val="18"/>
                <w:szCs w:val="18"/>
                <w:lang w:val="tr-TR"/>
              </w:rPr>
              <w:t>239</w:t>
            </w:r>
          </w:p>
        </w:tc>
      </w:tr>
    </w:tbl>
    <w:p w:rsidR="001820D8" w:rsidRPr="00DB1893" w:rsidRDefault="001820D8" w:rsidP="001F5A82">
      <w:pPr>
        <w:pStyle w:val="BodyTextIndent"/>
        <w:ind w:left="0" w:firstLine="0"/>
        <w:rPr>
          <w:rFonts w:ascii="Arial" w:hAnsi="Arial" w:cs="Arial"/>
          <w:b/>
          <w:bCs/>
          <w:sz w:val="20"/>
          <w:lang w:val="tr-TR"/>
        </w:rPr>
      </w:pPr>
    </w:p>
    <w:p w:rsidR="005D218B" w:rsidRPr="00DB1893" w:rsidRDefault="005D218B" w:rsidP="005A611B">
      <w:pPr>
        <w:pStyle w:val="BodyTextIndent"/>
        <w:tabs>
          <w:tab w:val="left" w:pos="567"/>
        </w:tabs>
        <w:ind w:left="0" w:firstLine="0"/>
        <w:rPr>
          <w:rFonts w:ascii="Arial" w:hAnsi="Arial" w:cs="Arial"/>
          <w:b/>
          <w:bCs/>
          <w:sz w:val="20"/>
          <w:lang w:val="tr-TR"/>
        </w:rPr>
      </w:pPr>
    </w:p>
    <w:p w:rsidR="00D714C3" w:rsidRPr="00553613" w:rsidRDefault="00A121FB" w:rsidP="005A611B">
      <w:pPr>
        <w:pStyle w:val="BodyTextIndent"/>
        <w:tabs>
          <w:tab w:val="left" w:pos="567"/>
        </w:tabs>
        <w:ind w:left="0" w:firstLine="0"/>
        <w:rPr>
          <w:rFonts w:ascii="Arial" w:hAnsi="Arial" w:cs="Arial"/>
          <w:b/>
          <w:bCs/>
          <w:sz w:val="20"/>
          <w:lang w:val="tr-TR"/>
        </w:rPr>
      </w:pPr>
      <w:r w:rsidRPr="00553613">
        <w:rPr>
          <w:rFonts w:ascii="Arial" w:hAnsi="Arial" w:cs="Arial"/>
          <w:b/>
          <w:bCs/>
          <w:sz w:val="20"/>
          <w:lang w:val="tr-TR"/>
        </w:rPr>
        <w:t>5</w:t>
      </w:r>
      <w:r w:rsidR="00E13FA5" w:rsidRPr="00553613">
        <w:rPr>
          <w:rFonts w:ascii="Arial" w:hAnsi="Arial" w:cs="Arial"/>
          <w:b/>
          <w:bCs/>
          <w:sz w:val="20"/>
          <w:lang w:val="tr-TR"/>
        </w:rPr>
        <w:t>.</w:t>
      </w:r>
      <w:r w:rsidR="00E13FA5" w:rsidRPr="00553613">
        <w:rPr>
          <w:rFonts w:ascii="Arial" w:hAnsi="Arial" w:cs="Arial"/>
          <w:b/>
          <w:bCs/>
          <w:sz w:val="20"/>
          <w:lang w:val="tr-TR"/>
        </w:rPr>
        <w:tab/>
        <w:t>Ticari alacak ve borçlar</w:t>
      </w:r>
    </w:p>
    <w:p w:rsidR="00D714C3" w:rsidRPr="00553613" w:rsidRDefault="00D714C3" w:rsidP="00E13FA5">
      <w:pPr>
        <w:pStyle w:val="BodyTextIndent"/>
        <w:ind w:left="0" w:firstLine="0"/>
        <w:rPr>
          <w:rFonts w:ascii="Arial" w:hAnsi="Arial" w:cs="Arial"/>
          <w:sz w:val="20"/>
          <w:lang w:val="tr-TR"/>
        </w:rPr>
      </w:pPr>
    </w:p>
    <w:p w:rsidR="00A550E8" w:rsidRPr="00553613" w:rsidRDefault="00A550E8" w:rsidP="00E13FA5">
      <w:pPr>
        <w:ind w:right="-1"/>
        <w:rPr>
          <w:rFonts w:ascii="Arial" w:hAnsi="Arial" w:cs="Arial"/>
          <w:lang w:val="tr-TR"/>
        </w:rPr>
      </w:pPr>
      <w:r w:rsidRPr="00553613">
        <w:rPr>
          <w:rFonts w:ascii="Arial" w:hAnsi="Arial" w:cs="Arial"/>
          <w:lang w:val="tr-TR"/>
        </w:rPr>
        <w:t xml:space="preserve">a) </w:t>
      </w:r>
      <w:r w:rsidR="001F5A82" w:rsidRPr="00553613">
        <w:rPr>
          <w:rFonts w:ascii="Arial" w:hAnsi="Arial" w:cs="Arial"/>
          <w:lang w:val="tr-TR"/>
        </w:rPr>
        <w:tab/>
      </w:r>
      <w:r w:rsidRPr="00553613">
        <w:rPr>
          <w:rFonts w:ascii="Arial" w:hAnsi="Arial" w:cs="Arial"/>
          <w:lang w:val="tr-TR"/>
        </w:rPr>
        <w:t xml:space="preserve">Ticari </w:t>
      </w:r>
      <w:r w:rsidR="00E13FA5" w:rsidRPr="00553613">
        <w:rPr>
          <w:rFonts w:ascii="Arial" w:hAnsi="Arial" w:cs="Arial"/>
          <w:lang w:val="tr-TR"/>
        </w:rPr>
        <w:t>alacaklar</w:t>
      </w:r>
      <w:r w:rsidRPr="00553613">
        <w:rPr>
          <w:rFonts w:ascii="Arial" w:hAnsi="Arial" w:cs="Arial"/>
          <w:lang w:val="tr-TR"/>
        </w:rPr>
        <w:t>:</w:t>
      </w:r>
    </w:p>
    <w:p w:rsidR="00614DEF" w:rsidRPr="00553613" w:rsidRDefault="00614DEF" w:rsidP="00E13FA5">
      <w:pPr>
        <w:rPr>
          <w:rFonts w:ascii="Arial" w:hAnsi="Arial" w:cs="Arial"/>
          <w:bCs/>
          <w:spacing w:val="-2"/>
          <w:lang w:val="tr-TR"/>
        </w:rPr>
      </w:pPr>
    </w:p>
    <w:p w:rsidR="00614DEF" w:rsidRPr="00553613" w:rsidRDefault="00614DEF" w:rsidP="00E13FA5">
      <w:pPr>
        <w:rPr>
          <w:rFonts w:ascii="Arial" w:hAnsi="Arial" w:cs="Arial"/>
          <w:bCs/>
          <w:spacing w:val="-2"/>
          <w:lang w:val="tr-TR"/>
        </w:rPr>
      </w:pPr>
      <w:r w:rsidRPr="00553613">
        <w:rPr>
          <w:rFonts w:ascii="Arial" w:hAnsi="Arial" w:cs="Arial"/>
          <w:bCs/>
          <w:spacing w:val="-2"/>
          <w:lang w:val="tr-TR"/>
        </w:rPr>
        <w:t>Bilanço tarihi itibariyle Şirket’in ticari alacaklarının detayı aşağıdaki gibidir:</w:t>
      </w:r>
    </w:p>
    <w:p w:rsidR="00614DEF" w:rsidRPr="00553613" w:rsidRDefault="00614DEF" w:rsidP="00E13FA5">
      <w:pPr>
        <w:pStyle w:val="BodyTextIndent"/>
        <w:ind w:left="0" w:firstLine="0"/>
        <w:rPr>
          <w:rFonts w:ascii="Arial" w:hAnsi="Arial" w:cs="Arial"/>
          <w:sz w:val="20"/>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700"/>
        <w:gridCol w:w="1701"/>
        <w:gridCol w:w="1671"/>
      </w:tblGrid>
      <w:tr w:rsidR="00A37280" w:rsidRPr="00553613" w:rsidTr="005A611B">
        <w:trPr>
          <w:trHeight w:val="113"/>
        </w:trPr>
        <w:tc>
          <w:tcPr>
            <w:tcW w:w="5700" w:type="dxa"/>
            <w:tcBorders>
              <w:top w:val="single" w:sz="8" w:space="0" w:color="auto"/>
              <w:bottom w:val="single" w:sz="8" w:space="0" w:color="auto"/>
            </w:tcBorders>
          </w:tcPr>
          <w:p w:rsidR="00A37280" w:rsidRPr="00553613" w:rsidRDefault="00A37280" w:rsidP="005A611B">
            <w:pPr>
              <w:rPr>
                <w:rFonts w:ascii="Arial" w:hAnsi="Arial" w:cs="Arial"/>
                <w:szCs w:val="18"/>
                <w:u w:val="single"/>
                <w:lang w:val="tr-TR"/>
              </w:rPr>
            </w:pPr>
          </w:p>
        </w:tc>
        <w:tc>
          <w:tcPr>
            <w:tcW w:w="1701" w:type="dxa"/>
            <w:tcBorders>
              <w:top w:val="single" w:sz="8" w:space="0" w:color="auto"/>
              <w:bottom w:val="single" w:sz="8" w:space="0" w:color="auto"/>
            </w:tcBorders>
          </w:tcPr>
          <w:p w:rsidR="00A37280" w:rsidRPr="00553613" w:rsidRDefault="008455D6" w:rsidP="005A611B">
            <w:pPr>
              <w:ind w:right="-4"/>
              <w:jc w:val="right"/>
              <w:rPr>
                <w:rFonts w:ascii="Arial" w:hAnsi="Arial" w:cs="Arial"/>
                <w:b/>
                <w:szCs w:val="18"/>
                <w:lang w:val="tr-TR"/>
              </w:rPr>
            </w:pPr>
            <w:r w:rsidRPr="00553613">
              <w:rPr>
                <w:rFonts w:ascii="Arial" w:hAnsi="Arial" w:cs="Arial"/>
                <w:b/>
                <w:szCs w:val="18"/>
                <w:lang w:val="tr-TR"/>
              </w:rPr>
              <w:t xml:space="preserve">30 </w:t>
            </w:r>
            <w:r w:rsidR="00746281" w:rsidRPr="00553613">
              <w:rPr>
                <w:rFonts w:ascii="Arial" w:hAnsi="Arial" w:cs="Arial"/>
                <w:b/>
                <w:lang w:val="tr-TR"/>
              </w:rPr>
              <w:t>Eylül</w:t>
            </w:r>
            <w:r w:rsidR="00A37280" w:rsidRPr="00553613">
              <w:rPr>
                <w:rFonts w:ascii="Arial" w:hAnsi="Arial" w:cs="Arial"/>
                <w:b/>
                <w:szCs w:val="18"/>
                <w:lang w:val="tr-TR"/>
              </w:rPr>
              <w:t xml:space="preserve"> 201</w:t>
            </w:r>
            <w:r w:rsidR="00A4357E" w:rsidRPr="00553613">
              <w:rPr>
                <w:rFonts w:ascii="Arial" w:hAnsi="Arial" w:cs="Arial"/>
                <w:b/>
                <w:szCs w:val="18"/>
                <w:lang w:val="tr-TR"/>
              </w:rPr>
              <w:t>2</w:t>
            </w:r>
          </w:p>
        </w:tc>
        <w:tc>
          <w:tcPr>
            <w:tcW w:w="1671" w:type="dxa"/>
            <w:tcBorders>
              <w:top w:val="single" w:sz="8" w:space="0" w:color="auto"/>
              <w:bottom w:val="single" w:sz="8" w:space="0" w:color="auto"/>
            </w:tcBorders>
          </w:tcPr>
          <w:p w:rsidR="00A37280" w:rsidRPr="00553613" w:rsidRDefault="00A37280" w:rsidP="005A611B">
            <w:pPr>
              <w:ind w:right="-4"/>
              <w:jc w:val="right"/>
              <w:rPr>
                <w:rFonts w:ascii="Arial" w:hAnsi="Arial" w:cs="Arial"/>
                <w:szCs w:val="18"/>
                <w:lang w:val="tr-TR"/>
              </w:rPr>
            </w:pPr>
            <w:r w:rsidRPr="00553613">
              <w:rPr>
                <w:rFonts w:ascii="Arial" w:hAnsi="Arial" w:cs="Arial"/>
                <w:szCs w:val="18"/>
                <w:lang w:val="tr-TR"/>
              </w:rPr>
              <w:t>31 Aralık 201</w:t>
            </w:r>
            <w:r w:rsidR="00A4357E" w:rsidRPr="00553613">
              <w:rPr>
                <w:rFonts w:ascii="Arial" w:hAnsi="Arial" w:cs="Arial"/>
                <w:szCs w:val="18"/>
                <w:lang w:val="tr-TR"/>
              </w:rPr>
              <w:t>1</w:t>
            </w:r>
          </w:p>
        </w:tc>
      </w:tr>
      <w:tr w:rsidR="00A37280" w:rsidRPr="00553613" w:rsidTr="005A611B">
        <w:trPr>
          <w:trHeight w:val="113"/>
        </w:trPr>
        <w:tc>
          <w:tcPr>
            <w:tcW w:w="5700" w:type="dxa"/>
            <w:tcBorders>
              <w:top w:val="single" w:sz="8" w:space="0" w:color="auto"/>
            </w:tcBorders>
          </w:tcPr>
          <w:p w:rsidR="00A37280" w:rsidRPr="00553613" w:rsidRDefault="00A37280" w:rsidP="005A611B">
            <w:pPr>
              <w:rPr>
                <w:rFonts w:ascii="Arial" w:hAnsi="Arial" w:cs="Arial"/>
                <w:szCs w:val="18"/>
                <w:u w:val="single"/>
                <w:lang w:val="tr-TR"/>
              </w:rPr>
            </w:pPr>
          </w:p>
        </w:tc>
        <w:tc>
          <w:tcPr>
            <w:tcW w:w="1701" w:type="dxa"/>
            <w:tcBorders>
              <w:top w:val="single" w:sz="8" w:space="0" w:color="auto"/>
            </w:tcBorders>
          </w:tcPr>
          <w:p w:rsidR="00A37280" w:rsidRPr="00553613" w:rsidRDefault="00A37280" w:rsidP="005A611B">
            <w:pPr>
              <w:ind w:right="-4"/>
              <w:jc w:val="right"/>
              <w:rPr>
                <w:rFonts w:ascii="Arial" w:hAnsi="Arial" w:cs="Arial"/>
                <w:b/>
                <w:szCs w:val="18"/>
                <w:lang w:val="tr-TR"/>
              </w:rPr>
            </w:pPr>
          </w:p>
        </w:tc>
        <w:tc>
          <w:tcPr>
            <w:tcW w:w="1671" w:type="dxa"/>
            <w:tcBorders>
              <w:top w:val="single" w:sz="8" w:space="0" w:color="auto"/>
            </w:tcBorders>
          </w:tcPr>
          <w:p w:rsidR="00A37280" w:rsidRPr="00553613" w:rsidRDefault="00A37280" w:rsidP="005A611B">
            <w:pPr>
              <w:ind w:right="-4"/>
              <w:jc w:val="right"/>
              <w:rPr>
                <w:rFonts w:ascii="Arial" w:hAnsi="Arial" w:cs="Arial"/>
                <w:szCs w:val="18"/>
                <w:lang w:val="tr-TR"/>
              </w:rPr>
            </w:pPr>
          </w:p>
        </w:tc>
      </w:tr>
      <w:tr w:rsidR="00A37280" w:rsidRPr="00553613" w:rsidTr="005A611B">
        <w:trPr>
          <w:trHeight w:val="113"/>
        </w:trPr>
        <w:tc>
          <w:tcPr>
            <w:tcW w:w="5700" w:type="dxa"/>
          </w:tcPr>
          <w:p w:rsidR="00A37280" w:rsidRPr="00553613" w:rsidRDefault="00A37280" w:rsidP="005A611B">
            <w:pPr>
              <w:rPr>
                <w:rFonts w:ascii="Arial" w:hAnsi="Arial" w:cs="Arial"/>
                <w:szCs w:val="18"/>
                <w:u w:val="single"/>
                <w:lang w:val="tr-TR"/>
              </w:rPr>
            </w:pPr>
            <w:r w:rsidRPr="00553613">
              <w:rPr>
                <w:rFonts w:ascii="Arial" w:hAnsi="Arial" w:cs="Arial"/>
                <w:szCs w:val="18"/>
                <w:u w:val="single"/>
                <w:lang w:val="tr-TR"/>
              </w:rPr>
              <w:t>Kısa vadeli ticari alacaklar</w:t>
            </w:r>
          </w:p>
        </w:tc>
        <w:tc>
          <w:tcPr>
            <w:tcW w:w="1701" w:type="dxa"/>
          </w:tcPr>
          <w:p w:rsidR="00A37280" w:rsidRPr="00553613" w:rsidRDefault="00A37280" w:rsidP="005A611B">
            <w:pPr>
              <w:ind w:right="-4"/>
              <w:jc w:val="right"/>
              <w:rPr>
                <w:rFonts w:ascii="Arial" w:hAnsi="Arial" w:cs="Arial"/>
                <w:b/>
                <w:szCs w:val="18"/>
                <w:lang w:val="tr-TR"/>
              </w:rPr>
            </w:pPr>
          </w:p>
        </w:tc>
        <w:tc>
          <w:tcPr>
            <w:tcW w:w="1671" w:type="dxa"/>
          </w:tcPr>
          <w:p w:rsidR="00A37280" w:rsidRPr="00553613" w:rsidRDefault="00A37280" w:rsidP="005A611B">
            <w:pPr>
              <w:ind w:right="-4"/>
              <w:jc w:val="right"/>
              <w:rPr>
                <w:rFonts w:ascii="Arial" w:hAnsi="Arial" w:cs="Arial"/>
                <w:szCs w:val="18"/>
                <w:lang w:val="tr-TR"/>
              </w:rPr>
            </w:pPr>
          </w:p>
        </w:tc>
      </w:tr>
      <w:tr w:rsidR="00A37280" w:rsidRPr="00553613" w:rsidTr="005A611B">
        <w:trPr>
          <w:trHeight w:val="113"/>
        </w:trPr>
        <w:tc>
          <w:tcPr>
            <w:tcW w:w="5700" w:type="dxa"/>
          </w:tcPr>
          <w:p w:rsidR="00A37280" w:rsidRPr="00553613" w:rsidRDefault="00A37280" w:rsidP="005A611B">
            <w:pPr>
              <w:ind w:right="-469"/>
              <w:rPr>
                <w:rFonts w:ascii="Arial" w:hAnsi="Arial" w:cs="Arial"/>
                <w:szCs w:val="18"/>
                <w:lang w:val="tr-TR"/>
              </w:rPr>
            </w:pPr>
            <w:r w:rsidRPr="00553613">
              <w:rPr>
                <w:rFonts w:ascii="Arial" w:hAnsi="Arial" w:cs="Arial"/>
                <w:szCs w:val="18"/>
                <w:lang w:val="tr-TR"/>
              </w:rPr>
              <w:t>Ticari alacaklar</w:t>
            </w:r>
          </w:p>
        </w:tc>
        <w:tc>
          <w:tcPr>
            <w:tcW w:w="1701" w:type="dxa"/>
          </w:tcPr>
          <w:p w:rsidR="00A37280" w:rsidRPr="00553613" w:rsidRDefault="00F50651" w:rsidP="005A611B">
            <w:pPr>
              <w:jc w:val="right"/>
              <w:rPr>
                <w:rFonts w:ascii="Arial" w:hAnsi="Arial" w:cs="Arial"/>
                <w:b/>
                <w:szCs w:val="18"/>
                <w:lang w:val="tr-TR"/>
              </w:rPr>
            </w:pPr>
            <w:r w:rsidRPr="00553613">
              <w:rPr>
                <w:rFonts w:ascii="Arial" w:hAnsi="Arial" w:cs="Arial"/>
                <w:b/>
                <w:szCs w:val="18"/>
                <w:lang w:val="tr-TR"/>
              </w:rPr>
              <w:t>48.357.239</w:t>
            </w:r>
          </w:p>
        </w:tc>
        <w:tc>
          <w:tcPr>
            <w:tcW w:w="1671" w:type="dxa"/>
          </w:tcPr>
          <w:p w:rsidR="00A37280" w:rsidRPr="00553613" w:rsidRDefault="00A4357E" w:rsidP="005A611B">
            <w:pPr>
              <w:jc w:val="right"/>
              <w:rPr>
                <w:rFonts w:ascii="Arial" w:hAnsi="Arial" w:cs="Arial"/>
                <w:szCs w:val="18"/>
                <w:lang w:val="tr-TR"/>
              </w:rPr>
            </w:pPr>
            <w:r w:rsidRPr="00553613">
              <w:rPr>
                <w:rFonts w:ascii="Arial" w:hAnsi="Arial" w:cs="Arial"/>
                <w:szCs w:val="18"/>
                <w:lang w:val="tr-TR"/>
              </w:rPr>
              <w:t>57.248.826</w:t>
            </w:r>
          </w:p>
        </w:tc>
      </w:tr>
      <w:tr w:rsidR="00A37280" w:rsidRPr="00553613" w:rsidTr="005A611B">
        <w:trPr>
          <w:trHeight w:val="113"/>
        </w:trPr>
        <w:tc>
          <w:tcPr>
            <w:tcW w:w="5700" w:type="dxa"/>
          </w:tcPr>
          <w:p w:rsidR="00A37280" w:rsidRPr="00553613" w:rsidRDefault="00A37280" w:rsidP="005A611B">
            <w:pPr>
              <w:ind w:right="-469"/>
              <w:rPr>
                <w:rFonts w:ascii="Arial" w:hAnsi="Arial" w:cs="Arial"/>
                <w:szCs w:val="18"/>
                <w:lang w:val="tr-TR"/>
              </w:rPr>
            </w:pPr>
            <w:r w:rsidRPr="00553613">
              <w:rPr>
                <w:rFonts w:ascii="Arial" w:hAnsi="Arial" w:cs="Arial"/>
                <w:szCs w:val="18"/>
                <w:lang w:val="tr-TR"/>
              </w:rPr>
              <w:t>Alacak senetleri</w:t>
            </w:r>
          </w:p>
        </w:tc>
        <w:tc>
          <w:tcPr>
            <w:tcW w:w="1701" w:type="dxa"/>
          </w:tcPr>
          <w:p w:rsidR="00A37280" w:rsidRPr="00553613" w:rsidRDefault="00F50651" w:rsidP="005A611B">
            <w:pPr>
              <w:jc w:val="right"/>
              <w:rPr>
                <w:rFonts w:ascii="Arial" w:hAnsi="Arial" w:cs="Arial"/>
                <w:b/>
                <w:szCs w:val="18"/>
                <w:lang w:val="tr-TR"/>
              </w:rPr>
            </w:pPr>
            <w:r w:rsidRPr="00553613">
              <w:rPr>
                <w:rFonts w:ascii="Arial" w:hAnsi="Arial" w:cs="Arial"/>
                <w:b/>
                <w:szCs w:val="18"/>
                <w:lang w:val="tr-TR"/>
              </w:rPr>
              <w:t>15.741.541</w:t>
            </w:r>
          </w:p>
        </w:tc>
        <w:tc>
          <w:tcPr>
            <w:tcW w:w="1671" w:type="dxa"/>
          </w:tcPr>
          <w:p w:rsidR="00A37280" w:rsidRPr="00553613" w:rsidRDefault="00A4357E" w:rsidP="005A611B">
            <w:pPr>
              <w:jc w:val="right"/>
              <w:rPr>
                <w:rFonts w:ascii="Arial" w:hAnsi="Arial" w:cs="Arial"/>
                <w:szCs w:val="18"/>
                <w:lang w:val="tr-TR"/>
              </w:rPr>
            </w:pPr>
            <w:r w:rsidRPr="00553613">
              <w:rPr>
                <w:rFonts w:ascii="Arial" w:hAnsi="Arial" w:cs="Arial"/>
                <w:szCs w:val="18"/>
                <w:lang w:val="tr-TR"/>
              </w:rPr>
              <w:t>22.525.666</w:t>
            </w:r>
          </w:p>
        </w:tc>
      </w:tr>
      <w:tr w:rsidR="00A37280" w:rsidRPr="00553613" w:rsidTr="005A611B">
        <w:trPr>
          <w:trHeight w:val="113"/>
        </w:trPr>
        <w:tc>
          <w:tcPr>
            <w:tcW w:w="5700" w:type="dxa"/>
          </w:tcPr>
          <w:p w:rsidR="00A37280" w:rsidRPr="00553613" w:rsidRDefault="00A37280" w:rsidP="005A611B">
            <w:pPr>
              <w:rPr>
                <w:rFonts w:ascii="Arial" w:hAnsi="Arial" w:cs="Arial"/>
                <w:szCs w:val="18"/>
                <w:lang w:val="tr-TR"/>
              </w:rPr>
            </w:pPr>
            <w:r w:rsidRPr="00553613">
              <w:rPr>
                <w:rFonts w:ascii="Arial" w:hAnsi="Arial" w:cs="Arial"/>
                <w:szCs w:val="18"/>
                <w:lang w:val="tr-TR"/>
              </w:rPr>
              <w:t>İlişkili şirketlerden alacaklar</w:t>
            </w:r>
          </w:p>
        </w:tc>
        <w:tc>
          <w:tcPr>
            <w:tcW w:w="1701" w:type="dxa"/>
          </w:tcPr>
          <w:p w:rsidR="00A37280" w:rsidRPr="00553613" w:rsidRDefault="00F50651" w:rsidP="005A611B">
            <w:pPr>
              <w:jc w:val="right"/>
              <w:rPr>
                <w:rFonts w:ascii="Arial" w:hAnsi="Arial" w:cs="Arial"/>
                <w:b/>
                <w:szCs w:val="18"/>
                <w:lang w:val="tr-TR"/>
              </w:rPr>
            </w:pPr>
            <w:r w:rsidRPr="00553613">
              <w:rPr>
                <w:rFonts w:ascii="Arial" w:hAnsi="Arial" w:cs="Arial"/>
                <w:b/>
                <w:szCs w:val="18"/>
                <w:lang w:val="tr-TR"/>
              </w:rPr>
              <w:t>131.469</w:t>
            </w:r>
          </w:p>
        </w:tc>
        <w:tc>
          <w:tcPr>
            <w:tcW w:w="1671" w:type="dxa"/>
          </w:tcPr>
          <w:p w:rsidR="00A37280" w:rsidRPr="00553613" w:rsidRDefault="00A4357E" w:rsidP="005A611B">
            <w:pPr>
              <w:jc w:val="right"/>
              <w:rPr>
                <w:rFonts w:ascii="Arial" w:hAnsi="Arial" w:cs="Arial"/>
                <w:szCs w:val="18"/>
                <w:lang w:val="tr-TR"/>
              </w:rPr>
            </w:pPr>
            <w:r w:rsidRPr="00553613">
              <w:rPr>
                <w:rFonts w:ascii="Arial" w:hAnsi="Arial" w:cs="Arial"/>
                <w:szCs w:val="18"/>
                <w:lang w:val="tr-TR"/>
              </w:rPr>
              <w:t>62.400</w:t>
            </w:r>
          </w:p>
        </w:tc>
      </w:tr>
      <w:tr w:rsidR="00A37280" w:rsidRPr="00553613" w:rsidTr="005A611B">
        <w:trPr>
          <w:trHeight w:val="113"/>
        </w:trPr>
        <w:tc>
          <w:tcPr>
            <w:tcW w:w="5700" w:type="dxa"/>
          </w:tcPr>
          <w:p w:rsidR="00A37280" w:rsidRPr="00553613" w:rsidRDefault="00A37280" w:rsidP="005A611B">
            <w:pPr>
              <w:rPr>
                <w:rFonts w:ascii="Arial" w:hAnsi="Arial" w:cs="Arial"/>
                <w:szCs w:val="18"/>
                <w:lang w:val="tr-TR"/>
              </w:rPr>
            </w:pPr>
            <w:r w:rsidRPr="00553613">
              <w:rPr>
                <w:rFonts w:ascii="Arial" w:hAnsi="Arial" w:cs="Arial"/>
                <w:szCs w:val="18"/>
                <w:lang w:val="tr-TR"/>
              </w:rPr>
              <w:t>Şüpheli ticari alacaklar karşılığı</w:t>
            </w:r>
          </w:p>
        </w:tc>
        <w:tc>
          <w:tcPr>
            <w:tcW w:w="1701" w:type="dxa"/>
          </w:tcPr>
          <w:p w:rsidR="00A37280" w:rsidRPr="00553613" w:rsidRDefault="00F50651" w:rsidP="005A611B">
            <w:pPr>
              <w:jc w:val="right"/>
              <w:rPr>
                <w:rFonts w:ascii="Arial" w:hAnsi="Arial" w:cs="Arial"/>
                <w:b/>
                <w:szCs w:val="18"/>
                <w:lang w:val="tr-TR"/>
              </w:rPr>
            </w:pPr>
            <w:r w:rsidRPr="00553613">
              <w:rPr>
                <w:rFonts w:ascii="Arial" w:hAnsi="Arial" w:cs="Arial"/>
                <w:b/>
                <w:szCs w:val="18"/>
                <w:lang w:val="tr-TR"/>
              </w:rPr>
              <w:t>(4.801.289)</w:t>
            </w:r>
          </w:p>
        </w:tc>
        <w:tc>
          <w:tcPr>
            <w:tcW w:w="1671" w:type="dxa"/>
          </w:tcPr>
          <w:p w:rsidR="00A37280" w:rsidRPr="00553613" w:rsidRDefault="00A4357E" w:rsidP="005A611B">
            <w:pPr>
              <w:jc w:val="right"/>
              <w:rPr>
                <w:rFonts w:ascii="Arial" w:hAnsi="Arial" w:cs="Arial"/>
                <w:szCs w:val="18"/>
                <w:lang w:val="tr-TR"/>
              </w:rPr>
            </w:pPr>
            <w:r w:rsidRPr="00553613">
              <w:rPr>
                <w:rFonts w:ascii="Arial" w:hAnsi="Arial" w:cs="Arial"/>
                <w:szCs w:val="18"/>
                <w:lang w:val="tr-TR"/>
              </w:rPr>
              <w:t>(4.801.289)</w:t>
            </w:r>
          </w:p>
        </w:tc>
      </w:tr>
      <w:tr w:rsidR="00A37280" w:rsidRPr="00553613" w:rsidTr="005A611B">
        <w:trPr>
          <w:trHeight w:val="113"/>
        </w:trPr>
        <w:tc>
          <w:tcPr>
            <w:tcW w:w="5700" w:type="dxa"/>
            <w:tcBorders>
              <w:bottom w:val="single" w:sz="8" w:space="0" w:color="auto"/>
            </w:tcBorders>
          </w:tcPr>
          <w:p w:rsidR="00A37280" w:rsidRPr="00553613" w:rsidRDefault="00A37280" w:rsidP="005A611B">
            <w:pPr>
              <w:rPr>
                <w:rFonts w:ascii="Arial" w:hAnsi="Arial" w:cs="Arial"/>
                <w:szCs w:val="18"/>
                <w:lang w:val="tr-TR"/>
              </w:rPr>
            </w:pPr>
          </w:p>
        </w:tc>
        <w:tc>
          <w:tcPr>
            <w:tcW w:w="1701" w:type="dxa"/>
            <w:tcBorders>
              <w:bottom w:val="single" w:sz="8" w:space="0" w:color="auto"/>
            </w:tcBorders>
          </w:tcPr>
          <w:p w:rsidR="00A37280" w:rsidRPr="00553613" w:rsidRDefault="00A37280" w:rsidP="005A611B">
            <w:pPr>
              <w:jc w:val="right"/>
              <w:rPr>
                <w:rFonts w:ascii="Arial" w:hAnsi="Arial" w:cs="Arial"/>
                <w:b/>
                <w:szCs w:val="18"/>
                <w:lang w:val="tr-TR"/>
              </w:rPr>
            </w:pPr>
          </w:p>
        </w:tc>
        <w:tc>
          <w:tcPr>
            <w:tcW w:w="1671" w:type="dxa"/>
            <w:tcBorders>
              <w:bottom w:val="single" w:sz="8" w:space="0" w:color="auto"/>
            </w:tcBorders>
          </w:tcPr>
          <w:p w:rsidR="00A37280" w:rsidRPr="00553613" w:rsidRDefault="00A37280" w:rsidP="005A611B">
            <w:pPr>
              <w:jc w:val="right"/>
              <w:rPr>
                <w:rFonts w:ascii="Arial" w:hAnsi="Arial" w:cs="Arial"/>
                <w:szCs w:val="18"/>
                <w:lang w:val="tr-TR"/>
              </w:rPr>
            </w:pPr>
          </w:p>
        </w:tc>
      </w:tr>
      <w:tr w:rsidR="00A37280" w:rsidRPr="00DB1893" w:rsidTr="005A611B">
        <w:trPr>
          <w:trHeight w:val="113"/>
        </w:trPr>
        <w:tc>
          <w:tcPr>
            <w:tcW w:w="5700" w:type="dxa"/>
            <w:tcBorders>
              <w:top w:val="single" w:sz="8" w:space="0" w:color="auto"/>
              <w:bottom w:val="double" w:sz="2" w:space="0" w:color="auto"/>
            </w:tcBorders>
          </w:tcPr>
          <w:p w:rsidR="00A37280" w:rsidRPr="00553613" w:rsidRDefault="00A37280" w:rsidP="005A611B">
            <w:pPr>
              <w:rPr>
                <w:rFonts w:ascii="Arial" w:hAnsi="Arial" w:cs="Arial"/>
                <w:szCs w:val="18"/>
                <w:lang w:val="tr-TR"/>
              </w:rPr>
            </w:pPr>
          </w:p>
        </w:tc>
        <w:tc>
          <w:tcPr>
            <w:tcW w:w="1701" w:type="dxa"/>
            <w:tcBorders>
              <w:top w:val="single" w:sz="8" w:space="0" w:color="auto"/>
              <w:bottom w:val="double" w:sz="2" w:space="0" w:color="auto"/>
            </w:tcBorders>
          </w:tcPr>
          <w:p w:rsidR="00A37280" w:rsidRPr="00553613" w:rsidRDefault="00F50651" w:rsidP="005A611B">
            <w:pPr>
              <w:ind w:right="-4"/>
              <w:jc w:val="right"/>
              <w:rPr>
                <w:rFonts w:ascii="Arial" w:hAnsi="Arial" w:cs="Arial"/>
                <w:b/>
                <w:szCs w:val="18"/>
                <w:lang w:val="tr-TR"/>
              </w:rPr>
            </w:pPr>
            <w:r w:rsidRPr="00553613">
              <w:rPr>
                <w:rFonts w:ascii="Arial" w:hAnsi="Arial" w:cs="Arial"/>
                <w:b/>
                <w:szCs w:val="18"/>
                <w:lang w:val="tr-TR"/>
              </w:rPr>
              <w:t>59.428.960</w:t>
            </w:r>
          </w:p>
        </w:tc>
        <w:tc>
          <w:tcPr>
            <w:tcW w:w="1671" w:type="dxa"/>
            <w:tcBorders>
              <w:top w:val="single" w:sz="8" w:space="0" w:color="auto"/>
              <w:bottom w:val="double" w:sz="2" w:space="0" w:color="auto"/>
            </w:tcBorders>
          </w:tcPr>
          <w:p w:rsidR="00A37280" w:rsidRPr="00DB1893" w:rsidRDefault="00A4357E" w:rsidP="005A611B">
            <w:pPr>
              <w:ind w:right="-4"/>
              <w:jc w:val="right"/>
              <w:rPr>
                <w:rFonts w:ascii="Arial" w:hAnsi="Arial" w:cs="Arial"/>
                <w:szCs w:val="18"/>
                <w:lang w:val="tr-TR"/>
              </w:rPr>
            </w:pPr>
            <w:r w:rsidRPr="00553613">
              <w:rPr>
                <w:rFonts w:ascii="Arial" w:hAnsi="Arial" w:cs="Arial"/>
                <w:szCs w:val="18"/>
                <w:lang w:val="tr-TR"/>
              </w:rPr>
              <w:t>75.035.603</w:t>
            </w:r>
          </w:p>
        </w:tc>
      </w:tr>
    </w:tbl>
    <w:p w:rsidR="00107B34" w:rsidRPr="00DB1893" w:rsidRDefault="00107B34" w:rsidP="00E13FA5">
      <w:pPr>
        <w:rPr>
          <w:rFonts w:ascii="Arial" w:hAnsi="Arial" w:cs="Arial"/>
          <w:lang w:val="tr-TR"/>
        </w:rPr>
      </w:pPr>
    </w:p>
    <w:p w:rsidR="00936E21" w:rsidRPr="00DB1893" w:rsidRDefault="00936E21" w:rsidP="005A611B">
      <w:pPr>
        <w:rPr>
          <w:rFonts w:ascii="Arial" w:hAnsi="Arial" w:cs="Arial"/>
          <w:lang w:val="tr-TR"/>
        </w:rPr>
      </w:pPr>
      <w:r w:rsidRPr="00DB1893">
        <w:rPr>
          <w:rFonts w:ascii="Arial" w:hAnsi="Arial" w:cs="Arial"/>
          <w:lang w:val="tr-TR"/>
        </w:rPr>
        <w:t xml:space="preserve">Mal satışı ile ilgili </w:t>
      </w:r>
      <w:r w:rsidR="003E52ED" w:rsidRPr="00DB1893">
        <w:rPr>
          <w:rFonts w:ascii="Arial" w:hAnsi="Arial" w:cs="Arial"/>
          <w:lang w:val="tr-TR"/>
        </w:rPr>
        <w:t xml:space="preserve">olarak bayi ve zincir marketler için </w:t>
      </w:r>
      <w:r w:rsidR="00A33E02" w:rsidRPr="00DB1893">
        <w:rPr>
          <w:rFonts w:ascii="Arial" w:hAnsi="Arial" w:cs="Arial"/>
          <w:lang w:val="tr-TR"/>
        </w:rPr>
        <w:t xml:space="preserve">protokol vadesi </w:t>
      </w:r>
      <w:r w:rsidR="00C0284B" w:rsidRPr="00DB1893">
        <w:rPr>
          <w:rFonts w:ascii="Arial" w:hAnsi="Arial" w:cs="Arial"/>
          <w:lang w:val="tr-TR"/>
        </w:rPr>
        <w:t>60</w:t>
      </w:r>
      <w:r w:rsidR="00A33E02" w:rsidRPr="00DB1893">
        <w:rPr>
          <w:rFonts w:ascii="Arial" w:hAnsi="Arial" w:cs="Arial"/>
          <w:lang w:val="tr-TR"/>
        </w:rPr>
        <w:t>-</w:t>
      </w:r>
      <w:r w:rsidR="008E1F00" w:rsidRPr="002645A3">
        <w:rPr>
          <w:rFonts w:ascii="Arial" w:hAnsi="Arial" w:cs="Arial"/>
          <w:lang w:val="tr-TR"/>
        </w:rPr>
        <w:t>90</w:t>
      </w:r>
      <w:r w:rsidR="004B5E4B" w:rsidRPr="00DB1893">
        <w:rPr>
          <w:rFonts w:ascii="Arial" w:hAnsi="Arial" w:cs="Arial"/>
          <w:lang w:val="tr-TR"/>
        </w:rPr>
        <w:t xml:space="preserve"> gündür ancak bayilere </w:t>
      </w:r>
      <w:r w:rsidR="007523F1" w:rsidRPr="00DB1893">
        <w:rPr>
          <w:rFonts w:ascii="Arial" w:hAnsi="Arial" w:cs="Arial"/>
          <w:lang w:val="tr-TR"/>
        </w:rPr>
        <w:t>ihtiyaç halinde</w:t>
      </w:r>
      <w:r w:rsidR="004B5E4B" w:rsidRPr="00DB1893">
        <w:rPr>
          <w:rFonts w:ascii="Arial" w:hAnsi="Arial" w:cs="Arial"/>
          <w:lang w:val="tr-TR"/>
        </w:rPr>
        <w:t xml:space="preserve"> </w:t>
      </w:r>
      <w:r w:rsidR="007523F1" w:rsidRPr="00DB1893">
        <w:rPr>
          <w:rFonts w:ascii="Arial" w:hAnsi="Arial" w:cs="Arial"/>
          <w:lang w:val="tr-TR"/>
        </w:rPr>
        <w:t xml:space="preserve">vade </w:t>
      </w:r>
      <w:r w:rsidR="004B5E4B" w:rsidRPr="00DB1893">
        <w:rPr>
          <w:rFonts w:ascii="Arial" w:hAnsi="Arial" w:cs="Arial"/>
          <w:lang w:val="tr-TR"/>
        </w:rPr>
        <w:t>uzatması yapılmaktadır.</w:t>
      </w:r>
      <w:r w:rsidRPr="00DB1893">
        <w:rPr>
          <w:rFonts w:ascii="Arial" w:hAnsi="Arial" w:cs="Arial"/>
          <w:lang w:val="tr-TR"/>
        </w:rPr>
        <w:t xml:space="preserve"> </w:t>
      </w:r>
    </w:p>
    <w:p w:rsidR="00BD6FCC" w:rsidRPr="00DB1893" w:rsidRDefault="00BD6FCC" w:rsidP="005A611B">
      <w:pPr>
        <w:rPr>
          <w:rFonts w:ascii="Arial" w:hAnsi="Arial" w:cs="Arial"/>
          <w:lang w:val="tr-TR"/>
        </w:rPr>
      </w:pPr>
    </w:p>
    <w:p w:rsidR="009E315B" w:rsidRPr="00DB1893" w:rsidRDefault="009E315B" w:rsidP="005A611B">
      <w:pPr>
        <w:rPr>
          <w:rFonts w:ascii="Arial" w:hAnsi="Arial" w:cs="Arial"/>
          <w:lang w:val="tr-TR"/>
        </w:rPr>
      </w:pPr>
      <w:r w:rsidRPr="00DB1893">
        <w:rPr>
          <w:rFonts w:ascii="Arial" w:hAnsi="Arial" w:cs="Arial"/>
          <w:lang w:val="tr-TR"/>
        </w:rPr>
        <w:t>3</w:t>
      </w:r>
      <w:r w:rsidR="00DC6545" w:rsidRPr="00DB1893">
        <w:rPr>
          <w:rFonts w:ascii="Arial" w:hAnsi="Arial" w:cs="Arial"/>
          <w:lang w:val="tr-TR"/>
        </w:rPr>
        <w:t>0</w:t>
      </w:r>
      <w:r w:rsidRPr="00DB1893">
        <w:rPr>
          <w:rFonts w:ascii="Arial" w:hAnsi="Arial" w:cs="Arial"/>
          <w:lang w:val="tr-TR"/>
        </w:rPr>
        <w:t xml:space="preserve"> </w:t>
      </w:r>
      <w:r w:rsidR="00746281">
        <w:rPr>
          <w:rFonts w:ascii="Arial" w:hAnsi="Arial" w:cs="Arial"/>
          <w:lang w:val="tr-TR"/>
        </w:rPr>
        <w:t>Eylül</w:t>
      </w:r>
      <w:r w:rsidRPr="00DB1893">
        <w:rPr>
          <w:rFonts w:ascii="Arial" w:hAnsi="Arial" w:cs="Arial"/>
          <w:lang w:val="tr-TR"/>
        </w:rPr>
        <w:t xml:space="preserve"> 20</w:t>
      </w:r>
      <w:r w:rsidR="00F60B96" w:rsidRPr="00DB1893">
        <w:rPr>
          <w:rFonts w:ascii="Arial" w:hAnsi="Arial" w:cs="Arial"/>
          <w:lang w:val="tr-TR"/>
        </w:rPr>
        <w:t>1</w:t>
      </w:r>
      <w:r w:rsidR="00827561" w:rsidRPr="00DB1893">
        <w:rPr>
          <w:rFonts w:ascii="Arial" w:hAnsi="Arial" w:cs="Arial"/>
          <w:lang w:val="tr-TR"/>
        </w:rPr>
        <w:t>2</w:t>
      </w:r>
      <w:r w:rsidRPr="00DB1893">
        <w:rPr>
          <w:rFonts w:ascii="Arial" w:hAnsi="Arial" w:cs="Arial"/>
          <w:lang w:val="tr-TR"/>
        </w:rPr>
        <w:t xml:space="preserve"> tarihi itibariyle, ticari alacakların </w:t>
      </w:r>
      <w:r w:rsidR="00B44A59" w:rsidRPr="00DB1893">
        <w:rPr>
          <w:rFonts w:ascii="Arial" w:hAnsi="Arial" w:cs="Arial"/>
          <w:lang w:val="tr-TR"/>
        </w:rPr>
        <w:t>4.</w:t>
      </w:r>
      <w:r w:rsidR="00C572B1" w:rsidRPr="00DB1893">
        <w:rPr>
          <w:rFonts w:ascii="Arial" w:hAnsi="Arial" w:cs="Arial"/>
          <w:lang w:val="tr-TR"/>
        </w:rPr>
        <w:t>801</w:t>
      </w:r>
      <w:r w:rsidR="00B44A59" w:rsidRPr="00DB1893">
        <w:rPr>
          <w:rFonts w:ascii="Arial" w:hAnsi="Arial" w:cs="Arial"/>
          <w:lang w:val="tr-TR"/>
        </w:rPr>
        <w:t>.</w:t>
      </w:r>
      <w:r w:rsidR="00827561" w:rsidRPr="00DB1893">
        <w:rPr>
          <w:rFonts w:ascii="Arial" w:hAnsi="Arial" w:cs="Arial"/>
          <w:lang w:val="tr-TR"/>
        </w:rPr>
        <w:t>289</w:t>
      </w:r>
      <w:r w:rsidR="00B44A59" w:rsidRPr="00DB1893">
        <w:rPr>
          <w:rFonts w:ascii="Arial" w:hAnsi="Arial" w:cs="Arial"/>
          <w:lang w:val="tr-TR"/>
        </w:rPr>
        <w:t xml:space="preserve"> </w:t>
      </w:r>
      <w:r w:rsidRPr="00DB1893">
        <w:rPr>
          <w:rFonts w:ascii="Arial" w:hAnsi="Arial" w:cs="Arial"/>
          <w:lang w:val="tr-TR"/>
        </w:rPr>
        <w:t>TL tutarındaki kısmı için şüpheli alacak karşılığı ayrılmıştır. Şüpheli alacakların önemli bir kısmı, beklenmeyen bir şekilde ekonomik sıkıntıya düşen bayilere aittir</w:t>
      </w:r>
      <w:r w:rsidR="005451C7" w:rsidRPr="00DB1893">
        <w:rPr>
          <w:rFonts w:ascii="Arial" w:hAnsi="Arial" w:cs="Arial"/>
          <w:lang w:val="tr-TR"/>
        </w:rPr>
        <w:t xml:space="preserve"> (31 Aralık 20</w:t>
      </w:r>
      <w:r w:rsidR="00C572B1" w:rsidRPr="00DB1893">
        <w:rPr>
          <w:rFonts w:ascii="Arial" w:hAnsi="Arial" w:cs="Arial"/>
          <w:lang w:val="tr-TR"/>
        </w:rPr>
        <w:t>1</w:t>
      </w:r>
      <w:r w:rsidR="00827561" w:rsidRPr="00DB1893">
        <w:rPr>
          <w:rFonts w:ascii="Arial" w:hAnsi="Arial" w:cs="Arial"/>
          <w:lang w:val="tr-TR"/>
        </w:rPr>
        <w:t>1</w:t>
      </w:r>
      <w:r w:rsidR="005451C7" w:rsidRPr="00DB1893">
        <w:rPr>
          <w:rFonts w:ascii="Arial" w:hAnsi="Arial" w:cs="Arial"/>
          <w:lang w:val="tr-TR"/>
        </w:rPr>
        <w:t>: 4.</w:t>
      </w:r>
      <w:r w:rsidR="00C572B1" w:rsidRPr="00DB1893">
        <w:rPr>
          <w:rFonts w:ascii="Arial" w:hAnsi="Arial" w:cs="Arial"/>
          <w:lang w:val="tr-TR"/>
        </w:rPr>
        <w:t>80</w:t>
      </w:r>
      <w:r w:rsidR="00827561" w:rsidRPr="00DB1893">
        <w:rPr>
          <w:rFonts w:ascii="Arial" w:hAnsi="Arial" w:cs="Arial"/>
          <w:lang w:val="tr-TR"/>
        </w:rPr>
        <w:t>1</w:t>
      </w:r>
      <w:r w:rsidR="005451C7" w:rsidRPr="00DB1893">
        <w:rPr>
          <w:rFonts w:ascii="Arial" w:hAnsi="Arial" w:cs="Arial"/>
          <w:lang w:val="tr-TR"/>
        </w:rPr>
        <w:t>.</w:t>
      </w:r>
      <w:r w:rsidR="00827561" w:rsidRPr="00DB1893">
        <w:rPr>
          <w:rFonts w:ascii="Arial" w:hAnsi="Arial" w:cs="Arial"/>
          <w:lang w:val="tr-TR"/>
        </w:rPr>
        <w:t>289</w:t>
      </w:r>
      <w:r w:rsidR="005451C7" w:rsidRPr="00DB1893">
        <w:rPr>
          <w:rFonts w:ascii="Arial" w:hAnsi="Arial" w:cs="Arial"/>
          <w:lang w:val="tr-TR"/>
        </w:rPr>
        <w:t xml:space="preserve"> TL)</w:t>
      </w:r>
      <w:r w:rsidRPr="00DB1893">
        <w:rPr>
          <w:rFonts w:ascii="Arial" w:hAnsi="Arial" w:cs="Arial"/>
          <w:lang w:val="tr-TR"/>
        </w:rPr>
        <w:t xml:space="preserve">. </w:t>
      </w:r>
    </w:p>
    <w:p w:rsidR="009E315B" w:rsidRPr="00DB1893" w:rsidRDefault="009E315B" w:rsidP="005A611B">
      <w:pPr>
        <w:rPr>
          <w:rFonts w:ascii="Arial" w:hAnsi="Arial" w:cs="Arial"/>
          <w:lang w:val="tr-TR"/>
        </w:rPr>
      </w:pPr>
    </w:p>
    <w:p w:rsidR="00A550E8" w:rsidRPr="00DB1893" w:rsidRDefault="00A550E8" w:rsidP="005A611B">
      <w:pPr>
        <w:rPr>
          <w:rFonts w:ascii="Arial" w:hAnsi="Arial" w:cs="Arial"/>
          <w:lang w:val="tr-TR"/>
        </w:rPr>
      </w:pPr>
      <w:r w:rsidRPr="00DB1893">
        <w:rPr>
          <w:rFonts w:ascii="Arial" w:hAnsi="Arial" w:cs="Arial"/>
          <w:lang w:val="tr-TR"/>
        </w:rPr>
        <w:t>Ticari alacaklar için ayrılan şüpheli alacak karşılığı</w:t>
      </w:r>
      <w:r w:rsidR="00A360CA" w:rsidRPr="00DB1893">
        <w:rPr>
          <w:rFonts w:ascii="Arial" w:hAnsi="Arial" w:cs="Arial"/>
          <w:lang w:val="tr-TR"/>
        </w:rPr>
        <w:t>,</w:t>
      </w:r>
      <w:r w:rsidRPr="00DB1893">
        <w:rPr>
          <w:rFonts w:ascii="Arial" w:hAnsi="Arial" w:cs="Arial"/>
          <w:lang w:val="tr-TR"/>
        </w:rPr>
        <w:t xml:space="preserve"> geçmiş </w:t>
      </w:r>
      <w:r w:rsidR="009A3894" w:rsidRPr="00DB1893">
        <w:rPr>
          <w:rFonts w:ascii="Arial" w:hAnsi="Arial" w:cs="Arial"/>
          <w:lang w:val="tr-TR"/>
        </w:rPr>
        <w:t xml:space="preserve">dönemlerdeki </w:t>
      </w:r>
      <w:r w:rsidRPr="00DB1893">
        <w:rPr>
          <w:rFonts w:ascii="Arial" w:hAnsi="Arial" w:cs="Arial"/>
          <w:lang w:val="tr-TR"/>
        </w:rPr>
        <w:t>tahsil edilememe tecrübesine dayanılarak belirlenmiştir. Şirket</w:t>
      </w:r>
      <w:r w:rsidR="00C84150" w:rsidRPr="00DB1893">
        <w:rPr>
          <w:rFonts w:ascii="Arial" w:hAnsi="Arial" w:cs="Arial"/>
          <w:lang w:val="tr-TR"/>
        </w:rPr>
        <w:t>’</w:t>
      </w:r>
      <w:r w:rsidRPr="00DB1893">
        <w:rPr>
          <w:rFonts w:ascii="Arial" w:hAnsi="Arial" w:cs="Arial"/>
          <w:lang w:val="tr-TR"/>
        </w:rPr>
        <w:t>in şüpheli ticari alacaklar karşılığına ilişkin hareket tablosu aşağıdaki gibidir:</w:t>
      </w:r>
    </w:p>
    <w:p w:rsidR="00A550E8" w:rsidRPr="00DB1893" w:rsidRDefault="00A550E8" w:rsidP="00E13FA5">
      <w:pPr>
        <w:rPr>
          <w:rFonts w:ascii="Arial" w:hAnsi="Arial" w:cs="Arial"/>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700"/>
        <w:gridCol w:w="1701"/>
        <w:gridCol w:w="1671"/>
      </w:tblGrid>
      <w:tr w:rsidR="00A37280" w:rsidRPr="00553613" w:rsidTr="00CC3EAD">
        <w:tc>
          <w:tcPr>
            <w:tcW w:w="5700" w:type="dxa"/>
            <w:tcBorders>
              <w:top w:val="single" w:sz="8" w:space="0" w:color="auto"/>
              <w:bottom w:val="single" w:sz="8" w:space="0" w:color="auto"/>
            </w:tcBorders>
          </w:tcPr>
          <w:p w:rsidR="00A37280" w:rsidRPr="00553613" w:rsidRDefault="00A37280" w:rsidP="00E13FA5">
            <w:pPr>
              <w:rPr>
                <w:rFonts w:ascii="Arial" w:hAnsi="Arial" w:cs="Arial"/>
                <w:sz w:val="18"/>
                <w:szCs w:val="18"/>
                <w:u w:val="single"/>
                <w:lang w:val="tr-TR"/>
              </w:rPr>
            </w:pPr>
          </w:p>
          <w:p w:rsidR="00A37280" w:rsidRPr="00553613" w:rsidRDefault="00A37280" w:rsidP="00E13FA5">
            <w:pPr>
              <w:rPr>
                <w:rFonts w:ascii="Arial" w:hAnsi="Arial" w:cs="Arial"/>
                <w:sz w:val="18"/>
                <w:szCs w:val="18"/>
                <w:lang w:val="tr-TR"/>
              </w:rPr>
            </w:pPr>
            <w:r w:rsidRPr="00553613">
              <w:rPr>
                <w:rFonts w:ascii="Arial" w:hAnsi="Arial" w:cs="Arial"/>
                <w:sz w:val="18"/>
                <w:szCs w:val="18"/>
                <w:lang w:val="tr-TR"/>
              </w:rPr>
              <w:t>Şüpheli ticari alacak karşılığı hareketleri</w:t>
            </w:r>
          </w:p>
        </w:tc>
        <w:tc>
          <w:tcPr>
            <w:tcW w:w="1701" w:type="dxa"/>
            <w:tcBorders>
              <w:top w:val="single" w:sz="8" w:space="0" w:color="auto"/>
              <w:bottom w:val="single" w:sz="8" w:space="0" w:color="auto"/>
            </w:tcBorders>
          </w:tcPr>
          <w:p w:rsidR="00A37280" w:rsidRPr="00553613" w:rsidRDefault="00A37280" w:rsidP="00E13FA5">
            <w:pPr>
              <w:ind w:right="-4"/>
              <w:jc w:val="right"/>
              <w:rPr>
                <w:rFonts w:ascii="Arial" w:hAnsi="Arial" w:cs="Arial"/>
                <w:b/>
                <w:sz w:val="18"/>
                <w:szCs w:val="18"/>
                <w:lang w:val="tr-TR"/>
              </w:rPr>
            </w:pPr>
            <w:r w:rsidRPr="00553613">
              <w:rPr>
                <w:rFonts w:ascii="Arial" w:hAnsi="Arial" w:cs="Arial"/>
                <w:b/>
                <w:sz w:val="18"/>
                <w:szCs w:val="18"/>
                <w:lang w:val="tr-TR"/>
              </w:rPr>
              <w:t>1 Ocak –</w:t>
            </w:r>
          </w:p>
          <w:p w:rsidR="00A37280" w:rsidRPr="00553613" w:rsidRDefault="008455D6" w:rsidP="00A4357E">
            <w:pPr>
              <w:ind w:right="-4"/>
              <w:jc w:val="right"/>
              <w:rPr>
                <w:rFonts w:ascii="Arial" w:hAnsi="Arial" w:cs="Arial"/>
                <w:b/>
                <w:sz w:val="18"/>
                <w:szCs w:val="18"/>
                <w:lang w:val="tr-TR"/>
              </w:rPr>
            </w:pPr>
            <w:r w:rsidRPr="00553613">
              <w:rPr>
                <w:rFonts w:ascii="Arial" w:hAnsi="Arial" w:cs="Arial"/>
                <w:b/>
                <w:sz w:val="18"/>
                <w:szCs w:val="18"/>
                <w:lang w:val="tr-TR"/>
              </w:rPr>
              <w:t xml:space="preserve">30 </w:t>
            </w:r>
            <w:r w:rsidR="00746281" w:rsidRPr="00553613">
              <w:rPr>
                <w:rFonts w:ascii="Arial" w:hAnsi="Arial" w:cs="Arial"/>
                <w:b/>
                <w:sz w:val="18"/>
                <w:szCs w:val="18"/>
                <w:lang w:val="tr-TR"/>
              </w:rPr>
              <w:t>Eylül</w:t>
            </w:r>
            <w:r w:rsidR="00A37280" w:rsidRPr="00553613">
              <w:rPr>
                <w:rFonts w:ascii="Arial" w:hAnsi="Arial" w:cs="Arial"/>
                <w:b/>
                <w:sz w:val="18"/>
                <w:szCs w:val="18"/>
                <w:lang w:val="tr-TR"/>
              </w:rPr>
              <w:t xml:space="preserve"> 201</w:t>
            </w:r>
            <w:r w:rsidR="00A4357E" w:rsidRPr="00553613">
              <w:rPr>
                <w:rFonts w:ascii="Arial" w:hAnsi="Arial" w:cs="Arial"/>
                <w:b/>
                <w:sz w:val="18"/>
                <w:szCs w:val="18"/>
                <w:lang w:val="tr-TR"/>
              </w:rPr>
              <w:t>2</w:t>
            </w:r>
          </w:p>
        </w:tc>
        <w:tc>
          <w:tcPr>
            <w:tcW w:w="1671" w:type="dxa"/>
            <w:tcBorders>
              <w:top w:val="single" w:sz="8" w:space="0" w:color="auto"/>
              <w:bottom w:val="single" w:sz="8" w:space="0" w:color="auto"/>
            </w:tcBorders>
          </w:tcPr>
          <w:p w:rsidR="00A37280" w:rsidRPr="00553613" w:rsidRDefault="00A37280" w:rsidP="00A37280">
            <w:pPr>
              <w:ind w:right="-4"/>
              <w:jc w:val="right"/>
              <w:rPr>
                <w:rFonts w:ascii="Arial" w:hAnsi="Arial" w:cs="Arial"/>
                <w:sz w:val="18"/>
                <w:szCs w:val="18"/>
                <w:lang w:val="tr-TR"/>
              </w:rPr>
            </w:pPr>
            <w:r w:rsidRPr="00553613">
              <w:rPr>
                <w:rFonts w:ascii="Arial" w:hAnsi="Arial" w:cs="Arial"/>
                <w:sz w:val="18"/>
                <w:szCs w:val="18"/>
                <w:lang w:val="tr-TR"/>
              </w:rPr>
              <w:t>1 Ocak –</w:t>
            </w:r>
          </w:p>
          <w:p w:rsidR="00A37280" w:rsidRPr="00553613" w:rsidRDefault="0051424C" w:rsidP="00746281">
            <w:pPr>
              <w:ind w:right="-4"/>
              <w:jc w:val="right"/>
              <w:rPr>
                <w:rFonts w:ascii="Arial" w:hAnsi="Arial" w:cs="Arial"/>
                <w:sz w:val="18"/>
                <w:szCs w:val="18"/>
                <w:lang w:val="tr-TR"/>
              </w:rPr>
            </w:pPr>
            <w:r w:rsidRPr="00553613">
              <w:rPr>
                <w:rFonts w:ascii="Arial" w:hAnsi="Arial" w:cs="Arial"/>
                <w:sz w:val="18"/>
                <w:szCs w:val="18"/>
                <w:lang w:val="tr-TR"/>
              </w:rPr>
              <w:t xml:space="preserve">30 </w:t>
            </w:r>
            <w:r w:rsidR="00746281" w:rsidRPr="00553613">
              <w:rPr>
                <w:rFonts w:ascii="Arial" w:hAnsi="Arial" w:cs="Arial"/>
                <w:sz w:val="18"/>
                <w:szCs w:val="18"/>
                <w:lang w:val="tr-TR"/>
              </w:rPr>
              <w:t>Eylül</w:t>
            </w:r>
            <w:r w:rsidR="00A37280" w:rsidRPr="00553613">
              <w:rPr>
                <w:rFonts w:ascii="Arial" w:hAnsi="Arial" w:cs="Arial"/>
                <w:sz w:val="18"/>
                <w:szCs w:val="18"/>
                <w:lang w:val="tr-TR"/>
              </w:rPr>
              <w:t xml:space="preserve"> 201</w:t>
            </w:r>
            <w:r w:rsidR="00A4357E" w:rsidRPr="00553613">
              <w:rPr>
                <w:rFonts w:ascii="Arial" w:hAnsi="Arial" w:cs="Arial"/>
                <w:sz w:val="18"/>
                <w:szCs w:val="18"/>
                <w:lang w:val="tr-TR"/>
              </w:rPr>
              <w:t>1</w:t>
            </w:r>
          </w:p>
        </w:tc>
      </w:tr>
      <w:tr w:rsidR="00A37280" w:rsidRPr="00553613" w:rsidTr="00CC3EAD">
        <w:tc>
          <w:tcPr>
            <w:tcW w:w="5700" w:type="dxa"/>
            <w:tcBorders>
              <w:top w:val="single" w:sz="8" w:space="0" w:color="auto"/>
            </w:tcBorders>
          </w:tcPr>
          <w:p w:rsidR="00A37280" w:rsidRPr="00553613" w:rsidRDefault="00A37280" w:rsidP="00E13FA5">
            <w:pPr>
              <w:rPr>
                <w:rFonts w:ascii="Arial" w:hAnsi="Arial" w:cs="Arial"/>
                <w:sz w:val="18"/>
                <w:szCs w:val="18"/>
                <w:lang w:val="tr-TR"/>
              </w:rPr>
            </w:pPr>
          </w:p>
        </w:tc>
        <w:tc>
          <w:tcPr>
            <w:tcW w:w="1701" w:type="dxa"/>
            <w:tcBorders>
              <w:top w:val="single" w:sz="8" w:space="0" w:color="auto"/>
            </w:tcBorders>
          </w:tcPr>
          <w:p w:rsidR="00A37280" w:rsidRPr="00553613" w:rsidRDefault="00A37280" w:rsidP="00E13FA5">
            <w:pPr>
              <w:ind w:right="-4"/>
              <w:jc w:val="right"/>
              <w:rPr>
                <w:rFonts w:ascii="Arial" w:hAnsi="Arial" w:cs="Arial"/>
                <w:b/>
                <w:sz w:val="18"/>
                <w:szCs w:val="18"/>
                <w:lang w:val="tr-TR"/>
              </w:rPr>
            </w:pPr>
          </w:p>
        </w:tc>
        <w:tc>
          <w:tcPr>
            <w:tcW w:w="1671" w:type="dxa"/>
            <w:tcBorders>
              <w:top w:val="single" w:sz="8" w:space="0" w:color="auto"/>
            </w:tcBorders>
          </w:tcPr>
          <w:p w:rsidR="00A37280" w:rsidRPr="00553613" w:rsidRDefault="00A37280" w:rsidP="00A37280">
            <w:pPr>
              <w:ind w:right="-4"/>
              <w:jc w:val="right"/>
              <w:rPr>
                <w:rFonts w:ascii="Arial" w:hAnsi="Arial" w:cs="Arial"/>
                <w:sz w:val="18"/>
                <w:szCs w:val="18"/>
                <w:lang w:val="tr-TR"/>
              </w:rPr>
            </w:pPr>
          </w:p>
        </w:tc>
      </w:tr>
      <w:tr w:rsidR="00A37280" w:rsidRPr="00553613" w:rsidTr="00CC3EAD">
        <w:tc>
          <w:tcPr>
            <w:tcW w:w="5700" w:type="dxa"/>
          </w:tcPr>
          <w:p w:rsidR="00A37280" w:rsidRPr="00553613" w:rsidRDefault="00A37280" w:rsidP="00E13FA5">
            <w:pPr>
              <w:rPr>
                <w:rFonts w:ascii="Arial" w:hAnsi="Arial" w:cs="Arial"/>
                <w:sz w:val="18"/>
                <w:szCs w:val="18"/>
                <w:lang w:val="tr-TR"/>
              </w:rPr>
            </w:pPr>
            <w:r w:rsidRPr="00553613">
              <w:rPr>
                <w:rFonts w:ascii="Arial" w:hAnsi="Arial" w:cs="Arial"/>
                <w:sz w:val="18"/>
                <w:szCs w:val="18"/>
                <w:lang w:val="tr-TR"/>
              </w:rPr>
              <w:t>1 Ocak itibariyle açılış bakiyesi</w:t>
            </w:r>
          </w:p>
        </w:tc>
        <w:tc>
          <w:tcPr>
            <w:tcW w:w="1701" w:type="dxa"/>
          </w:tcPr>
          <w:p w:rsidR="00A37280" w:rsidRPr="00553613" w:rsidRDefault="00F041C7" w:rsidP="00E13FA5">
            <w:pPr>
              <w:ind w:right="-4"/>
              <w:jc w:val="right"/>
              <w:rPr>
                <w:rFonts w:ascii="Arial" w:hAnsi="Arial" w:cs="Arial"/>
                <w:b/>
                <w:sz w:val="18"/>
                <w:szCs w:val="18"/>
                <w:lang w:val="tr-TR"/>
              </w:rPr>
            </w:pPr>
            <w:r w:rsidRPr="00553613">
              <w:rPr>
                <w:rFonts w:ascii="Arial" w:hAnsi="Arial" w:cs="Arial"/>
                <w:b/>
                <w:sz w:val="18"/>
                <w:szCs w:val="18"/>
                <w:lang w:val="tr-TR"/>
              </w:rPr>
              <w:t>(4.801.289)</w:t>
            </w:r>
          </w:p>
        </w:tc>
        <w:tc>
          <w:tcPr>
            <w:tcW w:w="1671" w:type="dxa"/>
          </w:tcPr>
          <w:p w:rsidR="00A37280" w:rsidRPr="00553613" w:rsidRDefault="00A37280" w:rsidP="00A4357E">
            <w:pPr>
              <w:ind w:right="-4"/>
              <w:jc w:val="right"/>
              <w:rPr>
                <w:rFonts w:ascii="Arial" w:hAnsi="Arial" w:cs="Arial"/>
                <w:sz w:val="18"/>
                <w:szCs w:val="18"/>
                <w:lang w:val="tr-TR"/>
              </w:rPr>
            </w:pPr>
            <w:r w:rsidRPr="00553613">
              <w:rPr>
                <w:rFonts w:ascii="Arial" w:hAnsi="Arial" w:cs="Arial"/>
                <w:sz w:val="18"/>
                <w:szCs w:val="18"/>
                <w:lang w:val="tr-TR"/>
              </w:rPr>
              <w:t>(4.</w:t>
            </w:r>
            <w:r w:rsidR="00A4357E" w:rsidRPr="00553613">
              <w:rPr>
                <w:rFonts w:ascii="Arial" w:hAnsi="Arial" w:cs="Arial"/>
                <w:sz w:val="18"/>
                <w:szCs w:val="18"/>
                <w:lang w:val="tr-TR"/>
              </w:rPr>
              <w:t>802.218</w:t>
            </w:r>
            <w:r w:rsidRPr="00553613">
              <w:rPr>
                <w:rFonts w:ascii="Arial" w:hAnsi="Arial" w:cs="Arial"/>
                <w:sz w:val="18"/>
                <w:szCs w:val="18"/>
                <w:lang w:val="tr-TR"/>
              </w:rPr>
              <w:t>)</w:t>
            </w:r>
          </w:p>
        </w:tc>
      </w:tr>
      <w:tr w:rsidR="00A37280" w:rsidRPr="00553613" w:rsidTr="00CC3EAD">
        <w:tc>
          <w:tcPr>
            <w:tcW w:w="5700" w:type="dxa"/>
          </w:tcPr>
          <w:p w:rsidR="00A37280" w:rsidRPr="00553613" w:rsidRDefault="00A37280" w:rsidP="00E13FA5">
            <w:pPr>
              <w:rPr>
                <w:rFonts w:ascii="Arial" w:hAnsi="Arial" w:cs="Arial"/>
                <w:sz w:val="18"/>
                <w:szCs w:val="18"/>
                <w:lang w:val="tr-TR"/>
              </w:rPr>
            </w:pPr>
            <w:r w:rsidRPr="00553613">
              <w:rPr>
                <w:rFonts w:ascii="Arial" w:hAnsi="Arial" w:cs="Arial"/>
                <w:sz w:val="18"/>
                <w:szCs w:val="18"/>
                <w:lang w:val="tr-TR"/>
              </w:rPr>
              <w:t>Dönem içinde ayrılan</w:t>
            </w:r>
            <w:r w:rsidR="00315125" w:rsidRPr="00553613">
              <w:rPr>
                <w:rFonts w:ascii="Arial" w:hAnsi="Arial" w:cs="Arial"/>
                <w:sz w:val="18"/>
                <w:szCs w:val="18"/>
                <w:lang w:val="tr-TR"/>
              </w:rPr>
              <w:t xml:space="preserve"> karşılık</w:t>
            </w:r>
          </w:p>
        </w:tc>
        <w:tc>
          <w:tcPr>
            <w:tcW w:w="1701" w:type="dxa"/>
          </w:tcPr>
          <w:p w:rsidR="00A37280" w:rsidRPr="00553613" w:rsidRDefault="00F041C7" w:rsidP="00E13FA5">
            <w:pPr>
              <w:ind w:right="-4"/>
              <w:jc w:val="right"/>
              <w:rPr>
                <w:rFonts w:ascii="Arial" w:hAnsi="Arial" w:cs="Arial"/>
                <w:b/>
                <w:sz w:val="18"/>
                <w:szCs w:val="18"/>
                <w:lang w:val="tr-TR"/>
              </w:rPr>
            </w:pPr>
            <w:r w:rsidRPr="00553613">
              <w:rPr>
                <w:rFonts w:ascii="Arial" w:hAnsi="Arial" w:cs="Arial"/>
                <w:b/>
                <w:sz w:val="18"/>
                <w:szCs w:val="18"/>
                <w:lang w:val="tr-TR"/>
              </w:rPr>
              <w:t>-</w:t>
            </w:r>
          </w:p>
        </w:tc>
        <w:tc>
          <w:tcPr>
            <w:tcW w:w="1671" w:type="dxa"/>
          </w:tcPr>
          <w:p w:rsidR="00A37280" w:rsidRPr="00553613" w:rsidRDefault="00A4357E" w:rsidP="00A37280">
            <w:pPr>
              <w:ind w:right="-4"/>
              <w:jc w:val="right"/>
              <w:rPr>
                <w:rFonts w:ascii="Arial" w:hAnsi="Arial" w:cs="Arial"/>
                <w:sz w:val="18"/>
                <w:szCs w:val="18"/>
                <w:lang w:val="tr-TR"/>
              </w:rPr>
            </w:pPr>
            <w:r w:rsidRPr="00553613">
              <w:rPr>
                <w:rFonts w:ascii="Arial" w:hAnsi="Arial" w:cs="Arial"/>
                <w:sz w:val="18"/>
                <w:szCs w:val="18"/>
                <w:lang w:val="tr-TR"/>
              </w:rPr>
              <w:t>-</w:t>
            </w:r>
          </w:p>
        </w:tc>
      </w:tr>
      <w:tr w:rsidR="00A37280" w:rsidRPr="00553613" w:rsidTr="00CC3EAD">
        <w:tc>
          <w:tcPr>
            <w:tcW w:w="5700" w:type="dxa"/>
          </w:tcPr>
          <w:p w:rsidR="00A37280" w:rsidRPr="00553613" w:rsidRDefault="00A37280" w:rsidP="00E13FA5">
            <w:pPr>
              <w:rPr>
                <w:rFonts w:ascii="Arial" w:hAnsi="Arial" w:cs="Arial"/>
                <w:sz w:val="18"/>
                <w:szCs w:val="18"/>
                <w:lang w:val="tr-TR"/>
              </w:rPr>
            </w:pPr>
            <w:r w:rsidRPr="00553613">
              <w:rPr>
                <w:rFonts w:ascii="Arial" w:hAnsi="Arial" w:cs="Arial"/>
                <w:sz w:val="18"/>
                <w:szCs w:val="18"/>
                <w:lang w:val="tr-TR"/>
              </w:rPr>
              <w:t>Tahsilat</w:t>
            </w:r>
          </w:p>
        </w:tc>
        <w:tc>
          <w:tcPr>
            <w:tcW w:w="1701" w:type="dxa"/>
            <w:vAlign w:val="bottom"/>
          </w:tcPr>
          <w:p w:rsidR="00A37280" w:rsidRPr="00553613" w:rsidRDefault="00F041C7" w:rsidP="00E13FA5">
            <w:pPr>
              <w:jc w:val="right"/>
              <w:rPr>
                <w:rFonts w:ascii="Arial" w:hAnsi="Arial" w:cs="Arial"/>
                <w:b/>
                <w:sz w:val="18"/>
                <w:szCs w:val="18"/>
                <w:lang w:val="tr-TR"/>
              </w:rPr>
            </w:pPr>
            <w:r w:rsidRPr="00553613">
              <w:rPr>
                <w:rFonts w:ascii="Arial" w:hAnsi="Arial" w:cs="Arial"/>
                <w:b/>
                <w:sz w:val="18"/>
                <w:szCs w:val="18"/>
                <w:lang w:val="tr-TR"/>
              </w:rPr>
              <w:t>-</w:t>
            </w:r>
          </w:p>
        </w:tc>
        <w:tc>
          <w:tcPr>
            <w:tcW w:w="1671" w:type="dxa"/>
            <w:vAlign w:val="bottom"/>
          </w:tcPr>
          <w:p w:rsidR="00A37280" w:rsidRPr="00553613" w:rsidRDefault="00746281" w:rsidP="00A37280">
            <w:pPr>
              <w:jc w:val="right"/>
              <w:rPr>
                <w:rFonts w:ascii="Arial" w:hAnsi="Arial" w:cs="Arial"/>
                <w:sz w:val="18"/>
                <w:szCs w:val="18"/>
                <w:lang w:val="tr-TR"/>
              </w:rPr>
            </w:pPr>
            <w:r w:rsidRPr="00553613">
              <w:rPr>
                <w:rFonts w:ascii="Arial" w:hAnsi="Arial" w:cs="Arial"/>
                <w:sz w:val="18"/>
                <w:szCs w:val="18"/>
                <w:lang w:val="tr-TR"/>
              </w:rPr>
              <w:t>929</w:t>
            </w:r>
          </w:p>
        </w:tc>
      </w:tr>
      <w:tr w:rsidR="00A37280" w:rsidRPr="00553613" w:rsidTr="00CC3EAD">
        <w:tc>
          <w:tcPr>
            <w:tcW w:w="5700" w:type="dxa"/>
            <w:tcBorders>
              <w:bottom w:val="single" w:sz="8" w:space="0" w:color="auto"/>
            </w:tcBorders>
          </w:tcPr>
          <w:p w:rsidR="00A37280" w:rsidRPr="00553613" w:rsidRDefault="00A37280" w:rsidP="00E13FA5">
            <w:pPr>
              <w:rPr>
                <w:rFonts w:ascii="Arial" w:hAnsi="Arial" w:cs="Arial"/>
                <w:sz w:val="18"/>
                <w:szCs w:val="18"/>
                <w:lang w:val="tr-TR"/>
              </w:rPr>
            </w:pPr>
          </w:p>
        </w:tc>
        <w:tc>
          <w:tcPr>
            <w:tcW w:w="1701" w:type="dxa"/>
            <w:tcBorders>
              <w:bottom w:val="single" w:sz="8" w:space="0" w:color="auto"/>
            </w:tcBorders>
            <w:vAlign w:val="bottom"/>
          </w:tcPr>
          <w:p w:rsidR="00A37280" w:rsidRPr="00553613" w:rsidRDefault="00A37280" w:rsidP="00E13FA5">
            <w:pPr>
              <w:jc w:val="right"/>
              <w:rPr>
                <w:rFonts w:ascii="Arial" w:hAnsi="Arial" w:cs="Arial"/>
                <w:b/>
                <w:sz w:val="18"/>
                <w:szCs w:val="18"/>
                <w:lang w:val="tr-TR"/>
              </w:rPr>
            </w:pPr>
          </w:p>
        </w:tc>
        <w:tc>
          <w:tcPr>
            <w:tcW w:w="1671" w:type="dxa"/>
            <w:tcBorders>
              <w:bottom w:val="single" w:sz="8" w:space="0" w:color="auto"/>
            </w:tcBorders>
            <w:vAlign w:val="bottom"/>
          </w:tcPr>
          <w:p w:rsidR="00A37280" w:rsidRPr="00553613" w:rsidRDefault="00A37280" w:rsidP="00A37280">
            <w:pPr>
              <w:jc w:val="right"/>
              <w:rPr>
                <w:rFonts w:ascii="Arial" w:hAnsi="Arial" w:cs="Arial"/>
                <w:sz w:val="18"/>
                <w:szCs w:val="18"/>
                <w:lang w:val="tr-TR"/>
              </w:rPr>
            </w:pPr>
          </w:p>
        </w:tc>
      </w:tr>
      <w:tr w:rsidR="00A37280" w:rsidRPr="00DB1893" w:rsidTr="00CC3EAD">
        <w:tc>
          <w:tcPr>
            <w:tcW w:w="5700" w:type="dxa"/>
            <w:tcBorders>
              <w:top w:val="single" w:sz="8" w:space="0" w:color="auto"/>
              <w:bottom w:val="double" w:sz="2" w:space="0" w:color="auto"/>
            </w:tcBorders>
          </w:tcPr>
          <w:p w:rsidR="00A37280" w:rsidRPr="00553613" w:rsidRDefault="00A37280" w:rsidP="00E13FA5">
            <w:pPr>
              <w:rPr>
                <w:rFonts w:ascii="Arial" w:hAnsi="Arial" w:cs="Arial"/>
                <w:sz w:val="18"/>
                <w:szCs w:val="18"/>
                <w:lang w:val="tr-TR"/>
              </w:rPr>
            </w:pPr>
          </w:p>
        </w:tc>
        <w:tc>
          <w:tcPr>
            <w:tcW w:w="1701" w:type="dxa"/>
            <w:tcBorders>
              <w:top w:val="single" w:sz="8" w:space="0" w:color="auto"/>
              <w:bottom w:val="double" w:sz="2" w:space="0" w:color="auto"/>
            </w:tcBorders>
          </w:tcPr>
          <w:p w:rsidR="00A37280" w:rsidRPr="00553613" w:rsidRDefault="00F041C7" w:rsidP="00E13FA5">
            <w:pPr>
              <w:ind w:right="-4"/>
              <w:jc w:val="right"/>
              <w:rPr>
                <w:rFonts w:ascii="Arial" w:hAnsi="Arial" w:cs="Arial"/>
                <w:b/>
                <w:sz w:val="18"/>
                <w:szCs w:val="18"/>
                <w:lang w:val="tr-TR"/>
              </w:rPr>
            </w:pPr>
            <w:r w:rsidRPr="00553613">
              <w:rPr>
                <w:rFonts w:ascii="Arial" w:hAnsi="Arial" w:cs="Arial"/>
                <w:b/>
                <w:sz w:val="18"/>
                <w:szCs w:val="18"/>
                <w:lang w:val="tr-TR"/>
              </w:rPr>
              <w:t>(4.801.289)</w:t>
            </w:r>
          </w:p>
        </w:tc>
        <w:tc>
          <w:tcPr>
            <w:tcW w:w="1671" w:type="dxa"/>
            <w:tcBorders>
              <w:top w:val="single" w:sz="8" w:space="0" w:color="auto"/>
              <w:bottom w:val="double" w:sz="2" w:space="0" w:color="auto"/>
            </w:tcBorders>
          </w:tcPr>
          <w:p w:rsidR="00A37280" w:rsidRPr="00553613" w:rsidRDefault="00A37280" w:rsidP="00746281">
            <w:pPr>
              <w:ind w:right="-4"/>
              <w:jc w:val="right"/>
              <w:rPr>
                <w:rFonts w:ascii="Arial" w:hAnsi="Arial" w:cs="Arial"/>
                <w:sz w:val="18"/>
                <w:szCs w:val="18"/>
                <w:lang w:val="tr-TR"/>
              </w:rPr>
            </w:pPr>
            <w:r w:rsidRPr="00553613">
              <w:rPr>
                <w:rFonts w:ascii="Arial" w:hAnsi="Arial" w:cs="Arial"/>
                <w:sz w:val="18"/>
                <w:szCs w:val="18"/>
                <w:lang w:val="tr-TR"/>
              </w:rPr>
              <w:t>(</w:t>
            </w:r>
            <w:r w:rsidR="00A4357E" w:rsidRPr="00553613">
              <w:rPr>
                <w:rFonts w:ascii="Arial" w:hAnsi="Arial" w:cs="Arial"/>
                <w:sz w:val="18"/>
                <w:szCs w:val="18"/>
                <w:lang w:val="tr-TR"/>
              </w:rPr>
              <w:t>4.801.</w:t>
            </w:r>
            <w:r w:rsidR="00746281" w:rsidRPr="00553613">
              <w:rPr>
                <w:rFonts w:ascii="Arial" w:hAnsi="Arial" w:cs="Arial"/>
                <w:sz w:val="18"/>
                <w:szCs w:val="18"/>
                <w:lang w:val="tr-TR"/>
              </w:rPr>
              <w:t>289</w:t>
            </w:r>
            <w:r w:rsidRPr="00553613">
              <w:rPr>
                <w:rFonts w:ascii="Arial" w:hAnsi="Arial" w:cs="Arial"/>
                <w:sz w:val="18"/>
                <w:szCs w:val="18"/>
                <w:lang w:val="tr-TR"/>
              </w:rPr>
              <w:t>)</w:t>
            </w:r>
          </w:p>
        </w:tc>
      </w:tr>
    </w:tbl>
    <w:p w:rsidR="002E6BB4" w:rsidRPr="00DB1893" w:rsidRDefault="002E6BB4" w:rsidP="002E6BB4">
      <w:pPr>
        <w:pStyle w:val="BodyTextIndent"/>
        <w:tabs>
          <w:tab w:val="left" w:pos="567"/>
        </w:tabs>
        <w:ind w:left="0" w:firstLine="0"/>
        <w:rPr>
          <w:rFonts w:ascii="Arial" w:hAnsi="Arial" w:cs="Arial"/>
          <w:b/>
          <w:bCs/>
          <w:sz w:val="20"/>
          <w:lang w:val="tr-TR"/>
        </w:rPr>
      </w:pPr>
      <w:r w:rsidRPr="00DB1893">
        <w:rPr>
          <w:rFonts w:ascii="Arial" w:hAnsi="Arial" w:cs="Arial"/>
          <w:b/>
          <w:bCs/>
          <w:sz w:val="20"/>
          <w:lang w:val="tr-TR"/>
        </w:rPr>
        <w:lastRenderedPageBreak/>
        <w:t>5.</w:t>
      </w:r>
      <w:r w:rsidRPr="00DB1893">
        <w:rPr>
          <w:rFonts w:ascii="Arial" w:hAnsi="Arial" w:cs="Arial"/>
          <w:b/>
          <w:bCs/>
          <w:sz w:val="20"/>
          <w:lang w:val="tr-TR"/>
        </w:rPr>
        <w:tab/>
        <w:t>Ticari alacak ve borçlar (devamı)</w:t>
      </w:r>
    </w:p>
    <w:p w:rsidR="00F54DF5" w:rsidRPr="00DB1893" w:rsidRDefault="00F54DF5" w:rsidP="00E13FA5">
      <w:pPr>
        <w:ind w:right="-1"/>
        <w:rPr>
          <w:rFonts w:ascii="Arial" w:hAnsi="Arial" w:cs="Arial"/>
          <w:lang w:val="tr-TR"/>
        </w:rPr>
      </w:pPr>
    </w:p>
    <w:p w:rsidR="00A550E8" w:rsidRPr="00553613" w:rsidRDefault="00A550E8" w:rsidP="00E13FA5">
      <w:pPr>
        <w:ind w:right="-1"/>
        <w:rPr>
          <w:rFonts w:ascii="Arial" w:hAnsi="Arial" w:cs="Arial"/>
          <w:lang w:val="tr-TR"/>
        </w:rPr>
      </w:pPr>
      <w:r w:rsidRPr="00553613">
        <w:rPr>
          <w:rFonts w:ascii="Arial" w:hAnsi="Arial" w:cs="Arial"/>
          <w:lang w:val="tr-TR"/>
        </w:rPr>
        <w:t xml:space="preserve">b) </w:t>
      </w:r>
      <w:r w:rsidR="001F5A82" w:rsidRPr="00553613">
        <w:rPr>
          <w:rFonts w:ascii="Arial" w:hAnsi="Arial" w:cs="Arial"/>
          <w:lang w:val="tr-TR"/>
        </w:rPr>
        <w:tab/>
      </w:r>
      <w:r w:rsidRPr="00553613">
        <w:rPr>
          <w:rFonts w:ascii="Arial" w:hAnsi="Arial" w:cs="Arial"/>
          <w:lang w:val="tr-TR"/>
        </w:rPr>
        <w:t xml:space="preserve">Ticari </w:t>
      </w:r>
      <w:r w:rsidR="00E13FA5" w:rsidRPr="00553613">
        <w:rPr>
          <w:rFonts w:ascii="Arial" w:hAnsi="Arial" w:cs="Arial"/>
          <w:lang w:val="tr-TR"/>
        </w:rPr>
        <w:t>b</w:t>
      </w:r>
      <w:r w:rsidRPr="00553613">
        <w:rPr>
          <w:rFonts w:ascii="Arial" w:hAnsi="Arial" w:cs="Arial"/>
          <w:lang w:val="tr-TR"/>
        </w:rPr>
        <w:t>orçlar</w:t>
      </w:r>
      <w:r w:rsidR="00774A72" w:rsidRPr="00553613">
        <w:rPr>
          <w:rFonts w:ascii="Arial" w:hAnsi="Arial" w:cs="Arial"/>
          <w:lang w:val="tr-TR"/>
        </w:rPr>
        <w:t>:</w:t>
      </w:r>
    </w:p>
    <w:p w:rsidR="00090CF2" w:rsidRPr="00553613" w:rsidRDefault="00090CF2" w:rsidP="00E13FA5">
      <w:pPr>
        <w:pStyle w:val="BodyText2"/>
        <w:tabs>
          <w:tab w:val="clear" w:pos="-720"/>
          <w:tab w:val="clear" w:pos="0"/>
        </w:tabs>
        <w:suppressAutoHyphens w:val="0"/>
        <w:jc w:val="left"/>
        <w:rPr>
          <w:rFonts w:ascii="Arial" w:hAnsi="Arial" w:cs="Arial"/>
          <w:bCs/>
          <w:spacing w:val="-2"/>
          <w:sz w:val="20"/>
          <w:lang w:val="tr-TR"/>
        </w:rPr>
      </w:pPr>
    </w:p>
    <w:p w:rsidR="004158C1" w:rsidRPr="00553613" w:rsidRDefault="00090CF2" w:rsidP="00E13FA5">
      <w:pPr>
        <w:pStyle w:val="BodyText2"/>
        <w:tabs>
          <w:tab w:val="clear" w:pos="-720"/>
          <w:tab w:val="clear" w:pos="0"/>
        </w:tabs>
        <w:suppressAutoHyphens w:val="0"/>
        <w:jc w:val="left"/>
        <w:rPr>
          <w:rFonts w:ascii="Arial" w:hAnsi="Arial" w:cs="Arial"/>
          <w:bCs/>
          <w:spacing w:val="-2"/>
          <w:sz w:val="20"/>
          <w:lang w:val="tr-TR"/>
        </w:rPr>
      </w:pPr>
      <w:r w:rsidRPr="00553613">
        <w:rPr>
          <w:rFonts w:ascii="Arial" w:hAnsi="Arial" w:cs="Arial"/>
          <w:bCs/>
          <w:spacing w:val="-2"/>
          <w:sz w:val="20"/>
          <w:lang w:val="tr-TR"/>
        </w:rPr>
        <w:t>Bilanço tarihi itibariyle Şirket’in ticari borçlarının detayı aşağıdaki gibidir:</w:t>
      </w:r>
    </w:p>
    <w:p w:rsidR="00090CF2" w:rsidRPr="00553613" w:rsidRDefault="00090CF2" w:rsidP="00E13FA5">
      <w:pPr>
        <w:pStyle w:val="BodyText2"/>
        <w:tabs>
          <w:tab w:val="clear" w:pos="-720"/>
          <w:tab w:val="clear" w:pos="0"/>
        </w:tabs>
        <w:suppressAutoHyphens w:val="0"/>
        <w:jc w:val="left"/>
        <w:rPr>
          <w:rFonts w:ascii="Arial" w:hAnsi="Arial" w:cs="Arial"/>
          <w:spacing w:val="0"/>
          <w:sz w:val="20"/>
          <w:lang w:val="tr-TR"/>
        </w:rPr>
      </w:pPr>
    </w:p>
    <w:tbl>
      <w:tblPr>
        <w:tblW w:w="9067" w:type="dxa"/>
        <w:tblInd w:w="102" w:type="dxa"/>
        <w:tblLayout w:type="fixed"/>
        <w:tblCellMar>
          <w:left w:w="102" w:type="dxa"/>
          <w:right w:w="102" w:type="dxa"/>
        </w:tblCellMar>
        <w:tblLook w:val="0000" w:firstRow="0" w:lastRow="0" w:firstColumn="0" w:lastColumn="0" w:noHBand="0" w:noVBand="0"/>
      </w:tblPr>
      <w:tblGrid>
        <w:gridCol w:w="5700"/>
        <w:gridCol w:w="1700"/>
        <w:gridCol w:w="1667"/>
      </w:tblGrid>
      <w:tr w:rsidR="00A37280" w:rsidRPr="00553613" w:rsidTr="00A37280">
        <w:tc>
          <w:tcPr>
            <w:tcW w:w="5700" w:type="dxa"/>
            <w:tcBorders>
              <w:top w:val="single" w:sz="8" w:space="0" w:color="auto"/>
              <w:bottom w:val="single" w:sz="8" w:space="0" w:color="auto"/>
            </w:tcBorders>
          </w:tcPr>
          <w:p w:rsidR="00A37280" w:rsidRPr="00553613" w:rsidRDefault="00A37280" w:rsidP="00E13FA5">
            <w:pPr>
              <w:rPr>
                <w:rFonts w:ascii="Arial" w:hAnsi="Arial" w:cs="Arial"/>
                <w:sz w:val="18"/>
                <w:szCs w:val="18"/>
                <w:lang w:val="tr-TR"/>
              </w:rPr>
            </w:pPr>
          </w:p>
        </w:tc>
        <w:tc>
          <w:tcPr>
            <w:tcW w:w="1700" w:type="dxa"/>
            <w:tcBorders>
              <w:top w:val="single" w:sz="8" w:space="0" w:color="auto"/>
              <w:bottom w:val="single" w:sz="8" w:space="0" w:color="auto"/>
            </w:tcBorders>
          </w:tcPr>
          <w:p w:rsidR="00A37280" w:rsidRPr="00553613" w:rsidRDefault="008455D6" w:rsidP="005B2A22">
            <w:pPr>
              <w:jc w:val="right"/>
              <w:rPr>
                <w:rFonts w:ascii="Arial" w:hAnsi="Arial" w:cs="Arial"/>
                <w:b/>
                <w:sz w:val="18"/>
                <w:szCs w:val="18"/>
                <w:lang w:val="tr-TR"/>
              </w:rPr>
            </w:pPr>
            <w:r w:rsidRPr="00553613">
              <w:rPr>
                <w:rFonts w:ascii="Arial" w:hAnsi="Arial" w:cs="Arial"/>
                <w:b/>
                <w:sz w:val="18"/>
                <w:szCs w:val="18"/>
                <w:lang w:val="tr-TR"/>
              </w:rPr>
              <w:t xml:space="preserve">30 </w:t>
            </w:r>
            <w:r w:rsidR="005B2A22" w:rsidRPr="00553613">
              <w:rPr>
                <w:rFonts w:ascii="Arial" w:hAnsi="Arial" w:cs="Arial"/>
                <w:b/>
                <w:sz w:val="18"/>
                <w:szCs w:val="18"/>
                <w:lang w:val="tr-TR"/>
              </w:rPr>
              <w:t>Eylül</w:t>
            </w:r>
            <w:r w:rsidR="00A37280" w:rsidRPr="00553613">
              <w:rPr>
                <w:rFonts w:ascii="Arial" w:hAnsi="Arial" w:cs="Arial"/>
                <w:b/>
                <w:sz w:val="18"/>
                <w:szCs w:val="18"/>
                <w:lang w:val="tr-TR"/>
              </w:rPr>
              <w:t xml:space="preserve"> 201</w:t>
            </w:r>
            <w:r w:rsidR="00A4357E" w:rsidRPr="00553613">
              <w:rPr>
                <w:rFonts w:ascii="Arial" w:hAnsi="Arial" w:cs="Arial"/>
                <w:b/>
                <w:sz w:val="18"/>
                <w:szCs w:val="18"/>
                <w:lang w:val="tr-TR"/>
              </w:rPr>
              <w:t>2</w:t>
            </w:r>
          </w:p>
        </w:tc>
        <w:tc>
          <w:tcPr>
            <w:tcW w:w="1667" w:type="dxa"/>
            <w:tcBorders>
              <w:top w:val="single" w:sz="8" w:space="0" w:color="auto"/>
              <w:bottom w:val="single" w:sz="8" w:space="0" w:color="auto"/>
            </w:tcBorders>
          </w:tcPr>
          <w:p w:rsidR="00A37280" w:rsidRPr="00553613" w:rsidRDefault="00A37280" w:rsidP="00A4357E">
            <w:pPr>
              <w:ind w:right="-2"/>
              <w:jc w:val="right"/>
              <w:rPr>
                <w:rFonts w:ascii="Arial" w:hAnsi="Arial" w:cs="Arial"/>
                <w:sz w:val="18"/>
                <w:szCs w:val="18"/>
                <w:lang w:val="tr-TR"/>
              </w:rPr>
            </w:pPr>
            <w:r w:rsidRPr="00553613">
              <w:rPr>
                <w:rFonts w:ascii="Arial" w:hAnsi="Arial" w:cs="Arial"/>
                <w:sz w:val="18"/>
                <w:szCs w:val="18"/>
                <w:lang w:val="tr-TR"/>
              </w:rPr>
              <w:t>31 Aralık 201</w:t>
            </w:r>
            <w:r w:rsidR="00A4357E" w:rsidRPr="00553613">
              <w:rPr>
                <w:rFonts w:ascii="Arial" w:hAnsi="Arial" w:cs="Arial"/>
                <w:sz w:val="18"/>
                <w:szCs w:val="18"/>
                <w:lang w:val="tr-TR"/>
              </w:rPr>
              <w:t>1</w:t>
            </w:r>
          </w:p>
        </w:tc>
      </w:tr>
      <w:tr w:rsidR="00A37280" w:rsidRPr="00553613" w:rsidTr="00A37280">
        <w:tc>
          <w:tcPr>
            <w:tcW w:w="5700" w:type="dxa"/>
            <w:tcBorders>
              <w:top w:val="single" w:sz="8" w:space="0" w:color="auto"/>
            </w:tcBorders>
          </w:tcPr>
          <w:p w:rsidR="00A37280" w:rsidRPr="00553613" w:rsidRDefault="00A37280" w:rsidP="00E13FA5">
            <w:pPr>
              <w:rPr>
                <w:rFonts w:ascii="Arial" w:hAnsi="Arial" w:cs="Arial"/>
                <w:sz w:val="18"/>
                <w:szCs w:val="18"/>
                <w:lang w:val="tr-TR"/>
              </w:rPr>
            </w:pPr>
          </w:p>
        </w:tc>
        <w:tc>
          <w:tcPr>
            <w:tcW w:w="1700" w:type="dxa"/>
            <w:tcBorders>
              <w:top w:val="single" w:sz="8" w:space="0" w:color="auto"/>
            </w:tcBorders>
          </w:tcPr>
          <w:p w:rsidR="00A37280" w:rsidRPr="00553613" w:rsidRDefault="00A37280" w:rsidP="00E13FA5">
            <w:pPr>
              <w:jc w:val="right"/>
              <w:rPr>
                <w:rFonts w:ascii="Arial" w:hAnsi="Arial" w:cs="Arial"/>
                <w:b/>
                <w:sz w:val="18"/>
                <w:szCs w:val="18"/>
                <w:lang w:val="tr-TR"/>
              </w:rPr>
            </w:pPr>
          </w:p>
        </w:tc>
        <w:tc>
          <w:tcPr>
            <w:tcW w:w="1667" w:type="dxa"/>
            <w:tcBorders>
              <w:top w:val="single" w:sz="8" w:space="0" w:color="auto"/>
            </w:tcBorders>
          </w:tcPr>
          <w:p w:rsidR="00A37280" w:rsidRPr="00553613" w:rsidRDefault="00A37280" w:rsidP="00A37280">
            <w:pPr>
              <w:ind w:right="-2"/>
              <w:jc w:val="right"/>
              <w:rPr>
                <w:rFonts w:ascii="Arial" w:hAnsi="Arial" w:cs="Arial"/>
                <w:sz w:val="18"/>
                <w:szCs w:val="18"/>
                <w:lang w:val="tr-TR"/>
              </w:rPr>
            </w:pPr>
          </w:p>
        </w:tc>
      </w:tr>
      <w:tr w:rsidR="00A37280" w:rsidRPr="00553613" w:rsidTr="00A37280">
        <w:tc>
          <w:tcPr>
            <w:tcW w:w="5700" w:type="dxa"/>
          </w:tcPr>
          <w:p w:rsidR="00A37280" w:rsidRPr="00553613" w:rsidRDefault="00A37280" w:rsidP="00E13FA5">
            <w:pPr>
              <w:rPr>
                <w:rFonts w:ascii="Arial" w:hAnsi="Arial" w:cs="Arial"/>
                <w:sz w:val="18"/>
                <w:szCs w:val="18"/>
                <w:u w:val="single"/>
                <w:lang w:val="tr-TR"/>
              </w:rPr>
            </w:pPr>
            <w:r w:rsidRPr="00553613">
              <w:rPr>
                <w:rFonts w:ascii="Arial" w:hAnsi="Arial" w:cs="Arial"/>
                <w:sz w:val="18"/>
                <w:szCs w:val="18"/>
                <w:u w:val="single"/>
                <w:lang w:val="tr-TR"/>
              </w:rPr>
              <w:t>Kısa vadeli ticari borçlar</w:t>
            </w:r>
          </w:p>
        </w:tc>
        <w:tc>
          <w:tcPr>
            <w:tcW w:w="1700" w:type="dxa"/>
          </w:tcPr>
          <w:p w:rsidR="00A37280" w:rsidRPr="00553613" w:rsidRDefault="00A37280" w:rsidP="00E13FA5">
            <w:pPr>
              <w:jc w:val="right"/>
              <w:rPr>
                <w:rFonts w:ascii="Arial" w:hAnsi="Arial" w:cs="Arial"/>
                <w:b/>
                <w:sz w:val="18"/>
                <w:szCs w:val="18"/>
                <w:lang w:val="tr-TR"/>
              </w:rPr>
            </w:pPr>
          </w:p>
        </w:tc>
        <w:tc>
          <w:tcPr>
            <w:tcW w:w="1667" w:type="dxa"/>
          </w:tcPr>
          <w:p w:rsidR="00A37280" w:rsidRPr="00553613" w:rsidRDefault="00A37280" w:rsidP="00A37280">
            <w:pPr>
              <w:ind w:right="-2"/>
              <w:jc w:val="right"/>
              <w:rPr>
                <w:rFonts w:ascii="Arial" w:hAnsi="Arial" w:cs="Arial"/>
                <w:sz w:val="18"/>
                <w:szCs w:val="18"/>
                <w:lang w:val="tr-TR"/>
              </w:rPr>
            </w:pPr>
          </w:p>
        </w:tc>
      </w:tr>
      <w:tr w:rsidR="00A37280" w:rsidRPr="00553613" w:rsidTr="00A37280">
        <w:tc>
          <w:tcPr>
            <w:tcW w:w="5700" w:type="dxa"/>
          </w:tcPr>
          <w:p w:rsidR="00A37280" w:rsidRPr="00553613" w:rsidRDefault="00A37280" w:rsidP="00E13FA5">
            <w:pPr>
              <w:rPr>
                <w:rFonts w:ascii="Arial" w:hAnsi="Arial" w:cs="Arial"/>
                <w:sz w:val="18"/>
                <w:szCs w:val="18"/>
                <w:lang w:val="tr-TR"/>
              </w:rPr>
            </w:pPr>
            <w:r w:rsidRPr="00553613">
              <w:rPr>
                <w:rFonts w:ascii="Arial" w:hAnsi="Arial" w:cs="Arial"/>
                <w:sz w:val="18"/>
                <w:szCs w:val="18"/>
                <w:lang w:val="tr-TR"/>
              </w:rPr>
              <w:t>Satıcılar</w:t>
            </w:r>
          </w:p>
        </w:tc>
        <w:tc>
          <w:tcPr>
            <w:tcW w:w="1700" w:type="dxa"/>
          </w:tcPr>
          <w:p w:rsidR="00A37280" w:rsidRPr="00553613" w:rsidRDefault="00F50651" w:rsidP="00EF0902">
            <w:pPr>
              <w:jc w:val="right"/>
              <w:rPr>
                <w:rFonts w:ascii="Arial" w:hAnsi="Arial" w:cs="Arial"/>
                <w:b/>
                <w:sz w:val="18"/>
                <w:szCs w:val="18"/>
                <w:lang w:val="tr-TR"/>
              </w:rPr>
            </w:pPr>
            <w:r w:rsidRPr="00553613">
              <w:rPr>
                <w:rFonts w:ascii="Arial" w:hAnsi="Arial" w:cs="Arial"/>
                <w:b/>
                <w:sz w:val="18"/>
                <w:szCs w:val="18"/>
                <w:lang w:val="tr-TR"/>
              </w:rPr>
              <w:t>21.730.169</w:t>
            </w:r>
          </w:p>
        </w:tc>
        <w:tc>
          <w:tcPr>
            <w:tcW w:w="1667" w:type="dxa"/>
          </w:tcPr>
          <w:p w:rsidR="00A37280" w:rsidRPr="00553613" w:rsidRDefault="00827561" w:rsidP="00A37280">
            <w:pPr>
              <w:ind w:right="-2"/>
              <w:jc w:val="right"/>
              <w:rPr>
                <w:rFonts w:ascii="Arial" w:hAnsi="Arial" w:cs="Arial"/>
                <w:sz w:val="18"/>
                <w:szCs w:val="18"/>
                <w:lang w:val="tr-TR"/>
              </w:rPr>
            </w:pPr>
            <w:r w:rsidRPr="00553613">
              <w:rPr>
                <w:rFonts w:ascii="Arial" w:hAnsi="Arial" w:cs="Arial"/>
                <w:sz w:val="18"/>
                <w:szCs w:val="18"/>
                <w:lang w:val="tr-TR"/>
              </w:rPr>
              <w:t>6.394.578</w:t>
            </w:r>
          </w:p>
        </w:tc>
      </w:tr>
      <w:tr w:rsidR="00F54DF5" w:rsidRPr="00553613" w:rsidTr="00447666">
        <w:tc>
          <w:tcPr>
            <w:tcW w:w="5700" w:type="dxa"/>
          </w:tcPr>
          <w:p w:rsidR="00F54DF5" w:rsidRPr="00553613" w:rsidRDefault="00F54DF5" w:rsidP="00447666">
            <w:pPr>
              <w:rPr>
                <w:rFonts w:ascii="Arial" w:hAnsi="Arial" w:cs="Arial"/>
                <w:sz w:val="18"/>
                <w:szCs w:val="18"/>
                <w:lang w:val="tr-TR"/>
              </w:rPr>
            </w:pPr>
            <w:r w:rsidRPr="00553613">
              <w:rPr>
                <w:rFonts w:ascii="Arial" w:hAnsi="Arial" w:cs="Arial"/>
                <w:sz w:val="18"/>
                <w:szCs w:val="18"/>
                <w:lang w:val="tr-TR"/>
              </w:rPr>
              <w:t>Borç senetleri</w:t>
            </w:r>
          </w:p>
        </w:tc>
        <w:tc>
          <w:tcPr>
            <w:tcW w:w="1700" w:type="dxa"/>
          </w:tcPr>
          <w:p w:rsidR="00F54DF5" w:rsidRPr="00553613" w:rsidRDefault="00F50651" w:rsidP="00447666">
            <w:pPr>
              <w:jc w:val="right"/>
              <w:rPr>
                <w:rFonts w:ascii="Arial" w:hAnsi="Arial" w:cs="Arial"/>
                <w:b/>
                <w:sz w:val="18"/>
                <w:szCs w:val="18"/>
                <w:lang w:val="tr-TR"/>
              </w:rPr>
            </w:pPr>
            <w:r w:rsidRPr="00553613">
              <w:rPr>
                <w:rFonts w:ascii="Arial" w:hAnsi="Arial" w:cs="Arial"/>
                <w:b/>
                <w:sz w:val="18"/>
                <w:szCs w:val="18"/>
                <w:lang w:val="tr-TR"/>
              </w:rPr>
              <w:t>13.509.451</w:t>
            </w:r>
          </w:p>
        </w:tc>
        <w:tc>
          <w:tcPr>
            <w:tcW w:w="1667" w:type="dxa"/>
          </w:tcPr>
          <w:p w:rsidR="00F54DF5" w:rsidRPr="00553613" w:rsidRDefault="00F54DF5" w:rsidP="00447666">
            <w:pPr>
              <w:ind w:right="-2"/>
              <w:jc w:val="right"/>
              <w:rPr>
                <w:rFonts w:ascii="Arial" w:hAnsi="Arial" w:cs="Arial"/>
                <w:sz w:val="18"/>
                <w:szCs w:val="18"/>
                <w:lang w:val="tr-TR"/>
              </w:rPr>
            </w:pPr>
            <w:r w:rsidRPr="00553613">
              <w:rPr>
                <w:rFonts w:ascii="Arial" w:hAnsi="Arial" w:cs="Arial"/>
                <w:sz w:val="18"/>
                <w:szCs w:val="18"/>
                <w:lang w:val="tr-TR"/>
              </w:rPr>
              <w:t>18.930.803</w:t>
            </w:r>
          </w:p>
        </w:tc>
      </w:tr>
      <w:tr w:rsidR="00A37280" w:rsidRPr="00553613" w:rsidTr="00A37280">
        <w:tc>
          <w:tcPr>
            <w:tcW w:w="5700" w:type="dxa"/>
          </w:tcPr>
          <w:p w:rsidR="00A37280" w:rsidRPr="00553613" w:rsidRDefault="00A37280" w:rsidP="00E13FA5">
            <w:pPr>
              <w:rPr>
                <w:rFonts w:ascii="Arial" w:hAnsi="Arial" w:cs="Arial"/>
                <w:sz w:val="18"/>
                <w:szCs w:val="18"/>
                <w:lang w:val="tr-TR"/>
              </w:rPr>
            </w:pPr>
            <w:r w:rsidRPr="00553613">
              <w:rPr>
                <w:rFonts w:ascii="Arial" w:hAnsi="Arial" w:cs="Arial"/>
                <w:sz w:val="18"/>
                <w:szCs w:val="18"/>
                <w:lang w:val="tr-TR"/>
              </w:rPr>
              <w:t xml:space="preserve">İlişkili şirketlere borçlar </w:t>
            </w:r>
          </w:p>
        </w:tc>
        <w:tc>
          <w:tcPr>
            <w:tcW w:w="1700" w:type="dxa"/>
          </w:tcPr>
          <w:p w:rsidR="00A37280" w:rsidRPr="00553613" w:rsidRDefault="00F50651" w:rsidP="00F843B6">
            <w:pPr>
              <w:jc w:val="right"/>
              <w:rPr>
                <w:rFonts w:ascii="Arial" w:hAnsi="Arial" w:cs="Arial"/>
                <w:b/>
                <w:sz w:val="18"/>
                <w:szCs w:val="18"/>
                <w:lang w:val="tr-TR"/>
              </w:rPr>
            </w:pPr>
            <w:r w:rsidRPr="00553613">
              <w:rPr>
                <w:rFonts w:ascii="Arial" w:hAnsi="Arial" w:cs="Arial"/>
                <w:b/>
                <w:sz w:val="18"/>
                <w:szCs w:val="18"/>
                <w:lang w:val="tr-TR"/>
              </w:rPr>
              <w:t>4.238.565</w:t>
            </w:r>
          </w:p>
        </w:tc>
        <w:tc>
          <w:tcPr>
            <w:tcW w:w="1667" w:type="dxa"/>
          </w:tcPr>
          <w:p w:rsidR="00A37280" w:rsidRPr="00553613" w:rsidRDefault="00827561" w:rsidP="00827561">
            <w:pPr>
              <w:ind w:right="-2"/>
              <w:jc w:val="right"/>
              <w:rPr>
                <w:rFonts w:ascii="Arial" w:hAnsi="Arial" w:cs="Arial"/>
                <w:sz w:val="18"/>
                <w:szCs w:val="18"/>
                <w:lang w:val="tr-TR"/>
              </w:rPr>
            </w:pPr>
            <w:r w:rsidRPr="00553613">
              <w:rPr>
                <w:rFonts w:ascii="Arial" w:hAnsi="Arial" w:cs="Arial"/>
                <w:sz w:val="18"/>
                <w:szCs w:val="18"/>
                <w:lang w:val="tr-TR"/>
              </w:rPr>
              <w:t>1</w:t>
            </w:r>
            <w:r w:rsidR="00A4357E" w:rsidRPr="00553613">
              <w:rPr>
                <w:rFonts w:ascii="Arial" w:hAnsi="Arial" w:cs="Arial"/>
                <w:sz w:val="18"/>
                <w:szCs w:val="18"/>
                <w:lang w:val="tr-TR"/>
              </w:rPr>
              <w:t>.</w:t>
            </w:r>
            <w:r w:rsidRPr="00553613">
              <w:rPr>
                <w:rFonts w:ascii="Arial" w:hAnsi="Arial" w:cs="Arial"/>
                <w:sz w:val="18"/>
                <w:szCs w:val="18"/>
                <w:lang w:val="tr-TR"/>
              </w:rPr>
              <w:t>990</w:t>
            </w:r>
            <w:r w:rsidR="00A4357E" w:rsidRPr="00553613">
              <w:rPr>
                <w:rFonts w:ascii="Arial" w:hAnsi="Arial" w:cs="Arial"/>
                <w:sz w:val="18"/>
                <w:szCs w:val="18"/>
                <w:lang w:val="tr-TR"/>
              </w:rPr>
              <w:t>.</w:t>
            </w:r>
            <w:r w:rsidRPr="00553613">
              <w:rPr>
                <w:rFonts w:ascii="Arial" w:hAnsi="Arial" w:cs="Arial"/>
                <w:sz w:val="18"/>
                <w:szCs w:val="18"/>
                <w:lang w:val="tr-TR"/>
              </w:rPr>
              <w:t>462</w:t>
            </w:r>
          </w:p>
        </w:tc>
      </w:tr>
      <w:tr w:rsidR="00A37280" w:rsidRPr="00553613" w:rsidTr="00A37280">
        <w:tc>
          <w:tcPr>
            <w:tcW w:w="5700" w:type="dxa"/>
            <w:tcBorders>
              <w:bottom w:val="single" w:sz="8" w:space="0" w:color="auto"/>
            </w:tcBorders>
          </w:tcPr>
          <w:p w:rsidR="00A37280" w:rsidRPr="00553613" w:rsidRDefault="00A37280" w:rsidP="00E13FA5">
            <w:pPr>
              <w:rPr>
                <w:rFonts w:ascii="Arial" w:hAnsi="Arial" w:cs="Arial"/>
                <w:sz w:val="18"/>
                <w:szCs w:val="18"/>
                <w:lang w:val="tr-TR"/>
              </w:rPr>
            </w:pPr>
          </w:p>
        </w:tc>
        <w:tc>
          <w:tcPr>
            <w:tcW w:w="1700" w:type="dxa"/>
            <w:tcBorders>
              <w:bottom w:val="single" w:sz="8" w:space="0" w:color="auto"/>
            </w:tcBorders>
          </w:tcPr>
          <w:p w:rsidR="00A37280" w:rsidRPr="00553613" w:rsidRDefault="00A37280" w:rsidP="00E13FA5">
            <w:pPr>
              <w:jc w:val="right"/>
              <w:rPr>
                <w:rFonts w:ascii="Arial" w:hAnsi="Arial" w:cs="Arial"/>
                <w:b/>
                <w:sz w:val="18"/>
                <w:szCs w:val="18"/>
                <w:lang w:val="tr-TR"/>
              </w:rPr>
            </w:pPr>
          </w:p>
        </w:tc>
        <w:tc>
          <w:tcPr>
            <w:tcW w:w="1667" w:type="dxa"/>
            <w:tcBorders>
              <w:bottom w:val="single" w:sz="8" w:space="0" w:color="auto"/>
            </w:tcBorders>
          </w:tcPr>
          <w:p w:rsidR="00A37280" w:rsidRPr="00553613" w:rsidRDefault="00A37280" w:rsidP="00A37280">
            <w:pPr>
              <w:ind w:right="-2"/>
              <w:jc w:val="right"/>
              <w:rPr>
                <w:rFonts w:ascii="Arial" w:hAnsi="Arial" w:cs="Arial"/>
                <w:sz w:val="18"/>
                <w:szCs w:val="18"/>
                <w:lang w:val="tr-TR"/>
              </w:rPr>
            </w:pPr>
          </w:p>
        </w:tc>
      </w:tr>
      <w:tr w:rsidR="00A37280" w:rsidRPr="00DB1893" w:rsidTr="00A37280">
        <w:tc>
          <w:tcPr>
            <w:tcW w:w="5700" w:type="dxa"/>
            <w:tcBorders>
              <w:top w:val="single" w:sz="8" w:space="0" w:color="auto"/>
              <w:bottom w:val="double" w:sz="2" w:space="0" w:color="auto"/>
            </w:tcBorders>
          </w:tcPr>
          <w:p w:rsidR="00A37280" w:rsidRPr="00553613" w:rsidRDefault="00A37280" w:rsidP="00E13FA5">
            <w:pPr>
              <w:ind w:right="-469"/>
              <w:rPr>
                <w:rFonts w:ascii="Arial" w:hAnsi="Arial" w:cs="Arial"/>
                <w:sz w:val="18"/>
                <w:szCs w:val="18"/>
                <w:lang w:val="tr-TR"/>
              </w:rPr>
            </w:pPr>
          </w:p>
        </w:tc>
        <w:tc>
          <w:tcPr>
            <w:tcW w:w="1700" w:type="dxa"/>
            <w:tcBorders>
              <w:top w:val="single" w:sz="8" w:space="0" w:color="auto"/>
              <w:bottom w:val="double" w:sz="2" w:space="0" w:color="auto"/>
            </w:tcBorders>
          </w:tcPr>
          <w:p w:rsidR="00A37280" w:rsidRPr="00553613" w:rsidRDefault="00F50651" w:rsidP="00EF0902">
            <w:pPr>
              <w:jc w:val="right"/>
              <w:rPr>
                <w:rFonts w:ascii="Arial" w:hAnsi="Arial" w:cs="Arial"/>
                <w:b/>
                <w:sz w:val="18"/>
                <w:szCs w:val="18"/>
                <w:lang w:val="tr-TR"/>
              </w:rPr>
            </w:pPr>
            <w:r w:rsidRPr="00553613">
              <w:rPr>
                <w:rFonts w:ascii="Arial" w:hAnsi="Arial" w:cs="Arial"/>
                <w:b/>
                <w:sz w:val="18"/>
                <w:szCs w:val="18"/>
                <w:lang w:val="tr-TR"/>
              </w:rPr>
              <w:t>39.478.185</w:t>
            </w:r>
          </w:p>
        </w:tc>
        <w:tc>
          <w:tcPr>
            <w:tcW w:w="1667" w:type="dxa"/>
            <w:tcBorders>
              <w:top w:val="single" w:sz="8" w:space="0" w:color="auto"/>
              <w:bottom w:val="double" w:sz="2" w:space="0" w:color="auto"/>
            </w:tcBorders>
          </w:tcPr>
          <w:p w:rsidR="00A37280" w:rsidRPr="00DB1893" w:rsidRDefault="00A4357E" w:rsidP="00A37280">
            <w:pPr>
              <w:ind w:right="-2"/>
              <w:jc w:val="right"/>
              <w:rPr>
                <w:rFonts w:ascii="Arial" w:hAnsi="Arial" w:cs="Arial"/>
                <w:sz w:val="18"/>
                <w:szCs w:val="18"/>
                <w:lang w:val="tr-TR"/>
              </w:rPr>
            </w:pPr>
            <w:r w:rsidRPr="00553613">
              <w:rPr>
                <w:rFonts w:ascii="Arial" w:hAnsi="Arial" w:cs="Arial"/>
                <w:sz w:val="18"/>
                <w:szCs w:val="18"/>
                <w:lang w:val="tr-TR"/>
              </w:rPr>
              <w:t>27.315.843</w:t>
            </w:r>
          </w:p>
        </w:tc>
      </w:tr>
    </w:tbl>
    <w:p w:rsidR="00834E3F" w:rsidRPr="00DB1893" w:rsidRDefault="00834E3F" w:rsidP="00E13FA5">
      <w:pPr>
        <w:pStyle w:val="BodyTextIndent"/>
        <w:ind w:left="0" w:right="-187" w:firstLine="0"/>
        <w:rPr>
          <w:rFonts w:ascii="Arial" w:hAnsi="Arial" w:cs="Arial"/>
          <w:sz w:val="20"/>
          <w:lang w:val="tr-TR"/>
        </w:rPr>
      </w:pPr>
    </w:p>
    <w:p w:rsidR="002E6BB4" w:rsidRPr="00DB1893" w:rsidRDefault="00C767A1" w:rsidP="005A611B">
      <w:pPr>
        <w:spacing w:line="230" w:lineRule="auto"/>
        <w:rPr>
          <w:rFonts w:ascii="Arial" w:hAnsi="Arial" w:cs="Arial"/>
          <w:lang w:val="tr-TR"/>
        </w:rPr>
      </w:pPr>
      <w:r w:rsidRPr="00DB1893">
        <w:rPr>
          <w:rFonts w:ascii="Arial" w:hAnsi="Arial" w:cs="Arial"/>
          <w:lang w:val="tr-TR"/>
        </w:rPr>
        <w:t>Ticari borçların ödeme vadeleri 30-240 gün arasında değişmektedir</w:t>
      </w:r>
      <w:r w:rsidR="00614DEF" w:rsidRPr="00DB1893">
        <w:rPr>
          <w:rFonts w:ascii="Arial" w:hAnsi="Arial" w:cs="Arial"/>
          <w:lang w:val="tr-TR"/>
        </w:rPr>
        <w:t xml:space="preserve">. Ticari borçlar için, fatura vadesine kadar faiz ödenmemektedir. Şirket’in, tüm borçlarının kredilendirme süresi içerisinde ödenmesini temin etmek üzere uygulamaya koyduğu finansal risk yönetimi politikaları bulunmaktadır. </w:t>
      </w:r>
    </w:p>
    <w:p w:rsidR="002E6BB4" w:rsidRPr="00DB1893" w:rsidRDefault="002E6BB4" w:rsidP="005A611B">
      <w:pPr>
        <w:spacing w:line="230" w:lineRule="auto"/>
        <w:rPr>
          <w:rFonts w:ascii="Arial" w:hAnsi="Arial" w:cs="Arial"/>
          <w:lang w:val="tr-TR"/>
        </w:rPr>
      </w:pPr>
    </w:p>
    <w:p w:rsidR="002E6BB4" w:rsidRPr="00DB1893" w:rsidRDefault="002E6BB4" w:rsidP="005A611B">
      <w:pPr>
        <w:spacing w:line="230" w:lineRule="auto"/>
        <w:rPr>
          <w:rFonts w:ascii="Arial" w:hAnsi="Arial" w:cs="Arial"/>
          <w:lang w:val="tr-TR"/>
        </w:rPr>
      </w:pPr>
    </w:p>
    <w:p w:rsidR="00716764" w:rsidRPr="00553613" w:rsidRDefault="00657CD6" w:rsidP="00DB1893">
      <w:pPr>
        <w:tabs>
          <w:tab w:val="left" w:pos="567"/>
        </w:tabs>
        <w:spacing w:line="230" w:lineRule="auto"/>
        <w:rPr>
          <w:rFonts w:ascii="Arial" w:hAnsi="Arial" w:cs="Arial"/>
          <w:b/>
          <w:bCs/>
          <w:lang w:val="tr-TR"/>
        </w:rPr>
      </w:pPr>
      <w:r w:rsidRPr="00553613">
        <w:rPr>
          <w:rFonts w:ascii="Arial" w:hAnsi="Arial" w:cs="Arial"/>
          <w:b/>
          <w:bCs/>
          <w:lang w:val="tr-TR"/>
        </w:rPr>
        <w:t>6</w:t>
      </w:r>
      <w:r w:rsidR="00716764" w:rsidRPr="00553613">
        <w:rPr>
          <w:rFonts w:ascii="Arial" w:hAnsi="Arial" w:cs="Arial"/>
          <w:b/>
          <w:bCs/>
          <w:lang w:val="tr-TR"/>
        </w:rPr>
        <w:t>.</w:t>
      </w:r>
      <w:r w:rsidR="00716764" w:rsidRPr="00553613">
        <w:rPr>
          <w:rFonts w:ascii="Arial" w:hAnsi="Arial" w:cs="Arial"/>
          <w:b/>
          <w:bCs/>
          <w:lang w:val="tr-TR"/>
        </w:rPr>
        <w:tab/>
      </w:r>
      <w:r w:rsidR="007A7C94" w:rsidRPr="00553613">
        <w:rPr>
          <w:rFonts w:ascii="Arial" w:hAnsi="Arial" w:cs="Arial"/>
          <w:b/>
          <w:bCs/>
          <w:lang w:val="tr-TR"/>
        </w:rPr>
        <w:t xml:space="preserve">Stoklar </w:t>
      </w:r>
    </w:p>
    <w:p w:rsidR="007A7C94" w:rsidRPr="00553613" w:rsidRDefault="007A7C94" w:rsidP="005A611B">
      <w:pPr>
        <w:spacing w:line="230" w:lineRule="auto"/>
        <w:rPr>
          <w:rFonts w:ascii="Arial" w:hAnsi="Arial" w:cs="Arial"/>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700"/>
        <w:gridCol w:w="1813"/>
        <w:gridCol w:w="1559"/>
      </w:tblGrid>
      <w:tr w:rsidR="00482298" w:rsidRPr="00553613" w:rsidTr="005A611B">
        <w:tc>
          <w:tcPr>
            <w:tcW w:w="5700" w:type="dxa"/>
            <w:tcBorders>
              <w:top w:val="single" w:sz="8" w:space="0" w:color="auto"/>
              <w:bottom w:val="single" w:sz="8" w:space="0" w:color="auto"/>
            </w:tcBorders>
          </w:tcPr>
          <w:p w:rsidR="00482298" w:rsidRPr="00553613" w:rsidRDefault="00482298" w:rsidP="005A611B">
            <w:pPr>
              <w:spacing w:line="230" w:lineRule="auto"/>
              <w:rPr>
                <w:rFonts w:ascii="Arial" w:hAnsi="Arial" w:cs="Arial"/>
                <w:sz w:val="18"/>
                <w:szCs w:val="18"/>
                <w:u w:val="single"/>
                <w:lang w:val="tr-TR"/>
              </w:rPr>
            </w:pPr>
          </w:p>
        </w:tc>
        <w:tc>
          <w:tcPr>
            <w:tcW w:w="1813" w:type="dxa"/>
            <w:tcBorders>
              <w:top w:val="single" w:sz="8" w:space="0" w:color="auto"/>
              <w:bottom w:val="single" w:sz="8" w:space="0" w:color="auto"/>
            </w:tcBorders>
          </w:tcPr>
          <w:p w:rsidR="00482298" w:rsidRPr="00553613" w:rsidRDefault="008455D6" w:rsidP="005A611B">
            <w:pPr>
              <w:spacing w:line="230" w:lineRule="auto"/>
              <w:ind w:right="44"/>
              <w:jc w:val="right"/>
              <w:rPr>
                <w:rFonts w:ascii="Arial" w:hAnsi="Arial" w:cs="Arial"/>
                <w:b/>
                <w:sz w:val="18"/>
                <w:szCs w:val="18"/>
                <w:lang w:val="tr-TR"/>
              </w:rPr>
            </w:pPr>
            <w:r w:rsidRPr="00553613">
              <w:rPr>
                <w:rFonts w:ascii="Arial" w:hAnsi="Arial" w:cs="Arial"/>
                <w:b/>
                <w:sz w:val="18"/>
                <w:szCs w:val="18"/>
                <w:lang w:val="tr-TR"/>
              </w:rPr>
              <w:t xml:space="preserve">30 </w:t>
            </w:r>
            <w:r w:rsidR="005B2A22" w:rsidRPr="00553613">
              <w:rPr>
                <w:rFonts w:ascii="Arial" w:hAnsi="Arial" w:cs="Arial"/>
                <w:b/>
                <w:sz w:val="18"/>
                <w:szCs w:val="18"/>
                <w:lang w:val="tr-TR"/>
              </w:rPr>
              <w:t>Eylül</w:t>
            </w:r>
            <w:r w:rsidR="00482298" w:rsidRPr="00553613">
              <w:rPr>
                <w:rFonts w:ascii="Arial" w:hAnsi="Arial" w:cs="Arial"/>
                <w:b/>
                <w:sz w:val="18"/>
                <w:szCs w:val="18"/>
                <w:lang w:val="tr-TR"/>
              </w:rPr>
              <w:t xml:space="preserve"> 201</w:t>
            </w:r>
            <w:r w:rsidR="00E72CF3" w:rsidRPr="00553613">
              <w:rPr>
                <w:rFonts w:ascii="Arial" w:hAnsi="Arial" w:cs="Arial"/>
                <w:b/>
                <w:sz w:val="18"/>
                <w:szCs w:val="18"/>
                <w:lang w:val="tr-TR"/>
              </w:rPr>
              <w:t>2</w:t>
            </w:r>
          </w:p>
        </w:tc>
        <w:tc>
          <w:tcPr>
            <w:tcW w:w="1559" w:type="dxa"/>
            <w:tcBorders>
              <w:top w:val="single" w:sz="8" w:space="0" w:color="auto"/>
              <w:bottom w:val="single" w:sz="8" w:space="0" w:color="auto"/>
            </w:tcBorders>
          </w:tcPr>
          <w:p w:rsidR="00482298" w:rsidRPr="00553613" w:rsidRDefault="00482298" w:rsidP="005A611B">
            <w:pPr>
              <w:spacing w:line="230" w:lineRule="auto"/>
              <w:ind w:right="44"/>
              <w:jc w:val="right"/>
              <w:rPr>
                <w:rFonts w:ascii="Arial" w:hAnsi="Arial" w:cs="Arial"/>
                <w:sz w:val="18"/>
                <w:szCs w:val="18"/>
                <w:lang w:val="tr-TR"/>
              </w:rPr>
            </w:pPr>
            <w:r w:rsidRPr="00553613">
              <w:rPr>
                <w:rFonts w:ascii="Arial" w:hAnsi="Arial" w:cs="Arial"/>
                <w:sz w:val="18"/>
                <w:szCs w:val="18"/>
                <w:lang w:val="tr-TR"/>
              </w:rPr>
              <w:t>31 Aralık 201</w:t>
            </w:r>
            <w:r w:rsidR="00E72CF3" w:rsidRPr="00553613">
              <w:rPr>
                <w:rFonts w:ascii="Arial" w:hAnsi="Arial" w:cs="Arial"/>
                <w:sz w:val="18"/>
                <w:szCs w:val="18"/>
                <w:lang w:val="tr-TR"/>
              </w:rPr>
              <w:t>1</w:t>
            </w:r>
          </w:p>
        </w:tc>
      </w:tr>
      <w:tr w:rsidR="00482298" w:rsidRPr="00553613" w:rsidTr="005A611B">
        <w:trPr>
          <w:trHeight w:val="170"/>
        </w:trPr>
        <w:tc>
          <w:tcPr>
            <w:tcW w:w="5700" w:type="dxa"/>
            <w:tcBorders>
              <w:top w:val="single" w:sz="8" w:space="0" w:color="auto"/>
            </w:tcBorders>
          </w:tcPr>
          <w:p w:rsidR="00482298" w:rsidRPr="00553613" w:rsidRDefault="00482298" w:rsidP="005A611B">
            <w:pPr>
              <w:spacing w:line="230" w:lineRule="auto"/>
              <w:rPr>
                <w:rFonts w:ascii="Arial" w:hAnsi="Arial" w:cs="Arial"/>
                <w:sz w:val="18"/>
                <w:szCs w:val="18"/>
                <w:lang w:val="tr-TR"/>
              </w:rPr>
            </w:pPr>
          </w:p>
        </w:tc>
        <w:tc>
          <w:tcPr>
            <w:tcW w:w="1813" w:type="dxa"/>
            <w:tcBorders>
              <w:top w:val="single" w:sz="8" w:space="0" w:color="auto"/>
            </w:tcBorders>
          </w:tcPr>
          <w:p w:rsidR="00482298" w:rsidRPr="00553613" w:rsidRDefault="00482298" w:rsidP="005A611B">
            <w:pPr>
              <w:spacing w:line="230" w:lineRule="auto"/>
              <w:jc w:val="right"/>
              <w:rPr>
                <w:rFonts w:ascii="Arial" w:hAnsi="Arial" w:cs="Arial"/>
                <w:b/>
                <w:sz w:val="18"/>
                <w:szCs w:val="18"/>
                <w:lang w:val="tr-TR"/>
              </w:rPr>
            </w:pPr>
          </w:p>
        </w:tc>
        <w:tc>
          <w:tcPr>
            <w:tcW w:w="1559" w:type="dxa"/>
            <w:tcBorders>
              <w:top w:val="single" w:sz="8" w:space="0" w:color="auto"/>
            </w:tcBorders>
          </w:tcPr>
          <w:p w:rsidR="00482298" w:rsidRPr="00553613" w:rsidRDefault="00482298" w:rsidP="005A611B">
            <w:pPr>
              <w:spacing w:line="230" w:lineRule="auto"/>
              <w:ind w:right="44"/>
              <w:jc w:val="right"/>
              <w:rPr>
                <w:rFonts w:ascii="Arial" w:hAnsi="Arial" w:cs="Arial"/>
                <w:sz w:val="18"/>
                <w:szCs w:val="18"/>
                <w:lang w:val="tr-TR"/>
              </w:rPr>
            </w:pPr>
          </w:p>
        </w:tc>
      </w:tr>
      <w:tr w:rsidR="00482298" w:rsidRPr="00553613" w:rsidTr="005A611B">
        <w:tc>
          <w:tcPr>
            <w:tcW w:w="5700" w:type="dxa"/>
          </w:tcPr>
          <w:p w:rsidR="00482298" w:rsidRPr="00553613" w:rsidRDefault="00482298" w:rsidP="005A611B">
            <w:pPr>
              <w:spacing w:line="230" w:lineRule="auto"/>
              <w:ind w:right="-469"/>
              <w:rPr>
                <w:rFonts w:ascii="Arial" w:hAnsi="Arial" w:cs="Arial"/>
                <w:sz w:val="18"/>
                <w:szCs w:val="18"/>
                <w:lang w:val="tr-TR"/>
              </w:rPr>
            </w:pPr>
            <w:r w:rsidRPr="00553613">
              <w:rPr>
                <w:rFonts w:ascii="Arial" w:hAnsi="Arial" w:cs="Arial"/>
                <w:sz w:val="18"/>
                <w:szCs w:val="18"/>
                <w:lang w:val="tr-TR"/>
              </w:rPr>
              <w:t>İlk madde ve malzeme</w:t>
            </w:r>
          </w:p>
        </w:tc>
        <w:tc>
          <w:tcPr>
            <w:tcW w:w="1813" w:type="dxa"/>
          </w:tcPr>
          <w:p w:rsidR="00482298" w:rsidRPr="00553613" w:rsidRDefault="00F50651" w:rsidP="005A611B">
            <w:pPr>
              <w:spacing w:line="230" w:lineRule="auto"/>
              <w:jc w:val="right"/>
              <w:rPr>
                <w:rFonts w:ascii="Arial" w:hAnsi="Arial" w:cs="Arial"/>
                <w:b/>
                <w:sz w:val="18"/>
                <w:szCs w:val="18"/>
                <w:lang w:val="tr-TR"/>
              </w:rPr>
            </w:pPr>
            <w:r w:rsidRPr="00553613">
              <w:rPr>
                <w:rFonts w:ascii="Arial" w:hAnsi="Arial" w:cs="Arial"/>
                <w:b/>
                <w:sz w:val="18"/>
                <w:szCs w:val="18"/>
                <w:lang w:val="tr-TR"/>
              </w:rPr>
              <w:t>8.114.321</w:t>
            </w:r>
          </w:p>
        </w:tc>
        <w:tc>
          <w:tcPr>
            <w:tcW w:w="1559" w:type="dxa"/>
          </w:tcPr>
          <w:p w:rsidR="00482298" w:rsidRPr="00553613" w:rsidRDefault="00E72CF3" w:rsidP="005A611B">
            <w:pPr>
              <w:spacing w:line="230" w:lineRule="auto"/>
              <w:ind w:right="44"/>
              <w:jc w:val="right"/>
              <w:rPr>
                <w:rFonts w:ascii="Arial" w:hAnsi="Arial" w:cs="Arial"/>
                <w:sz w:val="18"/>
                <w:szCs w:val="18"/>
                <w:lang w:val="tr-TR"/>
              </w:rPr>
            </w:pPr>
            <w:r w:rsidRPr="00553613">
              <w:rPr>
                <w:rFonts w:ascii="Arial" w:hAnsi="Arial" w:cs="Arial"/>
                <w:sz w:val="18"/>
                <w:szCs w:val="18"/>
                <w:lang w:val="tr-TR"/>
              </w:rPr>
              <w:t>7.250.564</w:t>
            </w:r>
          </w:p>
        </w:tc>
      </w:tr>
      <w:tr w:rsidR="00482298" w:rsidRPr="00553613" w:rsidTr="005A611B">
        <w:tc>
          <w:tcPr>
            <w:tcW w:w="5700" w:type="dxa"/>
          </w:tcPr>
          <w:p w:rsidR="00482298" w:rsidRPr="00553613" w:rsidRDefault="00482298" w:rsidP="005A611B">
            <w:pPr>
              <w:spacing w:line="230" w:lineRule="auto"/>
              <w:ind w:right="-469"/>
              <w:rPr>
                <w:rFonts w:ascii="Arial" w:hAnsi="Arial" w:cs="Arial"/>
                <w:sz w:val="18"/>
                <w:szCs w:val="18"/>
                <w:lang w:val="tr-TR"/>
              </w:rPr>
            </w:pPr>
            <w:r w:rsidRPr="00553613">
              <w:rPr>
                <w:rFonts w:ascii="Arial" w:hAnsi="Arial" w:cs="Arial"/>
                <w:sz w:val="18"/>
                <w:szCs w:val="18"/>
                <w:lang w:val="tr-TR"/>
              </w:rPr>
              <w:t>Yarı mamüller</w:t>
            </w:r>
          </w:p>
        </w:tc>
        <w:tc>
          <w:tcPr>
            <w:tcW w:w="1813" w:type="dxa"/>
          </w:tcPr>
          <w:p w:rsidR="00482298" w:rsidRPr="00553613" w:rsidRDefault="00F50651" w:rsidP="005A611B">
            <w:pPr>
              <w:spacing w:line="230" w:lineRule="auto"/>
              <w:jc w:val="right"/>
              <w:rPr>
                <w:rFonts w:ascii="Arial" w:hAnsi="Arial" w:cs="Arial"/>
                <w:b/>
                <w:sz w:val="18"/>
                <w:szCs w:val="18"/>
                <w:lang w:val="tr-TR"/>
              </w:rPr>
            </w:pPr>
            <w:r w:rsidRPr="00553613">
              <w:rPr>
                <w:rFonts w:ascii="Arial" w:hAnsi="Arial" w:cs="Arial"/>
                <w:b/>
                <w:sz w:val="18"/>
                <w:szCs w:val="18"/>
                <w:lang w:val="tr-TR"/>
              </w:rPr>
              <w:t>8.001.433</w:t>
            </w:r>
          </w:p>
        </w:tc>
        <w:tc>
          <w:tcPr>
            <w:tcW w:w="1559" w:type="dxa"/>
          </w:tcPr>
          <w:p w:rsidR="00482298" w:rsidRPr="00553613" w:rsidRDefault="00E72CF3" w:rsidP="005A611B">
            <w:pPr>
              <w:spacing w:line="230" w:lineRule="auto"/>
              <w:ind w:right="44"/>
              <w:jc w:val="right"/>
              <w:rPr>
                <w:rFonts w:ascii="Arial" w:hAnsi="Arial" w:cs="Arial"/>
                <w:sz w:val="18"/>
                <w:szCs w:val="18"/>
                <w:lang w:val="tr-TR"/>
              </w:rPr>
            </w:pPr>
            <w:r w:rsidRPr="00553613">
              <w:rPr>
                <w:rFonts w:ascii="Arial" w:hAnsi="Arial" w:cs="Arial"/>
                <w:sz w:val="18"/>
                <w:szCs w:val="18"/>
                <w:lang w:val="tr-TR"/>
              </w:rPr>
              <w:t>3.321.891</w:t>
            </w:r>
          </w:p>
        </w:tc>
      </w:tr>
      <w:tr w:rsidR="00482298" w:rsidRPr="00553613" w:rsidTr="005A611B">
        <w:tc>
          <w:tcPr>
            <w:tcW w:w="5700" w:type="dxa"/>
          </w:tcPr>
          <w:p w:rsidR="00482298" w:rsidRPr="00553613" w:rsidRDefault="00482298" w:rsidP="005A611B">
            <w:pPr>
              <w:spacing w:line="230" w:lineRule="auto"/>
              <w:ind w:right="-469"/>
              <w:rPr>
                <w:rFonts w:ascii="Arial" w:hAnsi="Arial" w:cs="Arial"/>
                <w:sz w:val="18"/>
                <w:szCs w:val="18"/>
                <w:lang w:val="tr-TR"/>
              </w:rPr>
            </w:pPr>
            <w:r w:rsidRPr="00553613">
              <w:rPr>
                <w:rFonts w:ascii="Arial" w:hAnsi="Arial" w:cs="Arial"/>
                <w:sz w:val="18"/>
                <w:szCs w:val="18"/>
                <w:lang w:val="tr-TR"/>
              </w:rPr>
              <w:t>Mamüller</w:t>
            </w:r>
          </w:p>
        </w:tc>
        <w:tc>
          <w:tcPr>
            <w:tcW w:w="1813" w:type="dxa"/>
          </w:tcPr>
          <w:p w:rsidR="00482298" w:rsidRPr="00553613" w:rsidRDefault="00F50651" w:rsidP="005A611B">
            <w:pPr>
              <w:spacing w:line="230" w:lineRule="auto"/>
              <w:jc w:val="right"/>
              <w:rPr>
                <w:rFonts w:ascii="Arial" w:hAnsi="Arial" w:cs="Arial"/>
                <w:b/>
                <w:sz w:val="18"/>
                <w:szCs w:val="18"/>
                <w:lang w:val="tr-TR"/>
              </w:rPr>
            </w:pPr>
            <w:r w:rsidRPr="00553613">
              <w:rPr>
                <w:rFonts w:ascii="Arial" w:hAnsi="Arial" w:cs="Arial"/>
                <w:b/>
                <w:sz w:val="18"/>
                <w:szCs w:val="18"/>
                <w:lang w:val="tr-TR"/>
              </w:rPr>
              <w:t>63.310.344</w:t>
            </w:r>
          </w:p>
        </w:tc>
        <w:tc>
          <w:tcPr>
            <w:tcW w:w="1559" w:type="dxa"/>
          </w:tcPr>
          <w:p w:rsidR="00482298" w:rsidRPr="00553613" w:rsidRDefault="00E72CF3" w:rsidP="005A611B">
            <w:pPr>
              <w:spacing w:line="230" w:lineRule="auto"/>
              <w:ind w:right="44"/>
              <w:jc w:val="right"/>
              <w:rPr>
                <w:rFonts w:ascii="Arial" w:hAnsi="Arial" w:cs="Arial"/>
                <w:sz w:val="18"/>
                <w:szCs w:val="18"/>
                <w:lang w:val="tr-TR"/>
              </w:rPr>
            </w:pPr>
            <w:r w:rsidRPr="00553613">
              <w:rPr>
                <w:rFonts w:ascii="Arial" w:hAnsi="Arial" w:cs="Arial"/>
                <w:sz w:val="18"/>
                <w:szCs w:val="18"/>
                <w:lang w:val="tr-TR"/>
              </w:rPr>
              <w:t>47.556.763</w:t>
            </w:r>
          </w:p>
        </w:tc>
      </w:tr>
      <w:tr w:rsidR="00482298" w:rsidRPr="00553613" w:rsidTr="005A611B">
        <w:tc>
          <w:tcPr>
            <w:tcW w:w="5700" w:type="dxa"/>
            <w:tcBorders>
              <w:bottom w:val="single" w:sz="8" w:space="0" w:color="auto"/>
            </w:tcBorders>
          </w:tcPr>
          <w:p w:rsidR="00482298" w:rsidRPr="00553613" w:rsidRDefault="00482298" w:rsidP="005A611B">
            <w:pPr>
              <w:spacing w:line="230" w:lineRule="auto"/>
              <w:ind w:right="-469"/>
              <w:rPr>
                <w:rFonts w:ascii="Arial" w:hAnsi="Arial" w:cs="Arial"/>
                <w:sz w:val="18"/>
                <w:szCs w:val="18"/>
                <w:lang w:val="tr-TR"/>
              </w:rPr>
            </w:pPr>
          </w:p>
        </w:tc>
        <w:tc>
          <w:tcPr>
            <w:tcW w:w="1813" w:type="dxa"/>
            <w:tcBorders>
              <w:bottom w:val="single" w:sz="8" w:space="0" w:color="auto"/>
            </w:tcBorders>
          </w:tcPr>
          <w:p w:rsidR="00482298" w:rsidRPr="00553613" w:rsidRDefault="00482298" w:rsidP="005A611B">
            <w:pPr>
              <w:spacing w:line="230" w:lineRule="auto"/>
              <w:jc w:val="right"/>
              <w:rPr>
                <w:rFonts w:ascii="Arial" w:hAnsi="Arial" w:cs="Arial"/>
                <w:b/>
                <w:sz w:val="18"/>
                <w:szCs w:val="18"/>
                <w:lang w:val="tr-TR"/>
              </w:rPr>
            </w:pPr>
          </w:p>
        </w:tc>
        <w:tc>
          <w:tcPr>
            <w:tcW w:w="1559" w:type="dxa"/>
            <w:tcBorders>
              <w:bottom w:val="single" w:sz="8" w:space="0" w:color="auto"/>
            </w:tcBorders>
          </w:tcPr>
          <w:p w:rsidR="00482298" w:rsidRPr="00553613" w:rsidRDefault="00482298" w:rsidP="005A611B">
            <w:pPr>
              <w:spacing w:line="230" w:lineRule="auto"/>
              <w:ind w:right="44"/>
              <w:jc w:val="right"/>
              <w:rPr>
                <w:rFonts w:ascii="Arial" w:hAnsi="Arial" w:cs="Arial"/>
                <w:sz w:val="18"/>
                <w:szCs w:val="18"/>
                <w:lang w:val="tr-TR"/>
              </w:rPr>
            </w:pPr>
          </w:p>
        </w:tc>
      </w:tr>
      <w:tr w:rsidR="00482298" w:rsidRPr="00DB1893" w:rsidTr="005A611B">
        <w:tc>
          <w:tcPr>
            <w:tcW w:w="5700" w:type="dxa"/>
            <w:tcBorders>
              <w:top w:val="single" w:sz="8" w:space="0" w:color="auto"/>
              <w:bottom w:val="double" w:sz="2" w:space="0" w:color="auto"/>
            </w:tcBorders>
          </w:tcPr>
          <w:p w:rsidR="00482298" w:rsidRPr="00553613" w:rsidRDefault="00482298" w:rsidP="005A611B">
            <w:pPr>
              <w:spacing w:line="230" w:lineRule="auto"/>
              <w:rPr>
                <w:rFonts w:ascii="Arial" w:hAnsi="Arial" w:cs="Arial"/>
                <w:sz w:val="18"/>
                <w:szCs w:val="18"/>
                <w:lang w:val="tr-TR"/>
              </w:rPr>
            </w:pPr>
          </w:p>
        </w:tc>
        <w:tc>
          <w:tcPr>
            <w:tcW w:w="1813" w:type="dxa"/>
            <w:tcBorders>
              <w:top w:val="single" w:sz="8" w:space="0" w:color="auto"/>
              <w:bottom w:val="double" w:sz="2" w:space="0" w:color="auto"/>
            </w:tcBorders>
          </w:tcPr>
          <w:p w:rsidR="00482298" w:rsidRPr="00553613" w:rsidRDefault="00F50651" w:rsidP="00553613">
            <w:pPr>
              <w:spacing w:line="230" w:lineRule="auto"/>
              <w:jc w:val="right"/>
              <w:rPr>
                <w:rFonts w:ascii="Arial" w:hAnsi="Arial" w:cs="Arial"/>
                <w:b/>
                <w:sz w:val="18"/>
                <w:szCs w:val="18"/>
                <w:lang w:val="tr-TR"/>
              </w:rPr>
            </w:pPr>
            <w:r w:rsidRPr="00553613">
              <w:rPr>
                <w:rFonts w:ascii="Arial" w:hAnsi="Arial" w:cs="Arial"/>
                <w:b/>
                <w:sz w:val="18"/>
                <w:szCs w:val="18"/>
                <w:lang w:val="tr-TR"/>
              </w:rPr>
              <w:t>79.</w:t>
            </w:r>
            <w:r w:rsidR="00553613" w:rsidRPr="00553613">
              <w:rPr>
                <w:rFonts w:ascii="Arial" w:hAnsi="Arial" w:cs="Arial"/>
                <w:b/>
                <w:sz w:val="18"/>
                <w:szCs w:val="18"/>
                <w:lang w:val="tr-TR"/>
              </w:rPr>
              <w:t>426</w:t>
            </w:r>
            <w:r w:rsidRPr="00553613">
              <w:rPr>
                <w:rFonts w:ascii="Arial" w:hAnsi="Arial" w:cs="Arial"/>
                <w:b/>
                <w:sz w:val="18"/>
                <w:szCs w:val="18"/>
                <w:lang w:val="tr-TR"/>
              </w:rPr>
              <w:t>.</w:t>
            </w:r>
            <w:r w:rsidR="00553613" w:rsidRPr="00553613">
              <w:rPr>
                <w:rFonts w:ascii="Arial" w:hAnsi="Arial" w:cs="Arial"/>
                <w:b/>
                <w:sz w:val="18"/>
                <w:szCs w:val="18"/>
                <w:lang w:val="tr-TR"/>
              </w:rPr>
              <w:t>098</w:t>
            </w:r>
          </w:p>
        </w:tc>
        <w:tc>
          <w:tcPr>
            <w:tcW w:w="1559" w:type="dxa"/>
            <w:tcBorders>
              <w:top w:val="single" w:sz="8" w:space="0" w:color="auto"/>
              <w:bottom w:val="double" w:sz="2" w:space="0" w:color="auto"/>
            </w:tcBorders>
          </w:tcPr>
          <w:p w:rsidR="00482298" w:rsidRPr="00DB1893" w:rsidRDefault="00E72CF3" w:rsidP="005A611B">
            <w:pPr>
              <w:spacing w:line="230" w:lineRule="auto"/>
              <w:ind w:right="44"/>
              <w:jc w:val="right"/>
              <w:rPr>
                <w:rFonts w:ascii="Arial" w:hAnsi="Arial" w:cs="Arial"/>
                <w:sz w:val="18"/>
                <w:szCs w:val="18"/>
                <w:lang w:val="tr-TR"/>
              </w:rPr>
            </w:pPr>
            <w:r w:rsidRPr="00553613">
              <w:rPr>
                <w:rFonts w:ascii="Arial" w:hAnsi="Arial" w:cs="Arial"/>
                <w:sz w:val="18"/>
                <w:szCs w:val="18"/>
                <w:lang w:val="tr-TR"/>
              </w:rPr>
              <w:t>58.129.218</w:t>
            </w:r>
          </w:p>
        </w:tc>
      </w:tr>
    </w:tbl>
    <w:p w:rsidR="00670FCC" w:rsidRPr="00DB1893" w:rsidRDefault="00670FCC" w:rsidP="005A611B">
      <w:pPr>
        <w:pStyle w:val="BodyText"/>
        <w:spacing w:line="230" w:lineRule="auto"/>
        <w:rPr>
          <w:rFonts w:ascii="Arial" w:hAnsi="Arial" w:cs="Arial"/>
          <w:sz w:val="20"/>
        </w:rPr>
      </w:pPr>
    </w:p>
    <w:p w:rsidR="00AA2DA3" w:rsidRPr="00DB1893" w:rsidRDefault="008455D6" w:rsidP="00DB1893">
      <w:pPr>
        <w:pStyle w:val="BodyText"/>
        <w:spacing w:line="230" w:lineRule="auto"/>
        <w:rPr>
          <w:rFonts w:ascii="Arial" w:hAnsi="Arial" w:cs="Arial"/>
          <w:sz w:val="20"/>
        </w:rPr>
      </w:pPr>
      <w:r w:rsidRPr="00DB1893">
        <w:rPr>
          <w:rFonts w:ascii="Arial" w:hAnsi="Arial" w:cs="Arial"/>
          <w:sz w:val="20"/>
        </w:rPr>
        <w:t>3</w:t>
      </w:r>
      <w:r w:rsidRPr="00DB1893">
        <w:rPr>
          <w:rFonts w:ascii="Arial" w:hAnsi="Arial" w:cs="Arial"/>
          <w:sz w:val="20"/>
          <w:lang w:val="tr-TR"/>
        </w:rPr>
        <w:t>0</w:t>
      </w:r>
      <w:r w:rsidR="00AA2DA3" w:rsidRPr="00DB1893">
        <w:rPr>
          <w:rFonts w:ascii="Arial" w:hAnsi="Arial" w:cs="Arial"/>
          <w:sz w:val="20"/>
        </w:rPr>
        <w:t xml:space="preserve"> </w:t>
      </w:r>
      <w:r w:rsidR="005B2A22">
        <w:rPr>
          <w:rFonts w:ascii="Arial" w:hAnsi="Arial" w:cs="Arial"/>
          <w:sz w:val="20"/>
          <w:lang w:val="tr-TR"/>
        </w:rPr>
        <w:t>Eylül</w:t>
      </w:r>
      <w:r w:rsidR="00AA2DA3" w:rsidRPr="00DB1893">
        <w:rPr>
          <w:rFonts w:ascii="Arial" w:hAnsi="Arial" w:cs="Arial"/>
          <w:sz w:val="20"/>
        </w:rPr>
        <w:t xml:space="preserve"> 20</w:t>
      </w:r>
      <w:r w:rsidR="00636C72" w:rsidRPr="00DB1893">
        <w:rPr>
          <w:rFonts w:ascii="Arial" w:hAnsi="Arial" w:cs="Arial"/>
          <w:sz w:val="20"/>
        </w:rPr>
        <w:t>1</w:t>
      </w:r>
      <w:r w:rsidR="00827561" w:rsidRPr="00DB1893">
        <w:rPr>
          <w:rFonts w:ascii="Arial" w:hAnsi="Arial" w:cs="Arial"/>
          <w:sz w:val="20"/>
        </w:rPr>
        <w:t>2</w:t>
      </w:r>
      <w:r w:rsidR="00AA2DA3" w:rsidRPr="00DB1893">
        <w:rPr>
          <w:rFonts w:ascii="Arial" w:hAnsi="Arial" w:cs="Arial"/>
          <w:sz w:val="20"/>
        </w:rPr>
        <w:t xml:space="preserve"> ve 31 </w:t>
      </w:r>
      <w:proofErr w:type="spellStart"/>
      <w:r w:rsidR="00AA2DA3" w:rsidRPr="00DB1893">
        <w:rPr>
          <w:rFonts w:ascii="Arial" w:hAnsi="Arial" w:cs="Arial"/>
          <w:sz w:val="20"/>
        </w:rPr>
        <w:t>Aralık</w:t>
      </w:r>
      <w:proofErr w:type="spellEnd"/>
      <w:r w:rsidR="00AA2DA3" w:rsidRPr="00DB1893">
        <w:rPr>
          <w:rFonts w:ascii="Arial" w:hAnsi="Arial" w:cs="Arial"/>
          <w:sz w:val="20"/>
        </w:rPr>
        <w:t xml:space="preserve"> 20</w:t>
      </w:r>
      <w:r w:rsidR="00482298" w:rsidRPr="00DB1893">
        <w:rPr>
          <w:rFonts w:ascii="Arial" w:hAnsi="Arial" w:cs="Arial"/>
          <w:sz w:val="20"/>
        </w:rPr>
        <w:t>1</w:t>
      </w:r>
      <w:r w:rsidR="00827561" w:rsidRPr="00DB1893">
        <w:rPr>
          <w:rFonts w:ascii="Arial" w:hAnsi="Arial" w:cs="Arial"/>
          <w:sz w:val="20"/>
        </w:rPr>
        <w:t>1</w:t>
      </w:r>
      <w:r w:rsidR="00AA2DA3" w:rsidRPr="00DB1893">
        <w:rPr>
          <w:rFonts w:ascii="Arial" w:hAnsi="Arial" w:cs="Arial"/>
          <w:sz w:val="20"/>
        </w:rPr>
        <w:t xml:space="preserve"> </w:t>
      </w:r>
      <w:proofErr w:type="spellStart"/>
      <w:r w:rsidR="00AA2DA3" w:rsidRPr="00DB1893">
        <w:rPr>
          <w:rFonts w:ascii="Arial" w:hAnsi="Arial" w:cs="Arial"/>
          <w:sz w:val="20"/>
        </w:rPr>
        <w:t>tarihleri</w:t>
      </w:r>
      <w:proofErr w:type="spellEnd"/>
      <w:r w:rsidR="00AA2DA3" w:rsidRPr="00DB1893">
        <w:rPr>
          <w:rFonts w:ascii="Arial" w:hAnsi="Arial" w:cs="Arial"/>
          <w:sz w:val="20"/>
        </w:rPr>
        <w:t xml:space="preserve"> </w:t>
      </w:r>
      <w:proofErr w:type="spellStart"/>
      <w:r w:rsidR="00AA2DA3" w:rsidRPr="00DB1893">
        <w:rPr>
          <w:rFonts w:ascii="Arial" w:hAnsi="Arial" w:cs="Arial"/>
          <w:sz w:val="20"/>
        </w:rPr>
        <w:t>itibariyle</w:t>
      </w:r>
      <w:proofErr w:type="spellEnd"/>
      <w:r w:rsidR="00AA2DA3" w:rsidRPr="00DB1893">
        <w:rPr>
          <w:rFonts w:ascii="Arial" w:hAnsi="Arial" w:cs="Arial"/>
          <w:sz w:val="20"/>
        </w:rPr>
        <w:t xml:space="preserve"> </w:t>
      </w:r>
      <w:proofErr w:type="spellStart"/>
      <w:r w:rsidR="00AA2DA3" w:rsidRPr="00DB1893">
        <w:rPr>
          <w:rFonts w:ascii="Arial" w:hAnsi="Arial" w:cs="Arial"/>
          <w:sz w:val="20"/>
        </w:rPr>
        <w:t>stoklar</w:t>
      </w:r>
      <w:proofErr w:type="spellEnd"/>
      <w:r w:rsidR="00AA2DA3" w:rsidRPr="00DB1893">
        <w:rPr>
          <w:rFonts w:ascii="Arial" w:hAnsi="Arial" w:cs="Arial"/>
          <w:sz w:val="20"/>
        </w:rPr>
        <w:t xml:space="preserve"> </w:t>
      </w:r>
      <w:proofErr w:type="spellStart"/>
      <w:r w:rsidR="00AA2DA3" w:rsidRPr="00DB1893">
        <w:rPr>
          <w:rFonts w:ascii="Arial" w:hAnsi="Arial" w:cs="Arial"/>
          <w:sz w:val="20"/>
        </w:rPr>
        <w:t>üzerinde</w:t>
      </w:r>
      <w:proofErr w:type="spellEnd"/>
      <w:r w:rsidR="00AA2DA3" w:rsidRPr="00DB1893">
        <w:rPr>
          <w:rFonts w:ascii="Arial" w:hAnsi="Arial" w:cs="Arial"/>
          <w:sz w:val="20"/>
        </w:rPr>
        <w:t xml:space="preserve"> </w:t>
      </w:r>
      <w:proofErr w:type="spellStart"/>
      <w:r w:rsidR="00AA2DA3" w:rsidRPr="00DB1893">
        <w:rPr>
          <w:rFonts w:ascii="Arial" w:hAnsi="Arial" w:cs="Arial"/>
          <w:sz w:val="20"/>
        </w:rPr>
        <w:t>rehin</w:t>
      </w:r>
      <w:proofErr w:type="spellEnd"/>
      <w:r w:rsidR="00AA2DA3" w:rsidRPr="00DB1893">
        <w:rPr>
          <w:rFonts w:ascii="Arial" w:hAnsi="Arial" w:cs="Arial"/>
          <w:sz w:val="20"/>
        </w:rPr>
        <w:t xml:space="preserve"> ve </w:t>
      </w:r>
      <w:proofErr w:type="spellStart"/>
      <w:r w:rsidR="00AA2DA3" w:rsidRPr="00DB1893">
        <w:rPr>
          <w:rFonts w:ascii="Arial" w:hAnsi="Arial" w:cs="Arial"/>
          <w:sz w:val="20"/>
        </w:rPr>
        <w:t>ipotek</w:t>
      </w:r>
      <w:proofErr w:type="spellEnd"/>
      <w:r w:rsidR="00AA2DA3" w:rsidRPr="00DB1893">
        <w:rPr>
          <w:rFonts w:ascii="Arial" w:hAnsi="Arial" w:cs="Arial"/>
          <w:sz w:val="20"/>
        </w:rPr>
        <w:t xml:space="preserve"> </w:t>
      </w:r>
      <w:proofErr w:type="spellStart"/>
      <w:r w:rsidR="00AA2DA3" w:rsidRPr="00DB1893">
        <w:rPr>
          <w:rFonts w:ascii="Arial" w:hAnsi="Arial" w:cs="Arial"/>
          <w:sz w:val="20"/>
        </w:rPr>
        <w:t>bulunmamaktadır</w:t>
      </w:r>
      <w:proofErr w:type="spellEnd"/>
      <w:r w:rsidR="00AA2DA3" w:rsidRPr="00DB1893">
        <w:rPr>
          <w:rFonts w:ascii="Arial" w:hAnsi="Arial" w:cs="Arial"/>
          <w:sz w:val="20"/>
        </w:rPr>
        <w:t>.</w:t>
      </w:r>
      <w:r w:rsidR="00F60D69" w:rsidRPr="00DB1893">
        <w:rPr>
          <w:rFonts w:ascii="Arial" w:hAnsi="Arial" w:cs="Arial"/>
          <w:sz w:val="20"/>
        </w:rPr>
        <w:t xml:space="preserve"> </w:t>
      </w:r>
    </w:p>
    <w:p w:rsidR="00091191" w:rsidRPr="00DB1893" w:rsidRDefault="00091191" w:rsidP="005A611B">
      <w:pPr>
        <w:pStyle w:val="BodyText"/>
        <w:spacing w:line="230" w:lineRule="auto"/>
        <w:jc w:val="both"/>
        <w:rPr>
          <w:rFonts w:ascii="Arial" w:hAnsi="Arial" w:cs="Arial"/>
          <w:sz w:val="20"/>
        </w:rPr>
      </w:pPr>
    </w:p>
    <w:p w:rsidR="001F5A82" w:rsidRPr="00DB1893" w:rsidRDefault="001F5A82" w:rsidP="005A611B">
      <w:pPr>
        <w:pStyle w:val="BodyText"/>
        <w:spacing w:line="230" w:lineRule="auto"/>
        <w:jc w:val="both"/>
        <w:rPr>
          <w:rFonts w:ascii="Arial" w:hAnsi="Arial" w:cs="Arial"/>
          <w:sz w:val="20"/>
        </w:rPr>
      </w:pPr>
    </w:p>
    <w:p w:rsidR="00091191" w:rsidRPr="00553613" w:rsidRDefault="00091191" w:rsidP="005A611B">
      <w:pPr>
        <w:pStyle w:val="BodyText"/>
        <w:spacing w:line="230" w:lineRule="auto"/>
        <w:rPr>
          <w:rFonts w:ascii="Arial" w:hAnsi="Arial" w:cs="Arial"/>
          <w:b/>
          <w:sz w:val="20"/>
        </w:rPr>
      </w:pPr>
      <w:r w:rsidRPr="00553613">
        <w:rPr>
          <w:rFonts w:ascii="Arial" w:hAnsi="Arial" w:cs="Arial"/>
          <w:b/>
          <w:sz w:val="20"/>
        </w:rPr>
        <w:t>7.</w:t>
      </w:r>
      <w:r w:rsidRPr="00553613">
        <w:rPr>
          <w:rFonts w:ascii="Arial" w:hAnsi="Arial" w:cs="Arial"/>
          <w:b/>
          <w:sz w:val="20"/>
        </w:rPr>
        <w:tab/>
      </w:r>
      <w:proofErr w:type="spellStart"/>
      <w:r w:rsidRPr="00553613">
        <w:rPr>
          <w:rFonts w:ascii="Arial" w:hAnsi="Arial" w:cs="Arial"/>
          <w:b/>
          <w:sz w:val="20"/>
        </w:rPr>
        <w:t>Taahhütler</w:t>
      </w:r>
      <w:proofErr w:type="spellEnd"/>
      <w:r w:rsidRPr="00553613">
        <w:rPr>
          <w:rFonts w:ascii="Arial" w:hAnsi="Arial" w:cs="Arial"/>
          <w:b/>
          <w:sz w:val="20"/>
        </w:rPr>
        <w:t xml:space="preserve"> ve </w:t>
      </w:r>
      <w:proofErr w:type="spellStart"/>
      <w:r w:rsidRPr="00553613">
        <w:rPr>
          <w:rFonts w:ascii="Arial" w:hAnsi="Arial" w:cs="Arial"/>
          <w:b/>
          <w:sz w:val="20"/>
        </w:rPr>
        <w:t>zorunluluklar</w:t>
      </w:r>
      <w:proofErr w:type="spellEnd"/>
    </w:p>
    <w:p w:rsidR="00091191" w:rsidRPr="00553613" w:rsidRDefault="00091191" w:rsidP="005A611B">
      <w:pPr>
        <w:spacing w:line="230" w:lineRule="auto"/>
        <w:rPr>
          <w:rFonts w:ascii="Arial" w:hAnsi="Arial" w:cs="Arial"/>
          <w:b/>
          <w:lang w:val="tr-TR"/>
        </w:rPr>
      </w:pPr>
    </w:p>
    <w:p w:rsidR="00482298" w:rsidRPr="00553613" w:rsidRDefault="00482298" w:rsidP="005A611B">
      <w:pPr>
        <w:spacing w:line="230" w:lineRule="auto"/>
        <w:rPr>
          <w:rFonts w:ascii="Arial" w:hAnsi="Arial" w:cs="Arial"/>
          <w:lang w:val="tr-TR"/>
        </w:rPr>
      </w:pPr>
      <w:r w:rsidRPr="00553613">
        <w:rPr>
          <w:rFonts w:ascii="Arial" w:hAnsi="Arial" w:cs="Arial"/>
          <w:lang w:val="tr-TR"/>
        </w:rPr>
        <w:t>Şirket’in vermiş olduğu Teminat/Rehin/İpotekler (TRİ) mektupları aşağıdaki gibidir:</w:t>
      </w:r>
    </w:p>
    <w:p w:rsidR="00482298" w:rsidRPr="00553613" w:rsidRDefault="00482298" w:rsidP="005A611B">
      <w:pPr>
        <w:spacing w:line="230" w:lineRule="auto"/>
        <w:rPr>
          <w:rFonts w:ascii="Arial" w:hAnsi="Arial" w:cs="Arial"/>
          <w:sz w:val="16"/>
          <w:szCs w:val="16"/>
          <w:lang w:val="tr-TR"/>
        </w:rPr>
      </w:pPr>
    </w:p>
    <w:tbl>
      <w:tblPr>
        <w:tblW w:w="9089" w:type="dxa"/>
        <w:tblInd w:w="53" w:type="dxa"/>
        <w:tblCellMar>
          <w:left w:w="70" w:type="dxa"/>
          <w:right w:w="70" w:type="dxa"/>
        </w:tblCellMar>
        <w:tblLook w:val="04A0" w:firstRow="1" w:lastRow="0" w:firstColumn="1" w:lastColumn="0" w:noHBand="0" w:noVBand="1"/>
      </w:tblPr>
      <w:tblGrid>
        <w:gridCol w:w="5817"/>
        <w:gridCol w:w="1720"/>
        <w:gridCol w:w="1552"/>
      </w:tblGrid>
      <w:tr w:rsidR="00482298" w:rsidRPr="00553613" w:rsidTr="00315125">
        <w:trPr>
          <w:trHeight w:val="113"/>
        </w:trPr>
        <w:tc>
          <w:tcPr>
            <w:tcW w:w="5817" w:type="dxa"/>
            <w:tcBorders>
              <w:top w:val="single" w:sz="8" w:space="0" w:color="auto"/>
              <w:bottom w:val="single" w:sz="8" w:space="0" w:color="auto"/>
            </w:tcBorders>
            <w:shd w:val="clear" w:color="auto" w:fill="auto"/>
          </w:tcPr>
          <w:p w:rsidR="00482298" w:rsidRPr="00553613" w:rsidRDefault="00482298" w:rsidP="005A611B">
            <w:pPr>
              <w:spacing w:line="230" w:lineRule="auto"/>
              <w:ind w:left="231" w:hanging="231"/>
              <w:rPr>
                <w:rFonts w:ascii="Arial" w:hAnsi="Arial" w:cs="Arial"/>
                <w:sz w:val="18"/>
                <w:szCs w:val="18"/>
                <w:lang w:val="tr-TR" w:eastAsia="tr-TR"/>
              </w:rPr>
            </w:pPr>
          </w:p>
        </w:tc>
        <w:tc>
          <w:tcPr>
            <w:tcW w:w="1720" w:type="dxa"/>
            <w:tcBorders>
              <w:top w:val="single" w:sz="8" w:space="0" w:color="auto"/>
              <w:bottom w:val="single" w:sz="8" w:space="0" w:color="auto"/>
            </w:tcBorders>
            <w:shd w:val="clear" w:color="auto" w:fill="auto"/>
            <w:vAlign w:val="bottom"/>
          </w:tcPr>
          <w:p w:rsidR="00482298" w:rsidRPr="00553613" w:rsidRDefault="008455D6" w:rsidP="005A611B">
            <w:pPr>
              <w:spacing w:line="230" w:lineRule="auto"/>
              <w:jc w:val="right"/>
              <w:rPr>
                <w:rFonts w:ascii="Arial" w:hAnsi="Arial" w:cs="Arial"/>
                <w:b/>
                <w:sz w:val="18"/>
                <w:szCs w:val="18"/>
                <w:lang w:val="tr-TR" w:eastAsia="tr-TR"/>
              </w:rPr>
            </w:pPr>
            <w:r w:rsidRPr="00553613">
              <w:rPr>
                <w:rFonts w:ascii="Arial" w:hAnsi="Arial" w:cs="Arial"/>
                <w:b/>
                <w:sz w:val="18"/>
                <w:szCs w:val="18"/>
                <w:lang w:val="tr-TR" w:eastAsia="tr-TR"/>
              </w:rPr>
              <w:t xml:space="preserve">30 </w:t>
            </w:r>
            <w:r w:rsidR="005B2A22" w:rsidRPr="00553613">
              <w:rPr>
                <w:rFonts w:ascii="Arial" w:hAnsi="Arial" w:cs="Arial"/>
                <w:b/>
                <w:sz w:val="18"/>
                <w:szCs w:val="18"/>
                <w:lang w:val="tr-TR"/>
              </w:rPr>
              <w:t>Eylül</w:t>
            </w:r>
            <w:r w:rsidRPr="00553613">
              <w:rPr>
                <w:rFonts w:ascii="Arial" w:hAnsi="Arial" w:cs="Arial"/>
                <w:b/>
                <w:sz w:val="18"/>
                <w:szCs w:val="18"/>
                <w:lang w:val="tr-TR" w:eastAsia="tr-TR"/>
              </w:rPr>
              <w:t xml:space="preserve"> </w:t>
            </w:r>
            <w:r w:rsidR="00482298" w:rsidRPr="00553613">
              <w:rPr>
                <w:rFonts w:ascii="Arial" w:hAnsi="Arial" w:cs="Arial"/>
                <w:b/>
                <w:sz w:val="18"/>
                <w:szCs w:val="18"/>
                <w:lang w:val="tr-TR" w:eastAsia="tr-TR"/>
              </w:rPr>
              <w:t>201</w:t>
            </w:r>
            <w:r w:rsidR="00E72CF3" w:rsidRPr="00553613">
              <w:rPr>
                <w:rFonts w:ascii="Arial" w:hAnsi="Arial" w:cs="Arial"/>
                <w:b/>
                <w:sz w:val="18"/>
                <w:szCs w:val="18"/>
                <w:lang w:val="tr-TR" w:eastAsia="tr-TR"/>
              </w:rPr>
              <w:t>2</w:t>
            </w:r>
          </w:p>
        </w:tc>
        <w:tc>
          <w:tcPr>
            <w:tcW w:w="1552" w:type="dxa"/>
            <w:tcBorders>
              <w:top w:val="single" w:sz="8" w:space="0" w:color="auto"/>
              <w:bottom w:val="single" w:sz="8" w:space="0" w:color="auto"/>
            </w:tcBorders>
            <w:vAlign w:val="bottom"/>
          </w:tcPr>
          <w:p w:rsidR="00482298" w:rsidRPr="00553613" w:rsidRDefault="00482298" w:rsidP="005A611B">
            <w:pPr>
              <w:spacing w:line="230" w:lineRule="auto"/>
              <w:jc w:val="right"/>
              <w:rPr>
                <w:rFonts w:ascii="Arial" w:hAnsi="Arial" w:cs="Arial"/>
                <w:sz w:val="18"/>
                <w:szCs w:val="18"/>
                <w:lang w:val="tr-TR" w:eastAsia="tr-TR"/>
              </w:rPr>
            </w:pPr>
            <w:r w:rsidRPr="00553613">
              <w:rPr>
                <w:rFonts w:ascii="Arial" w:hAnsi="Arial" w:cs="Arial"/>
                <w:spacing w:val="-3"/>
                <w:sz w:val="18"/>
                <w:szCs w:val="18"/>
                <w:lang w:val="tr-TR" w:eastAsia="tr-TR"/>
              </w:rPr>
              <w:t xml:space="preserve">31 Aralık </w:t>
            </w:r>
            <w:r w:rsidRPr="00553613">
              <w:rPr>
                <w:rFonts w:ascii="Arial" w:hAnsi="Arial" w:cs="Arial"/>
                <w:sz w:val="18"/>
                <w:szCs w:val="18"/>
                <w:lang w:val="tr-TR" w:eastAsia="tr-TR"/>
              </w:rPr>
              <w:t>201</w:t>
            </w:r>
            <w:r w:rsidR="00E72CF3" w:rsidRPr="00553613">
              <w:rPr>
                <w:rFonts w:ascii="Arial" w:hAnsi="Arial" w:cs="Arial"/>
                <w:sz w:val="18"/>
                <w:szCs w:val="18"/>
                <w:lang w:val="tr-TR" w:eastAsia="tr-TR"/>
              </w:rPr>
              <w:t>1</w:t>
            </w:r>
          </w:p>
        </w:tc>
      </w:tr>
      <w:tr w:rsidR="00482298" w:rsidRPr="00553613" w:rsidTr="00315125">
        <w:trPr>
          <w:trHeight w:val="113"/>
        </w:trPr>
        <w:tc>
          <w:tcPr>
            <w:tcW w:w="5817" w:type="dxa"/>
            <w:tcBorders>
              <w:top w:val="single" w:sz="8" w:space="0" w:color="auto"/>
            </w:tcBorders>
            <w:shd w:val="clear" w:color="auto" w:fill="auto"/>
          </w:tcPr>
          <w:p w:rsidR="00482298" w:rsidRPr="00553613" w:rsidRDefault="00482298" w:rsidP="005A611B">
            <w:pPr>
              <w:spacing w:line="230" w:lineRule="auto"/>
              <w:ind w:left="231" w:hanging="231"/>
              <w:rPr>
                <w:rFonts w:ascii="Arial" w:hAnsi="Arial" w:cs="Arial"/>
                <w:sz w:val="18"/>
                <w:szCs w:val="18"/>
                <w:lang w:val="tr-TR" w:eastAsia="tr-TR"/>
              </w:rPr>
            </w:pPr>
          </w:p>
        </w:tc>
        <w:tc>
          <w:tcPr>
            <w:tcW w:w="1720" w:type="dxa"/>
            <w:tcBorders>
              <w:top w:val="single" w:sz="8" w:space="0" w:color="auto"/>
            </w:tcBorders>
            <w:shd w:val="clear" w:color="auto" w:fill="auto"/>
            <w:vAlign w:val="bottom"/>
          </w:tcPr>
          <w:p w:rsidR="00482298" w:rsidRPr="00553613" w:rsidRDefault="00482298" w:rsidP="005A611B">
            <w:pPr>
              <w:spacing w:line="230" w:lineRule="auto"/>
              <w:jc w:val="right"/>
              <w:rPr>
                <w:rFonts w:ascii="Arial" w:hAnsi="Arial" w:cs="Arial"/>
                <w:b/>
                <w:spacing w:val="-3"/>
                <w:sz w:val="18"/>
                <w:szCs w:val="18"/>
                <w:lang w:val="tr-TR" w:eastAsia="tr-TR"/>
              </w:rPr>
            </w:pPr>
          </w:p>
        </w:tc>
        <w:tc>
          <w:tcPr>
            <w:tcW w:w="1552" w:type="dxa"/>
            <w:tcBorders>
              <w:top w:val="single" w:sz="8" w:space="0" w:color="auto"/>
            </w:tcBorders>
            <w:vAlign w:val="bottom"/>
          </w:tcPr>
          <w:p w:rsidR="00482298" w:rsidRPr="00553613" w:rsidRDefault="00482298" w:rsidP="005A611B">
            <w:pPr>
              <w:spacing w:line="230" w:lineRule="auto"/>
              <w:jc w:val="right"/>
              <w:rPr>
                <w:rFonts w:ascii="Arial" w:hAnsi="Arial" w:cs="Arial"/>
                <w:spacing w:val="-3"/>
                <w:sz w:val="18"/>
                <w:szCs w:val="18"/>
                <w:lang w:val="tr-TR" w:eastAsia="tr-TR"/>
              </w:rPr>
            </w:pPr>
          </w:p>
        </w:tc>
      </w:tr>
      <w:tr w:rsidR="00482298" w:rsidRPr="00553613" w:rsidTr="00315125">
        <w:trPr>
          <w:trHeight w:val="113"/>
        </w:trPr>
        <w:tc>
          <w:tcPr>
            <w:tcW w:w="5817" w:type="dxa"/>
            <w:shd w:val="clear" w:color="auto" w:fill="auto"/>
          </w:tcPr>
          <w:p w:rsidR="00482298" w:rsidRPr="00553613" w:rsidRDefault="00482298" w:rsidP="005A611B">
            <w:pPr>
              <w:spacing w:line="230" w:lineRule="auto"/>
              <w:ind w:left="231" w:hanging="231"/>
              <w:rPr>
                <w:rFonts w:ascii="Arial" w:hAnsi="Arial" w:cs="Arial"/>
                <w:sz w:val="18"/>
                <w:szCs w:val="18"/>
                <w:lang w:val="tr-TR" w:eastAsia="tr-TR"/>
              </w:rPr>
            </w:pPr>
            <w:r w:rsidRPr="00553613">
              <w:rPr>
                <w:rFonts w:ascii="Arial" w:hAnsi="Arial" w:cs="Arial"/>
                <w:sz w:val="18"/>
                <w:szCs w:val="18"/>
                <w:lang w:val="tr-TR" w:eastAsia="tr-TR"/>
              </w:rPr>
              <w:t>A. Kendi tüzel kişiliği adına vermiş olduğu TRİ’lerin toplam tutarı</w:t>
            </w:r>
          </w:p>
        </w:tc>
        <w:tc>
          <w:tcPr>
            <w:tcW w:w="1720" w:type="dxa"/>
            <w:shd w:val="clear" w:color="auto" w:fill="auto"/>
            <w:vAlign w:val="bottom"/>
          </w:tcPr>
          <w:p w:rsidR="00482298" w:rsidRPr="00553613" w:rsidRDefault="00B173B9" w:rsidP="005A611B">
            <w:pPr>
              <w:spacing w:line="230" w:lineRule="auto"/>
              <w:jc w:val="right"/>
              <w:rPr>
                <w:rFonts w:ascii="Arial" w:hAnsi="Arial" w:cs="Arial"/>
                <w:b/>
                <w:sz w:val="18"/>
                <w:szCs w:val="18"/>
                <w:lang w:val="tr-TR" w:eastAsia="tr-TR"/>
              </w:rPr>
            </w:pPr>
            <w:r w:rsidRPr="00553613">
              <w:rPr>
                <w:rFonts w:ascii="Arial" w:hAnsi="Arial" w:cs="Arial"/>
                <w:b/>
                <w:sz w:val="18"/>
                <w:szCs w:val="18"/>
                <w:lang w:val="tr-TR" w:eastAsia="tr-TR"/>
              </w:rPr>
              <w:t>15.739.212</w:t>
            </w:r>
          </w:p>
        </w:tc>
        <w:tc>
          <w:tcPr>
            <w:tcW w:w="1552" w:type="dxa"/>
            <w:vAlign w:val="bottom"/>
          </w:tcPr>
          <w:p w:rsidR="00482298" w:rsidRPr="00553613" w:rsidRDefault="00E72CF3" w:rsidP="005A611B">
            <w:pPr>
              <w:spacing w:line="230" w:lineRule="auto"/>
              <w:jc w:val="right"/>
              <w:rPr>
                <w:rFonts w:ascii="Arial" w:hAnsi="Arial" w:cs="Arial"/>
                <w:sz w:val="18"/>
                <w:szCs w:val="18"/>
                <w:lang w:val="tr-TR" w:eastAsia="tr-TR"/>
              </w:rPr>
            </w:pPr>
            <w:r w:rsidRPr="00553613">
              <w:rPr>
                <w:rFonts w:ascii="Arial" w:hAnsi="Arial" w:cs="Arial"/>
                <w:sz w:val="18"/>
                <w:szCs w:val="18"/>
                <w:lang w:val="tr-TR" w:eastAsia="tr-TR"/>
              </w:rPr>
              <w:t>13.227.462</w:t>
            </w:r>
          </w:p>
        </w:tc>
      </w:tr>
      <w:tr w:rsidR="00482298" w:rsidRPr="00553613" w:rsidTr="00315125">
        <w:trPr>
          <w:trHeight w:val="113"/>
        </w:trPr>
        <w:tc>
          <w:tcPr>
            <w:tcW w:w="5817" w:type="dxa"/>
            <w:shd w:val="clear" w:color="auto" w:fill="auto"/>
          </w:tcPr>
          <w:p w:rsidR="00482298" w:rsidRPr="00553613" w:rsidRDefault="00482298" w:rsidP="005A611B">
            <w:pPr>
              <w:spacing w:line="230" w:lineRule="auto"/>
              <w:ind w:left="231" w:hanging="231"/>
              <w:rPr>
                <w:rFonts w:ascii="Arial" w:hAnsi="Arial" w:cs="Arial"/>
                <w:sz w:val="18"/>
                <w:szCs w:val="18"/>
                <w:lang w:val="tr-TR" w:eastAsia="tr-TR"/>
              </w:rPr>
            </w:pPr>
            <w:r w:rsidRPr="00553613">
              <w:rPr>
                <w:rFonts w:ascii="Arial" w:hAnsi="Arial" w:cs="Arial"/>
                <w:sz w:val="18"/>
                <w:szCs w:val="18"/>
                <w:lang w:val="tr-TR" w:eastAsia="tr-TR"/>
              </w:rPr>
              <w:t>B.Tam konsolidasyon kapsamına dahil edilen ortaklar lehine vermiş olduğu TRİ’lerin toplam tutarları</w:t>
            </w:r>
          </w:p>
        </w:tc>
        <w:tc>
          <w:tcPr>
            <w:tcW w:w="1720" w:type="dxa"/>
            <w:shd w:val="clear" w:color="auto" w:fill="auto"/>
            <w:vAlign w:val="bottom"/>
          </w:tcPr>
          <w:p w:rsidR="00482298" w:rsidRPr="00553613" w:rsidRDefault="00607B59" w:rsidP="005A611B">
            <w:pPr>
              <w:spacing w:line="230" w:lineRule="auto"/>
              <w:jc w:val="right"/>
              <w:rPr>
                <w:rFonts w:ascii="Arial" w:hAnsi="Arial" w:cs="Arial"/>
                <w:b/>
                <w:sz w:val="18"/>
                <w:szCs w:val="18"/>
                <w:lang w:val="tr-TR" w:eastAsia="tr-TR"/>
              </w:rPr>
            </w:pPr>
            <w:r>
              <w:rPr>
                <w:rFonts w:ascii="Arial" w:hAnsi="Arial" w:cs="Arial"/>
                <w:b/>
                <w:sz w:val="18"/>
                <w:szCs w:val="18"/>
                <w:lang w:val="tr-TR" w:eastAsia="tr-TR"/>
              </w:rPr>
              <w:t>-</w:t>
            </w:r>
          </w:p>
        </w:tc>
        <w:tc>
          <w:tcPr>
            <w:tcW w:w="1552" w:type="dxa"/>
            <w:vAlign w:val="bottom"/>
          </w:tcPr>
          <w:p w:rsidR="00482298" w:rsidRPr="00553613" w:rsidRDefault="00482298" w:rsidP="005A611B">
            <w:pPr>
              <w:spacing w:line="230" w:lineRule="auto"/>
              <w:jc w:val="right"/>
              <w:rPr>
                <w:rFonts w:ascii="Arial" w:hAnsi="Arial" w:cs="Arial"/>
                <w:sz w:val="18"/>
                <w:szCs w:val="18"/>
                <w:lang w:val="tr-TR" w:eastAsia="tr-TR"/>
              </w:rPr>
            </w:pPr>
            <w:r w:rsidRPr="00553613">
              <w:rPr>
                <w:rFonts w:ascii="Arial" w:hAnsi="Arial" w:cs="Arial"/>
                <w:sz w:val="18"/>
                <w:szCs w:val="18"/>
                <w:lang w:val="tr-TR" w:eastAsia="tr-TR"/>
              </w:rPr>
              <w:t>-</w:t>
            </w:r>
          </w:p>
        </w:tc>
      </w:tr>
      <w:tr w:rsidR="00482298" w:rsidRPr="00553613" w:rsidTr="00315125">
        <w:trPr>
          <w:trHeight w:val="113"/>
        </w:trPr>
        <w:tc>
          <w:tcPr>
            <w:tcW w:w="5817" w:type="dxa"/>
            <w:shd w:val="clear" w:color="auto" w:fill="auto"/>
          </w:tcPr>
          <w:p w:rsidR="00482298" w:rsidRPr="00553613" w:rsidRDefault="00482298" w:rsidP="005A611B">
            <w:pPr>
              <w:spacing w:line="230" w:lineRule="auto"/>
              <w:ind w:left="231" w:hanging="231"/>
              <w:rPr>
                <w:rFonts w:ascii="Arial" w:hAnsi="Arial" w:cs="Arial"/>
                <w:sz w:val="18"/>
                <w:szCs w:val="18"/>
                <w:lang w:val="tr-TR" w:eastAsia="tr-TR"/>
              </w:rPr>
            </w:pPr>
            <w:r w:rsidRPr="00553613">
              <w:rPr>
                <w:rFonts w:ascii="Arial" w:hAnsi="Arial" w:cs="Arial"/>
                <w:sz w:val="18"/>
                <w:szCs w:val="18"/>
                <w:lang w:val="tr-TR" w:eastAsia="tr-TR"/>
              </w:rPr>
              <w:t>C.Olağan ticari faaliyetlerinin yürütülmesi amacıyla diğer 3.kişilerin borcunu temin amacıyla vermiş olduğu TRİ’lerin toplam tutarı</w:t>
            </w:r>
          </w:p>
        </w:tc>
        <w:tc>
          <w:tcPr>
            <w:tcW w:w="1720" w:type="dxa"/>
            <w:shd w:val="clear" w:color="auto" w:fill="auto"/>
            <w:vAlign w:val="bottom"/>
          </w:tcPr>
          <w:p w:rsidR="00482298" w:rsidRPr="00553613" w:rsidRDefault="00607B59" w:rsidP="005A611B">
            <w:pPr>
              <w:spacing w:line="230" w:lineRule="auto"/>
              <w:jc w:val="right"/>
              <w:rPr>
                <w:rFonts w:ascii="Arial" w:hAnsi="Arial" w:cs="Arial"/>
                <w:b/>
                <w:sz w:val="18"/>
                <w:szCs w:val="18"/>
                <w:lang w:val="tr-TR" w:eastAsia="tr-TR"/>
              </w:rPr>
            </w:pPr>
            <w:r>
              <w:rPr>
                <w:rFonts w:ascii="Arial" w:hAnsi="Arial" w:cs="Arial"/>
                <w:b/>
                <w:sz w:val="18"/>
                <w:szCs w:val="18"/>
                <w:lang w:val="tr-TR" w:eastAsia="tr-TR"/>
              </w:rPr>
              <w:t>-</w:t>
            </w:r>
          </w:p>
        </w:tc>
        <w:tc>
          <w:tcPr>
            <w:tcW w:w="1552" w:type="dxa"/>
            <w:vAlign w:val="bottom"/>
          </w:tcPr>
          <w:p w:rsidR="00482298" w:rsidRPr="00553613" w:rsidRDefault="00482298" w:rsidP="005A611B">
            <w:pPr>
              <w:spacing w:line="230" w:lineRule="auto"/>
              <w:jc w:val="right"/>
              <w:rPr>
                <w:rFonts w:ascii="Arial" w:hAnsi="Arial" w:cs="Arial"/>
                <w:sz w:val="18"/>
                <w:szCs w:val="18"/>
                <w:lang w:val="tr-TR" w:eastAsia="tr-TR"/>
              </w:rPr>
            </w:pPr>
            <w:r w:rsidRPr="00553613">
              <w:rPr>
                <w:rFonts w:ascii="Arial" w:hAnsi="Arial" w:cs="Arial"/>
                <w:sz w:val="18"/>
                <w:szCs w:val="18"/>
                <w:lang w:val="tr-TR" w:eastAsia="tr-TR"/>
              </w:rPr>
              <w:t>-</w:t>
            </w:r>
          </w:p>
        </w:tc>
      </w:tr>
      <w:tr w:rsidR="00482298" w:rsidRPr="00553613" w:rsidTr="00315125">
        <w:trPr>
          <w:trHeight w:val="113"/>
        </w:trPr>
        <w:tc>
          <w:tcPr>
            <w:tcW w:w="5817" w:type="dxa"/>
            <w:shd w:val="clear" w:color="auto" w:fill="auto"/>
          </w:tcPr>
          <w:p w:rsidR="00482298" w:rsidRPr="00553613" w:rsidRDefault="00482298" w:rsidP="005A611B">
            <w:pPr>
              <w:spacing w:line="230" w:lineRule="auto"/>
              <w:ind w:left="231" w:hanging="231"/>
              <w:rPr>
                <w:rFonts w:ascii="Arial" w:hAnsi="Arial" w:cs="Arial"/>
                <w:sz w:val="18"/>
                <w:szCs w:val="18"/>
                <w:lang w:val="tr-TR" w:eastAsia="tr-TR"/>
              </w:rPr>
            </w:pPr>
            <w:r w:rsidRPr="00553613">
              <w:rPr>
                <w:rFonts w:ascii="Arial" w:hAnsi="Arial" w:cs="Arial"/>
                <w:sz w:val="18"/>
                <w:szCs w:val="18"/>
                <w:lang w:val="tr-TR" w:eastAsia="tr-TR"/>
              </w:rPr>
              <w:t>D. Diğer verilen TRİ’lerin toplam tutarı</w:t>
            </w:r>
          </w:p>
        </w:tc>
        <w:tc>
          <w:tcPr>
            <w:tcW w:w="1720" w:type="dxa"/>
            <w:shd w:val="clear" w:color="auto" w:fill="auto"/>
            <w:vAlign w:val="bottom"/>
          </w:tcPr>
          <w:p w:rsidR="00482298" w:rsidRPr="00553613" w:rsidRDefault="00607B59" w:rsidP="005A611B">
            <w:pPr>
              <w:spacing w:line="230" w:lineRule="auto"/>
              <w:jc w:val="right"/>
              <w:rPr>
                <w:rFonts w:ascii="Arial" w:hAnsi="Arial" w:cs="Arial"/>
                <w:b/>
                <w:sz w:val="18"/>
                <w:szCs w:val="18"/>
                <w:lang w:val="tr-TR" w:eastAsia="tr-TR"/>
              </w:rPr>
            </w:pPr>
            <w:r>
              <w:rPr>
                <w:rFonts w:ascii="Arial" w:hAnsi="Arial" w:cs="Arial"/>
                <w:b/>
                <w:sz w:val="18"/>
                <w:szCs w:val="18"/>
                <w:lang w:val="tr-TR" w:eastAsia="tr-TR"/>
              </w:rPr>
              <w:t>-</w:t>
            </w:r>
          </w:p>
        </w:tc>
        <w:tc>
          <w:tcPr>
            <w:tcW w:w="1552" w:type="dxa"/>
            <w:vAlign w:val="bottom"/>
          </w:tcPr>
          <w:p w:rsidR="00482298" w:rsidRPr="00553613" w:rsidRDefault="00315125" w:rsidP="005A611B">
            <w:pPr>
              <w:spacing w:line="230" w:lineRule="auto"/>
              <w:jc w:val="right"/>
              <w:rPr>
                <w:rFonts w:ascii="Arial" w:hAnsi="Arial" w:cs="Arial"/>
                <w:sz w:val="18"/>
                <w:szCs w:val="18"/>
                <w:lang w:val="tr-TR" w:eastAsia="tr-TR"/>
              </w:rPr>
            </w:pPr>
            <w:r w:rsidRPr="00553613">
              <w:rPr>
                <w:rFonts w:ascii="Arial" w:hAnsi="Arial" w:cs="Arial"/>
                <w:sz w:val="18"/>
                <w:szCs w:val="18"/>
                <w:lang w:val="tr-TR" w:eastAsia="tr-TR"/>
              </w:rPr>
              <w:t>-</w:t>
            </w:r>
          </w:p>
        </w:tc>
      </w:tr>
      <w:tr w:rsidR="00482298" w:rsidRPr="00553613" w:rsidTr="00315125">
        <w:trPr>
          <w:trHeight w:val="113"/>
        </w:trPr>
        <w:tc>
          <w:tcPr>
            <w:tcW w:w="5817" w:type="dxa"/>
            <w:tcBorders>
              <w:bottom w:val="single" w:sz="8" w:space="0" w:color="auto"/>
            </w:tcBorders>
            <w:shd w:val="clear" w:color="auto" w:fill="auto"/>
          </w:tcPr>
          <w:p w:rsidR="00482298" w:rsidRPr="00553613" w:rsidRDefault="00482298" w:rsidP="005A611B">
            <w:pPr>
              <w:spacing w:line="230" w:lineRule="auto"/>
              <w:ind w:left="231" w:hanging="231"/>
              <w:rPr>
                <w:rFonts w:ascii="Arial" w:hAnsi="Arial" w:cs="Arial"/>
                <w:sz w:val="18"/>
                <w:szCs w:val="18"/>
                <w:lang w:val="tr-TR" w:eastAsia="tr-TR"/>
              </w:rPr>
            </w:pPr>
          </w:p>
        </w:tc>
        <w:tc>
          <w:tcPr>
            <w:tcW w:w="1720" w:type="dxa"/>
            <w:tcBorders>
              <w:bottom w:val="single" w:sz="8" w:space="0" w:color="auto"/>
            </w:tcBorders>
            <w:shd w:val="clear" w:color="auto" w:fill="auto"/>
            <w:vAlign w:val="bottom"/>
          </w:tcPr>
          <w:p w:rsidR="00482298" w:rsidRPr="00553613" w:rsidRDefault="00482298" w:rsidP="005A611B">
            <w:pPr>
              <w:spacing w:line="230" w:lineRule="auto"/>
              <w:jc w:val="right"/>
              <w:rPr>
                <w:rFonts w:ascii="Arial" w:hAnsi="Arial" w:cs="Arial"/>
                <w:b/>
                <w:sz w:val="18"/>
                <w:szCs w:val="18"/>
                <w:lang w:val="tr-TR" w:eastAsia="tr-TR"/>
              </w:rPr>
            </w:pPr>
          </w:p>
        </w:tc>
        <w:tc>
          <w:tcPr>
            <w:tcW w:w="1552" w:type="dxa"/>
            <w:tcBorders>
              <w:bottom w:val="single" w:sz="8" w:space="0" w:color="auto"/>
            </w:tcBorders>
            <w:vAlign w:val="bottom"/>
          </w:tcPr>
          <w:p w:rsidR="00482298" w:rsidRPr="00553613" w:rsidRDefault="00482298" w:rsidP="005A611B">
            <w:pPr>
              <w:spacing w:line="230" w:lineRule="auto"/>
              <w:jc w:val="right"/>
              <w:rPr>
                <w:rFonts w:ascii="Arial" w:hAnsi="Arial" w:cs="Arial"/>
                <w:sz w:val="18"/>
                <w:szCs w:val="18"/>
                <w:lang w:val="tr-TR" w:eastAsia="tr-TR"/>
              </w:rPr>
            </w:pPr>
          </w:p>
        </w:tc>
      </w:tr>
      <w:tr w:rsidR="00482298" w:rsidRPr="00DB1893" w:rsidTr="00315125">
        <w:trPr>
          <w:trHeight w:val="113"/>
        </w:trPr>
        <w:tc>
          <w:tcPr>
            <w:tcW w:w="5817" w:type="dxa"/>
            <w:tcBorders>
              <w:top w:val="single" w:sz="8" w:space="0" w:color="auto"/>
              <w:bottom w:val="double" w:sz="2" w:space="0" w:color="auto"/>
            </w:tcBorders>
            <w:shd w:val="clear" w:color="auto" w:fill="auto"/>
          </w:tcPr>
          <w:p w:rsidR="00482298" w:rsidRPr="00553613" w:rsidRDefault="00482298" w:rsidP="005A611B">
            <w:pPr>
              <w:spacing w:line="230" w:lineRule="auto"/>
              <w:ind w:left="231" w:hanging="231"/>
              <w:rPr>
                <w:rFonts w:ascii="Arial" w:hAnsi="Arial" w:cs="Arial"/>
                <w:b/>
                <w:sz w:val="18"/>
                <w:szCs w:val="18"/>
                <w:lang w:val="tr-TR" w:eastAsia="tr-TR"/>
              </w:rPr>
            </w:pPr>
            <w:r w:rsidRPr="00553613">
              <w:rPr>
                <w:rFonts w:ascii="Arial" w:hAnsi="Arial" w:cs="Arial"/>
                <w:b/>
                <w:sz w:val="18"/>
                <w:szCs w:val="18"/>
                <w:lang w:val="tr-TR" w:eastAsia="tr-TR"/>
              </w:rPr>
              <w:t>Toplam</w:t>
            </w:r>
          </w:p>
        </w:tc>
        <w:tc>
          <w:tcPr>
            <w:tcW w:w="1720" w:type="dxa"/>
            <w:tcBorders>
              <w:top w:val="single" w:sz="8" w:space="0" w:color="auto"/>
              <w:bottom w:val="double" w:sz="2" w:space="0" w:color="auto"/>
            </w:tcBorders>
            <w:shd w:val="clear" w:color="auto" w:fill="auto"/>
            <w:vAlign w:val="bottom"/>
          </w:tcPr>
          <w:p w:rsidR="00482298" w:rsidRPr="00553613" w:rsidRDefault="00B173B9" w:rsidP="005A611B">
            <w:pPr>
              <w:spacing w:line="230" w:lineRule="auto"/>
              <w:jc w:val="right"/>
              <w:rPr>
                <w:rFonts w:ascii="Arial" w:hAnsi="Arial" w:cs="Arial"/>
                <w:b/>
                <w:sz w:val="18"/>
                <w:szCs w:val="18"/>
                <w:lang w:val="tr-TR" w:eastAsia="tr-TR"/>
              </w:rPr>
            </w:pPr>
            <w:r w:rsidRPr="00553613">
              <w:rPr>
                <w:rFonts w:ascii="Arial" w:hAnsi="Arial" w:cs="Arial"/>
                <w:b/>
                <w:sz w:val="18"/>
                <w:szCs w:val="18"/>
                <w:lang w:val="tr-TR" w:eastAsia="tr-TR"/>
              </w:rPr>
              <w:t>15.739.212</w:t>
            </w:r>
          </w:p>
        </w:tc>
        <w:tc>
          <w:tcPr>
            <w:tcW w:w="1552" w:type="dxa"/>
            <w:tcBorders>
              <w:top w:val="single" w:sz="8" w:space="0" w:color="auto"/>
              <w:bottom w:val="double" w:sz="2" w:space="0" w:color="auto"/>
            </w:tcBorders>
            <w:vAlign w:val="bottom"/>
          </w:tcPr>
          <w:p w:rsidR="00482298" w:rsidRPr="00DB1893" w:rsidRDefault="00E72CF3" w:rsidP="005A611B">
            <w:pPr>
              <w:spacing w:line="230" w:lineRule="auto"/>
              <w:jc w:val="right"/>
              <w:rPr>
                <w:rFonts w:ascii="Arial" w:hAnsi="Arial" w:cs="Arial"/>
                <w:sz w:val="18"/>
                <w:szCs w:val="18"/>
                <w:lang w:val="tr-TR" w:eastAsia="tr-TR"/>
              </w:rPr>
            </w:pPr>
            <w:r w:rsidRPr="00553613">
              <w:rPr>
                <w:rFonts w:ascii="Arial" w:hAnsi="Arial" w:cs="Arial"/>
                <w:sz w:val="18"/>
                <w:szCs w:val="18"/>
                <w:lang w:val="tr-TR" w:eastAsia="tr-TR"/>
              </w:rPr>
              <w:t>13.227.462</w:t>
            </w:r>
          </w:p>
        </w:tc>
      </w:tr>
    </w:tbl>
    <w:p w:rsidR="00482298" w:rsidRPr="00DB1893" w:rsidRDefault="00482298" w:rsidP="005A611B">
      <w:pPr>
        <w:pStyle w:val="BodyText"/>
        <w:spacing w:line="230" w:lineRule="auto"/>
        <w:rPr>
          <w:rFonts w:ascii="Arial" w:hAnsi="Arial" w:cs="Arial"/>
          <w:b/>
          <w:sz w:val="20"/>
        </w:rPr>
      </w:pPr>
    </w:p>
    <w:p w:rsidR="00482298" w:rsidRPr="00DB1893" w:rsidRDefault="00482298" w:rsidP="005A611B">
      <w:pPr>
        <w:pStyle w:val="BodyText"/>
        <w:spacing w:line="230" w:lineRule="auto"/>
        <w:ind w:right="-1"/>
        <w:rPr>
          <w:rFonts w:ascii="Arial" w:hAnsi="Arial" w:cs="Arial"/>
          <w:sz w:val="20"/>
        </w:rPr>
      </w:pPr>
      <w:proofErr w:type="spellStart"/>
      <w:r w:rsidRPr="00DB1893">
        <w:rPr>
          <w:rFonts w:ascii="Arial" w:hAnsi="Arial" w:cs="Arial"/>
          <w:sz w:val="20"/>
        </w:rPr>
        <w:t>Şirket’in</w:t>
      </w:r>
      <w:proofErr w:type="spellEnd"/>
      <w:r w:rsidRPr="00DB1893">
        <w:rPr>
          <w:rFonts w:ascii="Arial" w:hAnsi="Arial" w:cs="Arial"/>
          <w:sz w:val="20"/>
        </w:rPr>
        <w:t xml:space="preserve"> </w:t>
      </w:r>
      <w:proofErr w:type="spellStart"/>
      <w:r w:rsidRPr="00DB1893">
        <w:rPr>
          <w:rFonts w:ascii="Arial" w:hAnsi="Arial" w:cs="Arial"/>
          <w:sz w:val="20"/>
        </w:rPr>
        <w:t>vermiş</w:t>
      </w:r>
      <w:proofErr w:type="spellEnd"/>
      <w:r w:rsidRPr="00DB1893">
        <w:rPr>
          <w:rFonts w:ascii="Arial" w:hAnsi="Arial" w:cs="Arial"/>
          <w:sz w:val="20"/>
        </w:rPr>
        <w:t xml:space="preserve"> </w:t>
      </w:r>
      <w:proofErr w:type="spellStart"/>
      <w:r w:rsidRPr="00DB1893">
        <w:rPr>
          <w:rFonts w:ascii="Arial" w:hAnsi="Arial" w:cs="Arial"/>
          <w:sz w:val="20"/>
        </w:rPr>
        <w:t>olduğu</w:t>
      </w:r>
      <w:proofErr w:type="spellEnd"/>
      <w:r w:rsidRPr="00DB1893">
        <w:rPr>
          <w:rFonts w:ascii="Arial" w:hAnsi="Arial" w:cs="Arial"/>
          <w:sz w:val="20"/>
        </w:rPr>
        <w:t xml:space="preserve"> </w:t>
      </w:r>
      <w:proofErr w:type="spellStart"/>
      <w:r w:rsidR="0074710C" w:rsidRPr="00DB1893">
        <w:rPr>
          <w:rFonts w:ascii="Arial" w:hAnsi="Arial" w:cs="Arial"/>
          <w:sz w:val="20"/>
        </w:rPr>
        <w:t>toplam</w:t>
      </w:r>
      <w:proofErr w:type="spellEnd"/>
      <w:r w:rsidRPr="00DB1893">
        <w:rPr>
          <w:rFonts w:ascii="Arial" w:hAnsi="Arial" w:cs="Arial"/>
          <w:sz w:val="20"/>
        </w:rPr>
        <w:t xml:space="preserve"> </w:t>
      </w:r>
      <w:proofErr w:type="spellStart"/>
      <w:r w:rsidRPr="00DB1893">
        <w:rPr>
          <w:rFonts w:ascii="Arial" w:hAnsi="Arial" w:cs="Arial"/>
          <w:sz w:val="20"/>
        </w:rPr>
        <w:t>TRİ’lerin</w:t>
      </w:r>
      <w:proofErr w:type="spellEnd"/>
      <w:r w:rsidRPr="00DB1893">
        <w:rPr>
          <w:rFonts w:ascii="Arial" w:hAnsi="Arial" w:cs="Arial"/>
          <w:sz w:val="20"/>
        </w:rPr>
        <w:t xml:space="preserve"> </w:t>
      </w:r>
      <w:proofErr w:type="spellStart"/>
      <w:r w:rsidR="008455D6" w:rsidRPr="00DB1893">
        <w:rPr>
          <w:rFonts w:ascii="Arial" w:hAnsi="Arial" w:cs="Arial"/>
          <w:sz w:val="20"/>
        </w:rPr>
        <w:t>Şirket</w:t>
      </w:r>
      <w:r w:rsidR="00607B59">
        <w:rPr>
          <w:rFonts w:ascii="Arial" w:hAnsi="Arial" w:cs="Arial"/>
          <w:sz w:val="20"/>
        </w:rPr>
        <w:t>’</w:t>
      </w:r>
      <w:r w:rsidR="008455D6" w:rsidRPr="00DB1893">
        <w:rPr>
          <w:rFonts w:ascii="Arial" w:hAnsi="Arial" w:cs="Arial"/>
          <w:sz w:val="20"/>
        </w:rPr>
        <w:t>in</w:t>
      </w:r>
      <w:proofErr w:type="spellEnd"/>
      <w:r w:rsidR="008455D6" w:rsidRPr="00DB1893">
        <w:rPr>
          <w:rFonts w:ascii="Arial" w:hAnsi="Arial" w:cs="Arial"/>
          <w:sz w:val="20"/>
        </w:rPr>
        <w:t xml:space="preserve"> </w:t>
      </w:r>
      <w:proofErr w:type="spellStart"/>
      <w:r w:rsidR="008455D6" w:rsidRPr="00DB1893">
        <w:rPr>
          <w:rFonts w:ascii="Arial" w:hAnsi="Arial" w:cs="Arial"/>
          <w:sz w:val="20"/>
        </w:rPr>
        <w:t>özkaynaklarına</w:t>
      </w:r>
      <w:proofErr w:type="spellEnd"/>
      <w:r w:rsidR="008455D6" w:rsidRPr="00DB1893">
        <w:rPr>
          <w:rFonts w:ascii="Arial" w:hAnsi="Arial" w:cs="Arial"/>
          <w:sz w:val="20"/>
        </w:rPr>
        <w:t xml:space="preserve"> </w:t>
      </w:r>
      <w:proofErr w:type="spellStart"/>
      <w:r w:rsidR="008455D6" w:rsidRPr="00DB1893">
        <w:rPr>
          <w:rFonts w:ascii="Arial" w:hAnsi="Arial" w:cs="Arial"/>
          <w:sz w:val="20"/>
        </w:rPr>
        <w:t>oranı</w:t>
      </w:r>
      <w:proofErr w:type="spellEnd"/>
      <w:r w:rsidR="008455D6" w:rsidRPr="00DB1893">
        <w:rPr>
          <w:rFonts w:ascii="Arial" w:hAnsi="Arial" w:cs="Arial"/>
          <w:sz w:val="20"/>
        </w:rPr>
        <w:t xml:space="preserve"> 3</w:t>
      </w:r>
      <w:r w:rsidR="008455D6" w:rsidRPr="00DB1893">
        <w:rPr>
          <w:rFonts w:ascii="Arial" w:hAnsi="Arial" w:cs="Arial"/>
          <w:sz w:val="20"/>
          <w:lang w:val="tr-TR"/>
        </w:rPr>
        <w:t>0</w:t>
      </w:r>
      <w:r w:rsidRPr="00DB1893">
        <w:rPr>
          <w:rFonts w:ascii="Arial" w:hAnsi="Arial" w:cs="Arial"/>
          <w:sz w:val="20"/>
        </w:rPr>
        <w:t xml:space="preserve"> </w:t>
      </w:r>
      <w:r w:rsidR="005B2A22">
        <w:rPr>
          <w:rFonts w:ascii="Arial" w:hAnsi="Arial" w:cs="Arial"/>
          <w:sz w:val="20"/>
          <w:lang w:val="tr-TR"/>
        </w:rPr>
        <w:t>Eylül</w:t>
      </w:r>
      <w:r w:rsidRPr="00DB1893">
        <w:rPr>
          <w:rFonts w:ascii="Arial" w:hAnsi="Arial" w:cs="Arial"/>
          <w:sz w:val="20"/>
        </w:rPr>
        <w:t xml:space="preserve"> 201</w:t>
      </w:r>
      <w:r w:rsidR="002038A4" w:rsidRPr="00DB1893">
        <w:rPr>
          <w:rFonts w:ascii="Arial" w:hAnsi="Arial" w:cs="Arial"/>
          <w:sz w:val="20"/>
        </w:rPr>
        <w:t>2</w:t>
      </w:r>
      <w:r w:rsidRPr="00DB1893">
        <w:rPr>
          <w:rFonts w:ascii="Arial" w:hAnsi="Arial" w:cs="Arial"/>
          <w:sz w:val="20"/>
        </w:rPr>
        <w:t xml:space="preserve"> </w:t>
      </w:r>
      <w:proofErr w:type="spellStart"/>
      <w:r w:rsidRPr="00DB1893">
        <w:rPr>
          <w:rFonts w:ascii="Arial" w:hAnsi="Arial" w:cs="Arial"/>
          <w:sz w:val="20"/>
        </w:rPr>
        <w:t>tarihi</w:t>
      </w:r>
      <w:proofErr w:type="spellEnd"/>
      <w:r w:rsidRPr="00DB1893">
        <w:rPr>
          <w:rFonts w:ascii="Arial" w:hAnsi="Arial" w:cs="Arial"/>
          <w:sz w:val="20"/>
        </w:rPr>
        <w:t xml:space="preserve"> </w:t>
      </w:r>
      <w:proofErr w:type="spellStart"/>
      <w:r w:rsidRPr="00DB1893">
        <w:rPr>
          <w:rFonts w:ascii="Arial" w:hAnsi="Arial" w:cs="Arial"/>
          <w:sz w:val="20"/>
        </w:rPr>
        <w:t>itibariyle</w:t>
      </w:r>
      <w:proofErr w:type="spellEnd"/>
      <w:r w:rsidRPr="00DB1893">
        <w:rPr>
          <w:rFonts w:ascii="Arial" w:hAnsi="Arial" w:cs="Arial"/>
          <w:sz w:val="20"/>
        </w:rPr>
        <w:t xml:space="preserve"> %</w:t>
      </w:r>
      <w:r w:rsidR="000F2EAC" w:rsidRPr="002645A3">
        <w:rPr>
          <w:rFonts w:ascii="Arial" w:hAnsi="Arial" w:cs="Arial"/>
          <w:sz w:val="20"/>
          <w:lang w:val="tr-TR"/>
        </w:rPr>
        <w:t>1</w:t>
      </w:r>
      <w:r w:rsidR="00553613" w:rsidRPr="002645A3">
        <w:rPr>
          <w:rFonts w:ascii="Arial" w:hAnsi="Arial" w:cs="Arial"/>
          <w:sz w:val="20"/>
          <w:lang w:val="tr-TR"/>
        </w:rPr>
        <w:t>8</w:t>
      </w:r>
      <w:r w:rsidR="002964FC" w:rsidRPr="002645A3">
        <w:rPr>
          <w:rFonts w:ascii="Arial" w:hAnsi="Arial" w:cs="Arial"/>
          <w:sz w:val="20"/>
        </w:rPr>
        <w:t>,</w:t>
      </w:r>
      <w:r w:rsidR="00553613" w:rsidRPr="002645A3">
        <w:rPr>
          <w:rFonts w:ascii="Arial" w:hAnsi="Arial" w:cs="Arial"/>
          <w:sz w:val="20"/>
        </w:rPr>
        <w:t>5</w:t>
      </w:r>
      <w:r w:rsidR="008E1F00" w:rsidRPr="002645A3">
        <w:rPr>
          <w:rFonts w:ascii="Arial" w:hAnsi="Arial" w:cs="Arial"/>
          <w:sz w:val="20"/>
        </w:rPr>
        <w:t>0</w:t>
      </w:r>
      <w:r w:rsidRPr="00DB1893">
        <w:rPr>
          <w:rFonts w:ascii="Arial" w:hAnsi="Arial" w:cs="Arial"/>
          <w:sz w:val="20"/>
        </w:rPr>
        <w:t xml:space="preserve">’dir (31 </w:t>
      </w:r>
      <w:proofErr w:type="spellStart"/>
      <w:r w:rsidRPr="00DB1893">
        <w:rPr>
          <w:rFonts w:ascii="Arial" w:hAnsi="Arial" w:cs="Arial"/>
          <w:sz w:val="20"/>
        </w:rPr>
        <w:t>Aralık</w:t>
      </w:r>
      <w:proofErr w:type="spellEnd"/>
      <w:r w:rsidRPr="00DB1893">
        <w:rPr>
          <w:rFonts w:ascii="Arial" w:hAnsi="Arial" w:cs="Arial"/>
          <w:sz w:val="20"/>
        </w:rPr>
        <w:t xml:space="preserve"> 20</w:t>
      </w:r>
      <w:r w:rsidR="00C572B1" w:rsidRPr="00DB1893">
        <w:rPr>
          <w:rFonts w:ascii="Arial" w:hAnsi="Arial" w:cs="Arial"/>
          <w:sz w:val="20"/>
        </w:rPr>
        <w:t>1</w:t>
      </w:r>
      <w:r w:rsidR="002038A4" w:rsidRPr="00DB1893">
        <w:rPr>
          <w:rFonts w:ascii="Arial" w:hAnsi="Arial" w:cs="Arial"/>
          <w:sz w:val="20"/>
        </w:rPr>
        <w:t>1</w:t>
      </w:r>
      <w:r w:rsidRPr="00DB1893">
        <w:rPr>
          <w:rFonts w:ascii="Arial" w:hAnsi="Arial" w:cs="Arial"/>
          <w:sz w:val="20"/>
        </w:rPr>
        <w:t xml:space="preserve"> - %</w:t>
      </w:r>
      <w:r w:rsidR="002038A4" w:rsidRPr="00DB1893">
        <w:rPr>
          <w:rFonts w:ascii="Arial" w:hAnsi="Arial" w:cs="Arial"/>
          <w:sz w:val="20"/>
        </w:rPr>
        <w:t>27</w:t>
      </w:r>
      <w:r w:rsidRPr="00DB1893">
        <w:rPr>
          <w:rFonts w:ascii="Arial" w:hAnsi="Arial" w:cs="Arial"/>
          <w:sz w:val="20"/>
        </w:rPr>
        <w:t>,</w:t>
      </w:r>
      <w:r w:rsidR="002038A4" w:rsidRPr="00DB1893">
        <w:rPr>
          <w:rFonts w:ascii="Arial" w:hAnsi="Arial" w:cs="Arial"/>
          <w:sz w:val="20"/>
        </w:rPr>
        <w:t>82</w:t>
      </w:r>
      <w:r w:rsidRPr="00DB1893">
        <w:rPr>
          <w:rFonts w:ascii="Arial" w:hAnsi="Arial" w:cs="Arial"/>
          <w:sz w:val="20"/>
        </w:rPr>
        <w:t>).</w:t>
      </w:r>
    </w:p>
    <w:p w:rsidR="00482298" w:rsidRPr="00DB1893" w:rsidRDefault="00482298" w:rsidP="005A611B">
      <w:pPr>
        <w:pStyle w:val="BodyText"/>
        <w:spacing w:line="230" w:lineRule="auto"/>
        <w:ind w:right="-1"/>
        <w:rPr>
          <w:rFonts w:ascii="Arial" w:hAnsi="Arial" w:cs="Arial"/>
          <w:sz w:val="20"/>
        </w:rPr>
      </w:pPr>
    </w:p>
    <w:p w:rsidR="00482298" w:rsidRPr="00DB1893" w:rsidRDefault="00482298" w:rsidP="005A611B">
      <w:pPr>
        <w:pStyle w:val="BodyText"/>
        <w:spacing w:line="230" w:lineRule="auto"/>
        <w:rPr>
          <w:rFonts w:ascii="Arial" w:hAnsi="Arial" w:cs="Arial"/>
          <w:sz w:val="20"/>
        </w:rPr>
      </w:pPr>
      <w:proofErr w:type="spellStart"/>
      <w:r w:rsidRPr="00DB1893">
        <w:rPr>
          <w:rFonts w:ascii="Arial" w:hAnsi="Arial" w:cs="Arial"/>
          <w:sz w:val="20"/>
        </w:rPr>
        <w:t>Şirket’in</w:t>
      </w:r>
      <w:proofErr w:type="spellEnd"/>
      <w:r w:rsidRPr="00DB1893">
        <w:rPr>
          <w:rFonts w:ascii="Arial" w:hAnsi="Arial" w:cs="Arial"/>
          <w:sz w:val="20"/>
        </w:rPr>
        <w:t xml:space="preserve"> </w:t>
      </w:r>
      <w:r w:rsidR="008455D6" w:rsidRPr="00DB1893">
        <w:rPr>
          <w:rFonts w:ascii="Arial" w:hAnsi="Arial" w:cs="Arial"/>
          <w:sz w:val="20"/>
        </w:rPr>
        <w:t>3</w:t>
      </w:r>
      <w:r w:rsidR="008455D6" w:rsidRPr="00DB1893">
        <w:rPr>
          <w:rFonts w:ascii="Arial" w:hAnsi="Arial" w:cs="Arial"/>
          <w:sz w:val="20"/>
          <w:lang w:val="tr-TR"/>
        </w:rPr>
        <w:t>0</w:t>
      </w:r>
      <w:r w:rsidR="008455D6" w:rsidRPr="00DB1893">
        <w:rPr>
          <w:rFonts w:ascii="Arial" w:hAnsi="Arial" w:cs="Arial"/>
          <w:sz w:val="20"/>
        </w:rPr>
        <w:t xml:space="preserve"> </w:t>
      </w:r>
      <w:r w:rsidR="005B2A22">
        <w:rPr>
          <w:rFonts w:ascii="Arial" w:hAnsi="Arial" w:cs="Arial"/>
          <w:sz w:val="20"/>
          <w:lang w:val="tr-TR"/>
        </w:rPr>
        <w:t>Eylül</w:t>
      </w:r>
      <w:r w:rsidR="008455D6" w:rsidRPr="00DB1893">
        <w:rPr>
          <w:rFonts w:ascii="Arial" w:hAnsi="Arial" w:cs="Arial"/>
          <w:sz w:val="20"/>
        </w:rPr>
        <w:t xml:space="preserve"> </w:t>
      </w:r>
      <w:r w:rsidRPr="00DB1893">
        <w:rPr>
          <w:rFonts w:ascii="Arial" w:hAnsi="Arial" w:cs="Arial"/>
          <w:sz w:val="20"/>
        </w:rPr>
        <w:t>201</w:t>
      </w:r>
      <w:r w:rsidR="002038A4" w:rsidRPr="00DB1893">
        <w:rPr>
          <w:rFonts w:ascii="Arial" w:hAnsi="Arial" w:cs="Arial"/>
          <w:sz w:val="20"/>
        </w:rPr>
        <w:t>2</w:t>
      </w:r>
      <w:r w:rsidRPr="00DB1893">
        <w:rPr>
          <w:rFonts w:ascii="Arial" w:hAnsi="Arial" w:cs="Arial"/>
          <w:sz w:val="20"/>
        </w:rPr>
        <w:t xml:space="preserve"> ve 31 </w:t>
      </w:r>
      <w:proofErr w:type="spellStart"/>
      <w:r w:rsidRPr="00DB1893">
        <w:rPr>
          <w:rFonts w:ascii="Arial" w:hAnsi="Arial" w:cs="Arial"/>
          <w:sz w:val="20"/>
        </w:rPr>
        <w:t>Aralık</w:t>
      </w:r>
      <w:proofErr w:type="spellEnd"/>
      <w:r w:rsidRPr="00DB1893">
        <w:rPr>
          <w:rFonts w:ascii="Arial" w:hAnsi="Arial" w:cs="Arial"/>
          <w:sz w:val="20"/>
        </w:rPr>
        <w:t xml:space="preserve"> 20</w:t>
      </w:r>
      <w:r w:rsidR="00C572B1" w:rsidRPr="00DB1893">
        <w:rPr>
          <w:rFonts w:ascii="Arial" w:hAnsi="Arial" w:cs="Arial"/>
          <w:sz w:val="20"/>
        </w:rPr>
        <w:t>1</w:t>
      </w:r>
      <w:r w:rsidR="002038A4" w:rsidRPr="00DB1893">
        <w:rPr>
          <w:rFonts w:ascii="Arial" w:hAnsi="Arial" w:cs="Arial"/>
          <w:sz w:val="20"/>
        </w:rPr>
        <w:t>1</w:t>
      </w:r>
      <w:r w:rsidRPr="00DB1893">
        <w:rPr>
          <w:rFonts w:ascii="Arial" w:hAnsi="Arial" w:cs="Arial"/>
          <w:sz w:val="20"/>
        </w:rPr>
        <w:t xml:space="preserve"> </w:t>
      </w:r>
      <w:proofErr w:type="spellStart"/>
      <w:r w:rsidRPr="00DB1893">
        <w:rPr>
          <w:rFonts w:ascii="Arial" w:hAnsi="Arial" w:cs="Arial"/>
          <w:sz w:val="20"/>
        </w:rPr>
        <w:t>tarihleri</w:t>
      </w:r>
      <w:proofErr w:type="spellEnd"/>
      <w:r w:rsidRPr="00DB1893">
        <w:rPr>
          <w:rFonts w:ascii="Arial" w:hAnsi="Arial" w:cs="Arial"/>
          <w:sz w:val="20"/>
        </w:rPr>
        <w:t xml:space="preserve"> </w:t>
      </w:r>
      <w:proofErr w:type="spellStart"/>
      <w:r w:rsidRPr="00DB1893">
        <w:rPr>
          <w:rFonts w:ascii="Arial" w:hAnsi="Arial" w:cs="Arial"/>
          <w:sz w:val="20"/>
        </w:rPr>
        <w:t>itibariyle</w:t>
      </w:r>
      <w:proofErr w:type="spellEnd"/>
      <w:r w:rsidRPr="00DB1893">
        <w:rPr>
          <w:rFonts w:ascii="Arial" w:hAnsi="Arial" w:cs="Arial"/>
          <w:sz w:val="20"/>
        </w:rPr>
        <w:t xml:space="preserve">, </w:t>
      </w:r>
      <w:proofErr w:type="spellStart"/>
      <w:r w:rsidRPr="00DB1893">
        <w:rPr>
          <w:rFonts w:ascii="Arial" w:hAnsi="Arial" w:cs="Arial"/>
          <w:sz w:val="20"/>
        </w:rPr>
        <w:t>yukarıda</w:t>
      </w:r>
      <w:proofErr w:type="spellEnd"/>
      <w:r w:rsidRPr="00DB1893">
        <w:rPr>
          <w:rFonts w:ascii="Arial" w:hAnsi="Arial" w:cs="Arial"/>
          <w:sz w:val="20"/>
        </w:rPr>
        <w:t xml:space="preserve"> </w:t>
      </w:r>
      <w:proofErr w:type="spellStart"/>
      <w:r w:rsidRPr="00DB1893">
        <w:rPr>
          <w:rFonts w:ascii="Arial" w:hAnsi="Arial" w:cs="Arial"/>
          <w:sz w:val="20"/>
        </w:rPr>
        <w:t>sunulan</w:t>
      </w:r>
      <w:proofErr w:type="spellEnd"/>
      <w:r w:rsidRPr="00DB1893">
        <w:rPr>
          <w:rFonts w:ascii="Arial" w:hAnsi="Arial" w:cs="Arial"/>
          <w:sz w:val="20"/>
        </w:rPr>
        <w:t xml:space="preserve"> </w:t>
      </w:r>
      <w:proofErr w:type="spellStart"/>
      <w:r w:rsidRPr="00DB1893">
        <w:rPr>
          <w:rFonts w:ascii="Arial" w:hAnsi="Arial" w:cs="Arial"/>
          <w:sz w:val="20"/>
        </w:rPr>
        <w:t>teminat</w:t>
      </w:r>
      <w:proofErr w:type="spellEnd"/>
      <w:r w:rsidRPr="00DB1893">
        <w:rPr>
          <w:rFonts w:ascii="Arial" w:hAnsi="Arial" w:cs="Arial"/>
          <w:sz w:val="20"/>
        </w:rPr>
        <w:t xml:space="preserve"> </w:t>
      </w:r>
      <w:proofErr w:type="spellStart"/>
      <w:r w:rsidRPr="00DB1893">
        <w:rPr>
          <w:rFonts w:ascii="Arial" w:hAnsi="Arial" w:cs="Arial"/>
          <w:sz w:val="20"/>
        </w:rPr>
        <w:t>mektupları</w:t>
      </w:r>
      <w:proofErr w:type="spellEnd"/>
      <w:r w:rsidRPr="00DB1893">
        <w:rPr>
          <w:rFonts w:ascii="Arial" w:hAnsi="Arial" w:cs="Arial"/>
          <w:sz w:val="20"/>
        </w:rPr>
        <w:t xml:space="preserve"> </w:t>
      </w:r>
      <w:proofErr w:type="spellStart"/>
      <w:r w:rsidRPr="00DB1893">
        <w:rPr>
          <w:rFonts w:ascii="Arial" w:hAnsi="Arial" w:cs="Arial"/>
          <w:sz w:val="20"/>
        </w:rPr>
        <w:t>haricinde</w:t>
      </w:r>
      <w:proofErr w:type="spellEnd"/>
      <w:r w:rsidRPr="00DB1893">
        <w:rPr>
          <w:rFonts w:ascii="Arial" w:hAnsi="Arial" w:cs="Arial"/>
          <w:sz w:val="20"/>
        </w:rPr>
        <w:t xml:space="preserve"> </w:t>
      </w:r>
      <w:proofErr w:type="spellStart"/>
      <w:r w:rsidRPr="00DB1893">
        <w:rPr>
          <w:rFonts w:ascii="Arial" w:hAnsi="Arial" w:cs="Arial"/>
          <w:sz w:val="20"/>
        </w:rPr>
        <w:t>vermiş</w:t>
      </w:r>
      <w:proofErr w:type="spellEnd"/>
      <w:r w:rsidRPr="00DB1893">
        <w:rPr>
          <w:rFonts w:ascii="Arial" w:hAnsi="Arial" w:cs="Arial"/>
          <w:sz w:val="20"/>
        </w:rPr>
        <w:t xml:space="preserve"> </w:t>
      </w:r>
      <w:proofErr w:type="spellStart"/>
      <w:r w:rsidRPr="00DB1893">
        <w:rPr>
          <w:rFonts w:ascii="Arial" w:hAnsi="Arial" w:cs="Arial"/>
          <w:sz w:val="20"/>
        </w:rPr>
        <w:t>olduğu</w:t>
      </w:r>
      <w:proofErr w:type="spellEnd"/>
      <w:r w:rsidRPr="00DB1893">
        <w:rPr>
          <w:rFonts w:ascii="Arial" w:hAnsi="Arial" w:cs="Arial"/>
          <w:sz w:val="20"/>
        </w:rPr>
        <w:t xml:space="preserve"> </w:t>
      </w:r>
      <w:proofErr w:type="spellStart"/>
      <w:r w:rsidRPr="00DB1893">
        <w:rPr>
          <w:rFonts w:ascii="Arial" w:hAnsi="Arial" w:cs="Arial"/>
          <w:sz w:val="20"/>
        </w:rPr>
        <w:t>herhangi</w:t>
      </w:r>
      <w:proofErr w:type="spellEnd"/>
      <w:r w:rsidRPr="00DB1893">
        <w:rPr>
          <w:rFonts w:ascii="Arial" w:hAnsi="Arial" w:cs="Arial"/>
          <w:sz w:val="20"/>
        </w:rPr>
        <w:t xml:space="preserve"> </w:t>
      </w:r>
      <w:proofErr w:type="spellStart"/>
      <w:r w:rsidRPr="00DB1893">
        <w:rPr>
          <w:rFonts w:ascii="Arial" w:hAnsi="Arial" w:cs="Arial"/>
          <w:sz w:val="20"/>
        </w:rPr>
        <w:t>bir</w:t>
      </w:r>
      <w:proofErr w:type="spellEnd"/>
      <w:r w:rsidRPr="00DB1893">
        <w:rPr>
          <w:rFonts w:ascii="Arial" w:hAnsi="Arial" w:cs="Arial"/>
          <w:sz w:val="20"/>
        </w:rPr>
        <w:t xml:space="preserve"> </w:t>
      </w:r>
      <w:proofErr w:type="spellStart"/>
      <w:r w:rsidRPr="00DB1893">
        <w:rPr>
          <w:rFonts w:ascii="Arial" w:hAnsi="Arial" w:cs="Arial"/>
          <w:sz w:val="20"/>
        </w:rPr>
        <w:t>teminat</w:t>
      </w:r>
      <w:proofErr w:type="spellEnd"/>
      <w:r w:rsidRPr="00DB1893">
        <w:rPr>
          <w:rFonts w:ascii="Arial" w:hAnsi="Arial" w:cs="Arial"/>
          <w:sz w:val="20"/>
        </w:rPr>
        <w:t xml:space="preserve">, </w:t>
      </w:r>
      <w:proofErr w:type="spellStart"/>
      <w:r w:rsidRPr="00DB1893">
        <w:rPr>
          <w:rFonts w:ascii="Arial" w:hAnsi="Arial" w:cs="Arial"/>
          <w:sz w:val="20"/>
        </w:rPr>
        <w:t>rehin</w:t>
      </w:r>
      <w:proofErr w:type="spellEnd"/>
      <w:r w:rsidRPr="00DB1893">
        <w:rPr>
          <w:rFonts w:ascii="Arial" w:hAnsi="Arial" w:cs="Arial"/>
          <w:sz w:val="20"/>
        </w:rPr>
        <w:t xml:space="preserve">, </w:t>
      </w:r>
      <w:proofErr w:type="spellStart"/>
      <w:r w:rsidRPr="00DB1893">
        <w:rPr>
          <w:rFonts w:ascii="Arial" w:hAnsi="Arial" w:cs="Arial"/>
          <w:sz w:val="20"/>
        </w:rPr>
        <w:t>ipotek</w:t>
      </w:r>
      <w:proofErr w:type="spellEnd"/>
      <w:r w:rsidRPr="00DB1893">
        <w:rPr>
          <w:rFonts w:ascii="Arial" w:hAnsi="Arial" w:cs="Arial"/>
          <w:sz w:val="20"/>
        </w:rPr>
        <w:t xml:space="preserve"> </w:t>
      </w:r>
      <w:proofErr w:type="spellStart"/>
      <w:r w:rsidRPr="00DB1893">
        <w:rPr>
          <w:rFonts w:ascii="Arial" w:hAnsi="Arial" w:cs="Arial"/>
          <w:sz w:val="20"/>
        </w:rPr>
        <w:t>bulunmamaktadır</w:t>
      </w:r>
      <w:proofErr w:type="spellEnd"/>
      <w:r w:rsidRPr="00DB1893">
        <w:rPr>
          <w:rFonts w:ascii="Arial" w:hAnsi="Arial" w:cs="Arial"/>
          <w:sz w:val="20"/>
        </w:rPr>
        <w:t>.</w:t>
      </w:r>
    </w:p>
    <w:p w:rsidR="00482298" w:rsidRPr="00DB1893" w:rsidRDefault="00482298" w:rsidP="005A611B">
      <w:pPr>
        <w:pStyle w:val="BodyText"/>
        <w:spacing w:line="230" w:lineRule="auto"/>
        <w:rPr>
          <w:rFonts w:ascii="Arial" w:hAnsi="Arial" w:cs="Arial"/>
          <w:sz w:val="20"/>
        </w:rPr>
      </w:pPr>
    </w:p>
    <w:p w:rsidR="00482298" w:rsidRPr="00DB1893" w:rsidRDefault="00482298" w:rsidP="005A611B">
      <w:pPr>
        <w:pStyle w:val="BodyText"/>
        <w:spacing w:line="230" w:lineRule="auto"/>
        <w:rPr>
          <w:rFonts w:ascii="Arial" w:hAnsi="Arial" w:cs="Arial"/>
          <w:sz w:val="20"/>
        </w:rPr>
      </w:pPr>
      <w:proofErr w:type="spellStart"/>
      <w:r w:rsidRPr="00DB1893">
        <w:rPr>
          <w:rFonts w:ascii="Arial" w:hAnsi="Arial" w:cs="Arial"/>
          <w:sz w:val="20"/>
        </w:rPr>
        <w:t>Şirket’in</w:t>
      </w:r>
      <w:proofErr w:type="spellEnd"/>
      <w:r w:rsidRPr="00DB1893">
        <w:rPr>
          <w:rFonts w:ascii="Arial" w:hAnsi="Arial" w:cs="Arial"/>
          <w:sz w:val="20"/>
        </w:rPr>
        <w:t xml:space="preserve">, </w:t>
      </w:r>
      <w:r w:rsidR="008455D6" w:rsidRPr="00DB1893">
        <w:rPr>
          <w:rFonts w:ascii="Arial" w:hAnsi="Arial" w:cs="Arial"/>
          <w:sz w:val="20"/>
        </w:rPr>
        <w:t>3</w:t>
      </w:r>
      <w:r w:rsidR="008455D6" w:rsidRPr="00DB1893">
        <w:rPr>
          <w:rFonts w:ascii="Arial" w:hAnsi="Arial" w:cs="Arial"/>
          <w:sz w:val="20"/>
          <w:lang w:val="tr-TR"/>
        </w:rPr>
        <w:t>0</w:t>
      </w:r>
      <w:r w:rsidR="008455D6" w:rsidRPr="00DB1893">
        <w:rPr>
          <w:rFonts w:ascii="Arial" w:hAnsi="Arial" w:cs="Arial"/>
          <w:sz w:val="20"/>
        </w:rPr>
        <w:t xml:space="preserve"> </w:t>
      </w:r>
      <w:r w:rsidR="005B2A22">
        <w:rPr>
          <w:rFonts w:ascii="Arial" w:hAnsi="Arial" w:cs="Arial"/>
          <w:sz w:val="20"/>
          <w:lang w:val="tr-TR"/>
        </w:rPr>
        <w:t>Eylül</w:t>
      </w:r>
      <w:r w:rsidR="008455D6" w:rsidRPr="00DB1893">
        <w:rPr>
          <w:rFonts w:ascii="Arial" w:hAnsi="Arial" w:cs="Arial"/>
          <w:sz w:val="20"/>
        </w:rPr>
        <w:t xml:space="preserve"> </w:t>
      </w:r>
      <w:r w:rsidR="00C572B1" w:rsidRPr="00DB1893">
        <w:rPr>
          <w:rFonts w:ascii="Arial" w:hAnsi="Arial" w:cs="Arial"/>
          <w:sz w:val="20"/>
        </w:rPr>
        <w:t>201</w:t>
      </w:r>
      <w:r w:rsidR="002038A4" w:rsidRPr="00DB1893">
        <w:rPr>
          <w:rFonts w:ascii="Arial" w:hAnsi="Arial" w:cs="Arial"/>
          <w:sz w:val="20"/>
        </w:rPr>
        <w:t>2</w:t>
      </w:r>
      <w:r w:rsidRPr="00DB1893">
        <w:rPr>
          <w:rFonts w:ascii="Arial" w:hAnsi="Arial" w:cs="Arial"/>
          <w:sz w:val="20"/>
        </w:rPr>
        <w:t xml:space="preserve"> ve </w:t>
      </w:r>
      <w:r w:rsidR="00C572B1" w:rsidRPr="00DB1893">
        <w:rPr>
          <w:rFonts w:ascii="Arial" w:hAnsi="Arial" w:cs="Arial"/>
          <w:sz w:val="20"/>
        </w:rPr>
        <w:t xml:space="preserve">31 </w:t>
      </w:r>
      <w:proofErr w:type="spellStart"/>
      <w:r w:rsidR="00C572B1" w:rsidRPr="00DB1893">
        <w:rPr>
          <w:rFonts w:ascii="Arial" w:hAnsi="Arial" w:cs="Arial"/>
          <w:sz w:val="20"/>
        </w:rPr>
        <w:t>Aralık</w:t>
      </w:r>
      <w:proofErr w:type="spellEnd"/>
      <w:r w:rsidR="00C572B1" w:rsidRPr="00DB1893">
        <w:rPr>
          <w:rFonts w:ascii="Arial" w:hAnsi="Arial" w:cs="Arial"/>
          <w:sz w:val="20"/>
        </w:rPr>
        <w:t xml:space="preserve"> 201</w:t>
      </w:r>
      <w:r w:rsidR="002038A4" w:rsidRPr="00DB1893">
        <w:rPr>
          <w:rFonts w:ascii="Arial" w:hAnsi="Arial" w:cs="Arial"/>
          <w:sz w:val="20"/>
        </w:rPr>
        <w:t>1</w:t>
      </w:r>
      <w:r w:rsidRPr="00DB1893">
        <w:rPr>
          <w:rFonts w:ascii="Arial" w:hAnsi="Arial" w:cs="Arial"/>
          <w:sz w:val="20"/>
        </w:rPr>
        <w:t xml:space="preserve"> </w:t>
      </w:r>
      <w:proofErr w:type="spellStart"/>
      <w:r w:rsidRPr="00DB1893">
        <w:rPr>
          <w:rFonts w:ascii="Arial" w:hAnsi="Arial" w:cs="Arial"/>
          <w:sz w:val="20"/>
        </w:rPr>
        <w:t>tarihleri</w:t>
      </w:r>
      <w:proofErr w:type="spellEnd"/>
      <w:r w:rsidRPr="00DB1893">
        <w:rPr>
          <w:rFonts w:ascii="Arial" w:hAnsi="Arial" w:cs="Arial"/>
          <w:sz w:val="20"/>
        </w:rPr>
        <w:t xml:space="preserve"> </w:t>
      </w:r>
      <w:proofErr w:type="spellStart"/>
      <w:r w:rsidRPr="00DB1893">
        <w:rPr>
          <w:rFonts w:ascii="Arial" w:hAnsi="Arial" w:cs="Arial"/>
          <w:sz w:val="20"/>
        </w:rPr>
        <w:t>itibariyle</w:t>
      </w:r>
      <w:proofErr w:type="spellEnd"/>
      <w:r w:rsidRPr="00DB1893">
        <w:rPr>
          <w:rFonts w:ascii="Arial" w:hAnsi="Arial" w:cs="Arial"/>
          <w:sz w:val="20"/>
        </w:rPr>
        <w:t xml:space="preserve">, </w:t>
      </w:r>
      <w:proofErr w:type="spellStart"/>
      <w:r w:rsidRPr="00DB1893">
        <w:rPr>
          <w:rFonts w:ascii="Arial" w:hAnsi="Arial" w:cs="Arial"/>
          <w:sz w:val="20"/>
        </w:rPr>
        <w:t>kendi</w:t>
      </w:r>
      <w:proofErr w:type="spellEnd"/>
      <w:r w:rsidRPr="00DB1893">
        <w:rPr>
          <w:rFonts w:ascii="Arial" w:hAnsi="Arial" w:cs="Arial"/>
          <w:sz w:val="20"/>
        </w:rPr>
        <w:t xml:space="preserve"> </w:t>
      </w:r>
      <w:proofErr w:type="spellStart"/>
      <w:r w:rsidRPr="00DB1893">
        <w:rPr>
          <w:rFonts w:ascii="Arial" w:hAnsi="Arial" w:cs="Arial"/>
          <w:sz w:val="20"/>
        </w:rPr>
        <w:t>tüzel</w:t>
      </w:r>
      <w:proofErr w:type="spellEnd"/>
      <w:r w:rsidRPr="00DB1893">
        <w:rPr>
          <w:rFonts w:ascii="Arial" w:hAnsi="Arial" w:cs="Arial"/>
          <w:sz w:val="20"/>
        </w:rPr>
        <w:t xml:space="preserve"> </w:t>
      </w:r>
      <w:proofErr w:type="spellStart"/>
      <w:r w:rsidRPr="00DB1893">
        <w:rPr>
          <w:rFonts w:ascii="Arial" w:hAnsi="Arial" w:cs="Arial"/>
          <w:sz w:val="20"/>
        </w:rPr>
        <w:t>kişiliği</w:t>
      </w:r>
      <w:proofErr w:type="spellEnd"/>
      <w:r w:rsidRPr="00DB1893">
        <w:rPr>
          <w:rFonts w:ascii="Arial" w:hAnsi="Arial" w:cs="Arial"/>
          <w:sz w:val="20"/>
        </w:rPr>
        <w:t xml:space="preserve"> </w:t>
      </w:r>
      <w:proofErr w:type="spellStart"/>
      <w:r w:rsidRPr="00DB1893">
        <w:rPr>
          <w:rFonts w:ascii="Arial" w:hAnsi="Arial" w:cs="Arial"/>
          <w:sz w:val="20"/>
        </w:rPr>
        <w:t>adına</w:t>
      </w:r>
      <w:proofErr w:type="spellEnd"/>
      <w:r w:rsidRPr="00DB1893">
        <w:rPr>
          <w:rFonts w:ascii="Arial" w:hAnsi="Arial" w:cs="Arial"/>
          <w:sz w:val="20"/>
        </w:rPr>
        <w:t xml:space="preserve"> </w:t>
      </w:r>
      <w:proofErr w:type="spellStart"/>
      <w:r w:rsidRPr="00DB1893">
        <w:rPr>
          <w:rFonts w:ascii="Arial" w:hAnsi="Arial" w:cs="Arial"/>
          <w:sz w:val="20"/>
        </w:rPr>
        <w:t>vermiş</w:t>
      </w:r>
      <w:proofErr w:type="spellEnd"/>
      <w:r w:rsidRPr="00DB1893">
        <w:rPr>
          <w:rFonts w:ascii="Arial" w:hAnsi="Arial" w:cs="Arial"/>
          <w:sz w:val="20"/>
        </w:rPr>
        <w:t xml:space="preserve"> </w:t>
      </w:r>
      <w:proofErr w:type="spellStart"/>
      <w:r w:rsidRPr="00DB1893">
        <w:rPr>
          <w:rFonts w:ascii="Arial" w:hAnsi="Arial" w:cs="Arial"/>
          <w:sz w:val="20"/>
        </w:rPr>
        <w:t>olduğu</w:t>
      </w:r>
      <w:proofErr w:type="spellEnd"/>
      <w:r w:rsidRPr="00DB1893">
        <w:rPr>
          <w:rFonts w:ascii="Arial" w:hAnsi="Arial" w:cs="Arial"/>
          <w:sz w:val="20"/>
        </w:rPr>
        <w:t xml:space="preserve"> </w:t>
      </w:r>
      <w:proofErr w:type="spellStart"/>
      <w:r w:rsidRPr="00DB1893">
        <w:rPr>
          <w:rFonts w:ascii="Arial" w:hAnsi="Arial" w:cs="Arial"/>
          <w:sz w:val="20"/>
        </w:rPr>
        <w:t>yabancı</w:t>
      </w:r>
      <w:proofErr w:type="spellEnd"/>
      <w:r w:rsidRPr="00DB1893">
        <w:rPr>
          <w:rFonts w:ascii="Arial" w:hAnsi="Arial" w:cs="Arial"/>
          <w:sz w:val="20"/>
        </w:rPr>
        <w:t xml:space="preserve"> </w:t>
      </w:r>
      <w:proofErr w:type="spellStart"/>
      <w:r w:rsidRPr="00DB1893">
        <w:rPr>
          <w:rFonts w:ascii="Arial" w:hAnsi="Arial" w:cs="Arial"/>
          <w:sz w:val="20"/>
        </w:rPr>
        <w:t>para</w:t>
      </w:r>
      <w:proofErr w:type="spellEnd"/>
      <w:r w:rsidRPr="00DB1893">
        <w:rPr>
          <w:rFonts w:ascii="Arial" w:hAnsi="Arial" w:cs="Arial"/>
          <w:sz w:val="20"/>
        </w:rPr>
        <w:t xml:space="preserve"> </w:t>
      </w:r>
      <w:proofErr w:type="spellStart"/>
      <w:r w:rsidRPr="00DB1893">
        <w:rPr>
          <w:rFonts w:ascii="Arial" w:hAnsi="Arial" w:cs="Arial"/>
          <w:sz w:val="20"/>
        </w:rPr>
        <w:t>cinsinden</w:t>
      </w:r>
      <w:proofErr w:type="spellEnd"/>
      <w:r w:rsidRPr="00DB1893">
        <w:rPr>
          <w:rFonts w:ascii="Arial" w:hAnsi="Arial" w:cs="Arial"/>
          <w:sz w:val="20"/>
        </w:rPr>
        <w:t xml:space="preserve"> </w:t>
      </w:r>
      <w:proofErr w:type="spellStart"/>
      <w:r w:rsidRPr="00DB1893">
        <w:rPr>
          <w:rFonts w:ascii="Arial" w:hAnsi="Arial" w:cs="Arial"/>
          <w:sz w:val="20"/>
        </w:rPr>
        <w:t>herhangi</w:t>
      </w:r>
      <w:proofErr w:type="spellEnd"/>
      <w:r w:rsidRPr="00DB1893">
        <w:rPr>
          <w:rFonts w:ascii="Arial" w:hAnsi="Arial" w:cs="Arial"/>
          <w:sz w:val="20"/>
        </w:rPr>
        <w:t xml:space="preserve"> </w:t>
      </w:r>
      <w:proofErr w:type="spellStart"/>
      <w:r w:rsidRPr="00DB1893">
        <w:rPr>
          <w:rFonts w:ascii="Arial" w:hAnsi="Arial" w:cs="Arial"/>
          <w:sz w:val="20"/>
        </w:rPr>
        <w:t>bir</w:t>
      </w:r>
      <w:proofErr w:type="spellEnd"/>
      <w:r w:rsidRPr="00DB1893">
        <w:rPr>
          <w:rFonts w:ascii="Arial" w:hAnsi="Arial" w:cs="Arial"/>
          <w:sz w:val="20"/>
        </w:rPr>
        <w:t xml:space="preserve"> </w:t>
      </w:r>
      <w:proofErr w:type="spellStart"/>
      <w:r w:rsidRPr="00DB1893">
        <w:rPr>
          <w:rFonts w:ascii="Arial" w:hAnsi="Arial" w:cs="Arial"/>
          <w:sz w:val="20"/>
        </w:rPr>
        <w:t>teminat</w:t>
      </w:r>
      <w:proofErr w:type="spellEnd"/>
      <w:r w:rsidRPr="00DB1893">
        <w:rPr>
          <w:rFonts w:ascii="Arial" w:hAnsi="Arial" w:cs="Arial"/>
          <w:sz w:val="20"/>
        </w:rPr>
        <w:t xml:space="preserve">, </w:t>
      </w:r>
      <w:proofErr w:type="spellStart"/>
      <w:r w:rsidRPr="00DB1893">
        <w:rPr>
          <w:rFonts w:ascii="Arial" w:hAnsi="Arial" w:cs="Arial"/>
          <w:sz w:val="20"/>
        </w:rPr>
        <w:t>rehin</w:t>
      </w:r>
      <w:proofErr w:type="spellEnd"/>
      <w:r w:rsidRPr="00DB1893">
        <w:rPr>
          <w:rFonts w:ascii="Arial" w:hAnsi="Arial" w:cs="Arial"/>
          <w:sz w:val="20"/>
        </w:rPr>
        <w:t xml:space="preserve"> ve </w:t>
      </w:r>
      <w:proofErr w:type="spellStart"/>
      <w:r w:rsidRPr="00DB1893">
        <w:rPr>
          <w:rFonts w:ascii="Arial" w:hAnsi="Arial" w:cs="Arial"/>
          <w:sz w:val="20"/>
        </w:rPr>
        <w:t>ipotek</w:t>
      </w:r>
      <w:proofErr w:type="spellEnd"/>
      <w:r w:rsidRPr="00DB1893">
        <w:rPr>
          <w:rFonts w:ascii="Arial" w:hAnsi="Arial" w:cs="Arial"/>
          <w:sz w:val="20"/>
        </w:rPr>
        <w:t xml:space="preserve"> </w:t>
      </w:r>
      <w:proofErr w:type="spellStart"/>
      <w:r w:rsidRPr="00DB1893">
        <w:rPr>
          <w:rFonts w:ascii="Arial" w:hAnsi="Arial" w:cs="Arial"/>
          <w:sz w:val="20"/>
        </w:rPr>
        <w:t>bulunmamaktadır</w:t>
      </w:r>
      <w:proofErr w:type="spellEnd"/>
      <w:r w:rsidRPr="00DB1893">
        <w:rPr>
          <w:rFonts w:ascii="Arial" w:hAnsi="Arial" w:cs="Arial"/>
          <w:sz w:val="20"/>
        </w:rPr>
        <w:t>.</w:t>
      </w:r>
    </w:p>
    <w:p w:rsidR="00482298" w:rsidRPr="00DB1893" w:rsidRDefault="00482298" w:rsidP="005A611B">
      <w:pPr>
        <w:pStyle w:val="BodyText"/>
        <w:spacing w:line="230" w:lineRule="auto"/>
        <w:rPr>
          <w:rFonts w:ascii="Arial" w:hAnsi="Arial" w:cs="Arial"/>
          <w:sz w:val="20"/>
        </w:rPr>
      </w:pPr>
    </w:p>
    <w:p w:rsidR="00091191" w:rsidRPr="00DB1893" w:rsidRDefault="008455D6" w:rsidP="005A611B">
      <w:pPr>
        <w:spacing w:line="230" w:lineRule="auto"/>
        <w:rPr>
          <w:rFonts w:ascii="Arial" w:hAnsi="Arial" w:cs="Arial"/>
          <w:spacing w:val="-3"/>
          <w:lang w:val="tr-TR"/>
        </w:rPr>
      </w:pPr>
      <w:proofErr w:type="gramStart"/>
      <w:r w:rsidRPr="00DB1893">
        <w:rPr>
          <w:rFonts w:ascii="Arial" w:hAnsi="Arial" w:cs="Arial"/>
        </w:rPr>
        <w:t>3</w:t>
      </w:r>
      <w:r w:rsidRPr="00DB1893">
        <w:rPr>
          <w:rFonts w:ascii="Arial" w:hAnsi="Arial" w:cs="Arial"/>
          <w:lang w:val="tr-TR"/>
        </w:rPr>
        <w:t>0</w:t>
      </w:r>
      <w:r w:rsidRPr="00DB1893">
        <w:rPr>
          <w:rFonts w:ascii="Arial" w:hAnsi="Arial" w:cs="Arial"/>
        </w:rPr>
        <w:t xml:space="preserve"> </w:t>
      </w:r>
      <w:r w:rsidR="005B2A22">
        <w:rPr>
          <w:rFonts w:ascii="Arial" w:hAnsi="Arial" w:cs="Arial"/>
          <w:lang w:val="tr-TR"/>
        </w:rPr>
        <w:t>Eylül</w:t>
      </w:r>
      <w:r w:rsidRPr="00DB1893">
        <w:rPr>
          <w:rFonts w:ascii="Arial" w:hAnsi="Arial" w:cs="Arial"/>
        </w:rPr>
        <w:t xml:space="preserve"> 2012 </w:t>
      </w:r>
      <w:proofErr w:type="spellStart"/>
      <w:r w:rsidR="00482298" w:rsidRPr="00DB1893">
        <w:rPr>
          <w:rFonts w:ascii="Arial" w:hAnsi="Arial" w:cs="Arial"/>
        </w:rPr>
        <w:t>tarihi</w:t>
      </w:r>
      <w:proofErr w:type="spellEnd"/>
      <w:r w:rsidR="00482298" w:rsidRPr="00DB1893">
        <w:rPr>
          <w:rFonts w:ascii="Arial" w:hAnsi="Arial" w:cs="Arial"/>
        </w:rPr>
        <w:t xml:space="preserve"> </w:t>
      </w:r>
      <w:proofErr w:type="spellStart"/>
      <w:r w:rsidR="00482298" w:rsidRPr="00DB1893">
        <w:rPr>
          <w:rFonts w:ascii="Arial" w:hAnsi="Arial" w:cs="Arial"/>
        </w:rPr>
        <w:t>itibariyle</w:t>
      </w:r>
      <w:proofErr w:type="spellEnd"/>
      <w:r w:rsidR="00482298" w:rsidRPr="00DB1893">
        <w:rPr>
          <w:rFonts w:ascii="Arial" w:hAnsi="Arial" w:cs="Arial"/>
        </w:rPr>
        <w:t xml:space="preserve"> </w:t>
      </w:r>
      <w:proofErr w:type="spellStart"/>
      <w:r w:rsidR="00482298" w:rsidRPr="00DB1893">
        <w:rPr>
          <w:rFonts w:ascii="Arial" w:hAnsi="Arial" w:cs="Arial"/>
        </w:rPr>
        <w:t>Şirket’in</w:t>
      </w:r>
      <w:proofErr w:type="spellEnd"/>
      <w:r w:rsidR="00482298" w:rsidRPr="00DB1893">
        <w:rPr>
          <w:rFonts w:ascii="Arial" w:hAnsi="Arial" w:cs="Arial"/>
        </w:rPr>
        <w:t xml:space="preserve"> </w:t>
      </w:r>
      <w:proofErr w:type="spellStart"/>
      <w:r w:rsidR="00482298" w:rsidRPr="00DB1893">
        <w:rPr>
          <w:rFonts w:ascii="Arial" w:hAnsi="Arial" w:cs="Arial"/>
        </w:rPr>
        <w:t>kullanmış</w:t>
      </w:r>
      <w:proofErr w:type="spellEnd"/>
      <w:r w:rsidR="00482298" w:rsidRPr="00DB1893">
        <w:rPr>
          <w:rFonts w:ascii="Arial" w:hAnsi="Arial" w:cs="Arial"/>
        </w:rPr>
        <w:t xml:space="preserve"> </w:t>
      </w:r>
      <w:proofErr w:type="spellStart"/>
      <w:r w:rsidR="00482298" w:rsidRPr="00DB1893">
        <w:rPr>
          <w:rFonts w:ascii="Arial" w:hAnsi="Arial" w:cs="Arial"/>
        </w:rPr>
        <w:t>olduğu</w:t>
      </w:r>
      <w:proofErr w:type="spellEnd"/>
      <w:r w:rsidR="00482298" w:rsidRPr="00DB1893">
        <w:rPr>
          <w:rFonts w:ascii="Arial" w:hAnsi="Arial" w:cs="Arial"/>
        </w:rPr>
        <w:t xml:space="preserve"> </w:t>
      </w:r>
      <w:proofErr w:type="spellStart"/>
      <w:r w:rsidR="00482298" w:rsidRPr="00DB1893">
        <w:rPr>
          <w:rFonts w:ascii="Arial" w:hAnsi="Arial" w:cs="Arial"/>
        </w:rPr>
        <w:t>kredileri</w:t>
      </w:r>
      <w:proofErr w:type="spellEnd"/>
      <w:r w:rsidR="00482298" w:rsidRPr="00DB1893">
        <w:rPr>
          <w:rFonts w:ascii="Arial" w:hAnsi="Arial" w:cs="Arial"/>
        </w:rPr>
        <w:t xml:space="preserve"> </w:t>
      </w:r>
      <w:proofErr w:type="spellStart"/>
      <w:r w:rsidR="00482298" w:rsidRPr="00DB1893">
        <w:rPr>
          <w:rFonts w:ascii="Arial" w:hAnsi="Arial" w:cs="Arial"/>
        </w:rPr>
        <w:t>için</w:t>
      </w:r>
      <w:proofErr w:type="spellEnd"/>
      <w:r w:rsidR="00482298" w:rsidRPr="00DB1893">
        <w:rPr>
          <w:rFonts w:ascii="Arial" w:hAnsi="Arial" w:cs="Arial"/>
        </w:rPr>
        <w:t xml:space="preserve"> </w:t>
      </w:r>
      <w:proofErr w:type="spellStart"/>
      <w:r w:rsidR="00482298" w:rsidRPr="00DB1893">
        <w:rPr>
          <w:rFonts w:ascii="Arial" w:hAnsi="Arial" w:cs="Arial"/>
        </w:rPr>
        <w:t>vermiş</w:t>
      </w:r>
      <w:proofErr w:type="spellEnd"/>
      <w:r w:rsidR="00482298" w:rsidRPr="00DB1893">
        <w:rPr>
          <w:rFonts w:ascii="Arial" w:hAnsi="Arial" w:cs="Arial"/>
        </w:rPr>
        <w:t xml:space="preserve"> </w:t>
      </w:r>
      <w:proofErr w:type="spellStart"/>
      <w:r w:rsidR="00482298" w:rsidRPr="00DB1893">
        <w:rPr>
          <w:rFonts w:ascii="Arial" w:hAnsi="Arial" w:cs="Arial"/>
        </w:rPr>
        <w:t>olduğu</w:t>
      </w:r>
      <w:proofErr w:type="spellEnd"/>
      <w:r w:rsidR="00482298" w:rsidRPr="00DB1893">
        <w:rPr>
          <w:rFonts w:ascii="Arial" w:hAnsi="Arial" w:cs="Arial"/>
        </w:rPr>
        <w:t xml:space="preserve"> </w:t>
      </w:r>
      <w:proofErr w:type="spellStart"/>
      <w:r w:rsidR="00482298" w:rsidRPr="00DB1893">
        <w:rPr>
          <w:rFonts w:ascii="Arial" w:hAnsi="Arial" w:cs="Arial"/>
        </w:rPr>
        <w:t>ihracat</w:t>
      </w:r>
      <w:proofErr w:type="spellEnd"/>
      <w:r w:rsidR="00482298" w:rsidRPr="00DB1893">
        <w:rPr>
          <w:rFonts w:ascii="Arial" w:hAnsi="Arial" w:cs="Arial"/>
        </w:rPr>
        <w:t xml:space="preserve"> </w:t>
      </w:r>
      <w:proofErr w:type="spellStart"/>
      <w:r w:rsidR="00482298" w:rsidRPr="00DB1893">
        <w:rPr>
          <w:rFonts w:ascii="Arial" w:hAnsi="Arial" w:cs="Arial"/>
        </w:rPr>
        <w:t>taahhütleri</w:t>
      </w:r>
      <w:proofErr w:type="spellEnd"/>
      <w:r w:rsidR="00482298" w:rsidRPr="00DB1893">
        <w:rPr>
          <w:rFonts w:ascii="Arial" w:hAnsi="Arial" w:cs="Arial"/>
        </w:rPr>
        <w:t xml:space="preserve"> </w:t>
      </w:r>
      <w:r w:rsidR="00553613">
        <w:rPr>
          <w:rFonts w:ascii="Arial" w:hAnsi="Arial" w:cs="Arial"/>
        </w:rPr>
        <w:t xml:space="preserve">10.396.459 </w:t>
      </w:r>
      <w:proofErr w:type="spellStart"/>
      <w:r w:rsidR="00553613">
        <w:rPr>
          <w:rFonts w:ascii="Arial" w:hAnsi="Arial" w:cs="Arial"/>
        </w:rPr>
        <w:t>A</w:t>
      </w:r>
      <w:r w:rsidR="00F54DF5" w:rsidRPr="00DB1893">
        <w:rPr>
          <w:rFonts w:ascii="Arial" w:hAnsi="Arial" w:cs="Arial"/>
        </w:rPr>
        <w:t>vro’dur</w:t>
      </w:r>
      <w:proofErr w:type="spellEnd"/>
      <w:r w:rsidR="00F54DF5" w:rsidRPr="00DB1893">
        <w:rPr>
          <w:rFonts w:ascii="Arial" w:hAnsi="Arial" w:cs="Arial"/>
        </w:rPr>
        <w:t xml:space="preserve"> </w:t>
      </w:r>
      <w:r w:rsidR="00482298" w:rsidRPr="00DB1893">
        <w:rPr>
          <w:rFonts w:ascii="Arial" w:hAnsi="Arial" w:cs="Arial"/>
        </w:rPr>
        <w:t xml:space="preserve">(31 </w:t>
      </w:r>
      <w:proofErr w:type="spellStart"/>
      <w:r w:rsidR="00482298" w:rsidRPr="00DB1893">
        <w:rPr>
          <w:rFonts w:ascii="Arial" w:hAnsi="Arial" w:cs="Arial"/>
        </w:rPr>
        <w:t>Aralık</w:t>
      </w:r>
      <w:proofErr w:type="spellEnd"/>
      <w:r w:rsidR="00482298" w:rsidRPr="00DB1893">
        <w:rPr>
          <w:rFonts w:ascii="Arial" w:hAnsi="Arial" w:cs="Arial"/>
        </w:rPr>
        <w:t xml:space="preserve"> 20</w:t>
      </w:r>
      <w:r w:rsidR="00C572B1" w:rsidRPr="00DB1893">
        <w:rPr>
          <w:rFonts w:ascii="Arial" w:hAnsi="Arial" w:cs="Arial"/>
        </w:rPr>
        <w:t>1</w:t>
      </w:r>
      <w:r w:rsidR="002038A4" w:rsidRPr="00DB1893">
        <w:rPr>
          <w:rFonts w:ascii="Arial" w:hAnsi="Arial" w:cs="Arial"/>
        </w:rPr>
        <w:t>1</w:t>
      </w:r>
      <w:r w:rsidR="00482298" w:rsidRPr="00DB1893">
        <w:rPr>
          <w:rFonts w:ascii="Arial" w:hAnsi="Arial" w:cs="Arial"/>
        </w:rPr>
        <w:t xml:space="preserve"> </w:t>
      </w:r>
      <w:r w:rsidR="00315125" w:rsidRPr="00DB1893">
        <w:rPr>
          <w:rFonts w:ascii="Arial" w:hAnsi="Arial" w:cs="Arial"/>
        </w:rPr>
        <w:t>-</w:t>
      </w:r>
      <w:r w:rsidR="00482298" w:rsidRPr="00DB1893">
        <w:rPr>
          <w:rFonts w:ascii="Arial" w:hAnsi="Arial" w:cs="Arial"/>
        </w:rPr>
        <w:t xml:space="preserve"> </w:t>
      </w:r>
      <w:r w:rsidR="002038A4" w:rsidRPr="00DB1893">
        <w:rPr>
          <w:rFonts w:ascii="Arial" w:hAnsi="Arial" w:cs="Arial"/>
        </w:rPr>
        <w:t>7</w:t>
      </w:r>
      <w:r w:rsidR="00C572B1" w:rsidRPr="00DB1893">
        <w:rPr>
          <w:rFonts w:ascii="Arial" w:hAnsi="Arial" w:cs="Arial"/>
        </w:rPr>
        <w:t>.</w:t>
      </w:r>
      <w:r w:rsidR="002038A4" w:rsidRPr="00DB1893">
        <w:rPr>
          <w:rFonts w:ascii="Arial" w:hAnsi="Arial" w:cs="Arial"/>
        </w:rPr>
        <w:t>402</w:t>
      </w:r>
      <w:r w:rsidR="00C572B1" w:rsidRPr="00DB1893">
        <w:rPr>
          <w:rFonts w:ascii="Arial" w:hAnsi="Arial" w:cs="Arial"/>
        </w:rPr>
        <w:t>.</w:t>
      </w:r>
      <w:r w:rsidR="002038A4" w:rsidRPr="00DB1893">
        <w:rPr>
          <w:rFonts w:ascii="Arial" w:hAnsi="Arial" w:cs="Arial"/>
        </w:rPr>
        <w:t>364</w:t>
      </w:r>
      <w:r w:rsidR="00C572B1" w:rsidRPr="00DB1893">
        <w:rPr>
          <w:rFonts w:ascii="Arial" w:hAnsi="Arial" w:cs="Arial"/>
        </w:rPr>
        <w:t xml:space="preserve"> </w:t>
      </w:r>
      <w:proofErr w:type="spellStart"/>
      <w:r w:rsidR="00F54DF5" w:rsidRPr="00DB1893">
        <w:rPr>
          <w:rFonts w:ascii="Arial" w:hAnsi="Arial" w:cs="Arial"/>
        </w:rPr>
        <w:t>Avro’dur</w:t>
      </w:r>
      <w:proofErr w:type="spellEnd"/>
      <w:r w:rsidR="00482298" w:rsidRPr="00DB1893">
        <w:rPr>
          <w:rFonts w:ascii="Arial" w:hAnsi="Arial" w:cs="Arial"/>
        </w:rPr>
        <w:t>).</w:t>
      </w:r>
      <w:proofErr w:type="gramEnd"/>
    </w:p>
    <w:p w:rsidR="00DB1893" w:rsidRDefault="00DB1893">
      <w:pPr>
        <w:rPr>
          <w:rFonts w:ascii="Arial" w:hAnsi="Arial" w:cs="Arial"/>
          <w:b/>
          <w:lang w:val="tr-TR"/>
        </w:rPr>
      </w:pPr>
      <w:r>
        <w:rPr>
          <w:rFonts w:ascii="Arial" w:hAnsi="Arial" w:cs="Arial"/>
          <w:b/>
          <w:lang w:val="tr-TR"/>
        </w:rPr>
        <w:br w:type="page"/>
      </w:r>
    </w:p>
    <w:p w:rsidR="00091191" w:rsidRPr="00DB1893" w:rsidRDefault="00091191" w:rsidP="00FC7234">
      <w:pPr>
        <w:tabs>
          <w:tab w:val="left" w:pos="567"/>
        </w:tabs>
        <w:spacing w:line="230" w:lineRule="auto"/>
        <w:rPr>
          <w:rFonts w:ascii="Arial" w:hAnsi="Arial" w:cs="Arial"/>
          <w:b/>
          <w:lang w:val="tr-TR"/>
        </w:rPr>
      </w:pPr>
      <w:r w:rsidRPr="00DB1893">
        <w:rPr>
          <w:rFonts w:ascii="Arial" w:hAnsi="Arial" w:cs="Arial"/>
          <w:b/>
          <w:lang w:val="tr-TR"/>
        </w:rPr>
        <w:lastRenderedPageBreak/>
        <w:t>8.</w:t>
      </w:r>
      <w:r w:rsidRPr="00DB1893">
        <w:rPr>
          <w:rFonts w:ascii="Arial" w:hAnsi="Arial" w:cs="Arial"/>
          <w:b/>
          <w:lang w:val="tr-TR"/>
        </w:rPr>
        <w:tab/>
        <w:t>Diğer varlık ve yükümlülükler</w:t>
      </w:r>
    </w:p>
    <w:p w:rsidR="00091191" w:rsidRPr="00DB1893" w:rsidRDefault="00091191" w:rsidP="005A611B">
      <w:pPr>
        <w:spacing w:line="230" w:lineRule="auto"/>
        <w:rPr>
          <w:rFonts w:ascii="Arial" w:hAnsi="Arial" w:cs="Arial"/>
          <w:b/>
          <w:lang w:val="tr-TR"/>
        </w:rPr>
      </w:pPr>
    </w:p>
    <w:p w:rsidR="00091191" w:rsidRPr="00553613" w:rsidRDefault="00091191" w:rsidP="005A611B">
      <w:pPr>
        <w:spacing w:line="230" w:lineRule="auto"/>
        <w:rPr>
          <w:rFonts w:ascii="Arial" w:hAnsi="Arial" w:cs="Arial"/>
          <w:u w:val="single"/>
          <w:lang w:val="tr-TR"/>
        </w:rPr>
      </w:pPr>
      <w:r w:rsidRPr="00553613">
        <w:rPr>
          <w:rFonts w:ascii="Arial" w:hAnsi="Arial" w:cs="Arial"/>
          <w:u w:val="single"/>
          <w:lang w:val="tr-TR"/>
        </w:rPr>
        <w:t>Diğer dönen varlıklar</w:t>
      </w:r>
    </w:p>
    <w:p w:rsidR="00091191" w:rsidRPr="00553613" w:rsidRDefault="00091191" w:rsidP="005A611B">
      <w:pPr>
        <w:spacing w:line="230" w:lineRule="auto"/>
        <w:rPr>
          <w:rFonts w:ascii="Arial" w:hAnsi="Arial" w:cs="Arial"/>
          <w:u w:val="single"/>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600"/>
        <w:gridCol w:w="1771"/>
        <w:gridCol w:w="1701"/>
      </w:tblGrid>
      <w:tr w:rsidR="00091191" w:rsidRPr="00553613" w:rsidTr="008455D6">
        <w:tc>
          <w:tcPr>
            <w:tcW w:w="5600" w:type="dxa"/>
            <w:tcBorders>
              <w:top w:val="single" w:sz="8" w:space="0" w:color="auto"/>
              <w:bottom w:val="single" w:sz="8" w:space="0" w:color="auto"/>
            </w:tcBorders>
          </w:tcPr>
          <w:p w:rsidR="00091191" w:rsidRPr="00553613" w:rsidRDefault="00091191" w:rsidP="005A611B">
            <w:pPr>
              <w:spacing w:line="230" w:lineRule="auto"/>
              <w:rPr>
                <w:rFonts w:ascii="Arial" w:hAnsi="Arial" w:cs="Arial"/>
                <w:u w:val="single"/>
                <w:lang w:val="tr-TR"/>
              </w:rPr>
            </w:pPr>
          </w:p>
        </w:tc>
        <w:tc>
          <w:tcPr>
            <w:tcW w:w="1771" w:type="dxa"/>
            <w:tcBorders>
              <w:top w:val="single" w:sz="8" w:space="0" w:color="auto"/>
              <w:bottom w:val="single" w:sz="8" w:space="0" w:color="auto"/>
            </w:tcBorders>
          </w:tcPr>
          <w:p w:rsidR="00091191" w:rsidRPr="00553613" w:rsidRDefault="00091191" w:rsidP="005B2A22">
            <w:pPr>
              <w:spacing w:line="230" w:lineRule="auto"/>
              <w:ind w:right="44"/>
              <w:jc w:val="right"/>
              <w:rPr>
                <w:rFonts w:ascii="Arial" w:hAnsi="Arial" w:cs="Arial"/>
                <w:b/>
                <w:lang w:val="tr-TR"/>
              </w:rPr>
            </w:pPr>
            <w:r w:rsidRPr="00553613">
              <w:rPr>
                <w:rFonts w:ascii="Arial" w:hAnsi="Arial" w:cs="Arial"/>
                <w:b/>
                <w:lang w:val="tr-TR"/>
              </w:rPr>
              <w:t>3</w:t>
            </w:r>
            <w:r w:rsidR="008455D6" w:rsidRPr="00553613">
              <w:rPr>
                <w:rFonts w:ascii="Arial" w:hAnsi="Arial" w:cs="Arial"/>
                <w:b/>
                <w:lang w:val="tr-TR"/>
              </w:rPr>
              <w:t>0</w:t>
            </w:r>
            <w:r w:rsidRPr="00553613">
              <w:rPr>
                <w:rFonts w:ascii="Arial" w:hAnsi="Arial" w:cs="Arial"/>
                <w:b/>
                <w:lang w:val="tr-TR"/>
              </w:rPr>
              <w:t xml:space="preserve"> </w:t>
            </w:r>
            <w:r w:rsidR="005B2A22" w:rsidRPr="00553613">
              <w:rPr>
                <w:rFonts w:ascii="Arial" w:hAnsi="Arial" w:cs="Arial"/>
                <w:b/>
                <w:lang w:val="tr-TR"/>
              </w:rPr>
              <w:t>Eylül</w:t>
            </w:r>
            <w:r w:rsidRPr="00553613">
              <w:rPr>
                <w:rFonts w:ascii="Arial" w:hAnsi="Arial" w:cs="Arial"/>
                <w:b/>
                <w:lang w:val="tr-TR"/>
              </w:rPr>
              <w:t xml:space="preserve"> 20</w:t>
            </w:r>
            <w:r w:rsidR="004B22B7" w:rsidRPr="00553613">
              <w:rPr>
                <w:rFonts w:ascii="Arial" w:hAnsi="Arial" w:cs="Arial"/>
                <w:b/>
                <w:lang w:val="tr-TR"/>
              </w:rPr>
              <w:t>1</w:t>
            </w:r>
            <w:r w:rsidR="00E72CF3" w:rsidRPr="00553613">
              <w:rPr>
                <w:rFonts w:ascii="Arial" w:hAnsi="Arial" w:cs="Arial"/>
                <w:b/>
                <w:lang w:val="tr-TR"/>
              </w:rPr>
              <w:t>2</w:t>
            </w:r>
          </w:p>
        </w:tc>
        <w:tc>
          <w:tcPr>
            <w:tcW w:w="1701" w:type="dxa"/>
            <w:tcBorders>
              <w:top w:val="single" w:sz="8" w:space="0" w:color="auto"/>
              <w:bottom w:val="single" w:sz="8" w:space="0" w:color="auto"/>
            </w:tcBorders>
          </w:tcPr>
          <w:p w:rsidR="00091191" w:rsidRPr="00553613" w:rsidRDefault="00091191" w:rsidP="005A611B">
            <w:pPr>
              <w:spacing w:line="230" w:lineRule="auto"/>
              <w:ind w:right="1"/>
              <w:jc w:val="right"/>
              <w:rPr>
                <w:rFonts w:ascii="Arial" w:hAnsi="Arial" w:cs="Arial"/>
                <w:lang w:val="tr-TR"/>
              </w:rPr>
            </w:pPr>
            <w:r w:rsidRPr="00553613">
              <w:rPr>
                <w:rFonts w:ascii="Arial" w:hAnsi="Arial" w:cs="Arial"/>
                <w:lang w:val="tr-TR"/>
              </w:rPr>
              <w:t>31 Aralık 20</w:t>
            </w:r>
            <w:r w:rsidR="00482298" w:rsidRPr="00553613">
              <w:rPr>
                <w:rFonts w:ascii="Arial" w:hAnsi="Arial" w:cs="Arial"/>
                <w:lang w:val="tr-TR"/>
              </w:rPr>
              <w:t>1</w:t>
            </w:r>
            <w:r w:rsidR="00E72CF3" w:rsidRPr="00553613">
              <w:rPr>
                <w:rFonts w:ascii="Arial" w:hAnsi="Arial" w:cs="Arial"/>
                <w:lang w:val="tr-TR"/>
              </w:rPr>
              <w:t>1</w:t>
            </w:r>
          </w:p>
        </w:tc>
      </w:tr>
      <w:tr w:rsidR="00091191" w:rsidRPr="00553613" w:rsidTr="008455D6">
        <w:trPr>
          <w:trHeight w:val="205"/>
        </w:trPr>
        <w:tc>
          <w:tcPr>
            <w:tcW w:w="5600" w:type="dxa"/>
            <w:tcBorders>
              <w:top w:val="single" w:sz="8" w:space="0" w:color="auto"/>
            </w:tcBorders>
          </w:tcPr>
          <w:p w:rsidR="00091191" w:rsidRPr="00553613" w:rsidRDefault="00091191" w:rsidP="005A611B">
            <w:pPr>
              <w:spacing w:line="230" w:lineRule="auto"/>
              <w:rPr>
                <w:rFonts w:ascii="Arial" w:hAnsi="Arial" w:cs="Arial"/>
                <w:lang w:val="tr-TR"/>
              </w:rPr>
            </w:pPr>
          </w:p>
        </w:tc>
        <w:tc>
          <w:tcPr>
            <w:tcW w:w="1771" w:type="dxa"/>
            <w:tcBorders>
              <w:top w:val="single" w:sz="8" w:space="0" w:color="auto"/>
            </w:tcBorders>
          </w:tcPr>
          <w:p w:rsidR="00091191" w:rsidRPr="00553613" w:rsidRDefault="00091191" w:rsidP="005A611B">
            <w:pPr>
              <w:pStyle w:val="Heading5"/>
              <w:spacing w:line="230" w:lineRule="auto"/>
              <w:rPr>
                <w:rFonts w:ascii="Arial" w:hAnsi="Arial" w:cs="Arial"/>
                <w:b/>
                <w:sz w:val="20"/>
                <w:lang w:val="tr-TR"/>
              </w:rPr>
            </w:pPr>
          </w:p>
        </w:tc>
        <w:tc>
          <w:tcPr>
            <w:tcW w:w="1701" w:type="dxa"/>
            <w:tcBorders>
              <w:top w:val="single" w:sz="8" w:space="0" w:color="auto"/>
            </w:tcBorders>
          </w:tcPr>
          <w:p w:rsidR="00091191" w:rsidRPr="00553613" w:rsidRDefault="00091191" w:rsidP="005A611B">
            <w:pPr>
              <w:pStyle w:val="Heading5"/>
              <w:spacing w:line="230" w:lineRule="auto"/>
              <w:rPr>
                <w:rFonts w:ascii="Arial" w:hAnsi="Arial" w:cs="Arial"/>
                <w:sz w:val="20"/>
                <w:lang w:val="tr-TR"/>
              </w:rPr>
            </w:pPr>
          </w:p>
        </w:tc>
      </w:tr>
      <w:tr w:rsidR="00482298" w:rsidRPr="00553613" w:rsidTr="008455D6">
        <w:tc>
          <w:tcPr>
            <w:tcW w:w="5600" w:type="dxa"/>
          </w:tcPr>
          <w:p w:rsidR="00482298" w:rsidRPr="00553613" w:rsidRDefault="00482298" w:rsidP="005A611B">
            <w:pPr>
              <w:spacing w:line="230" w:lineRule="auto"/>
              <w:ind w:right="-469"/>
              <w:rPr>
                <w:rFonts w:ascii="Arial" w:hAnsi="Arial" w:cs="Arial"/>
                <w:lang w:val="tr-TR"/>
              </w:rPr>
            </w:pPr>
            <w:r w:rsidRPr="00553613">
              <w:rPr>
                <w:rFonts w:ascii="Arial" w:hAnsi="Arial" w:cs="Arial"/>
                <w:lang w:val="tr-TR"/>
              </w:rPr>
              <w:t xml:space="preserve">Devreden KDV </w:t>
            </w:r>
          </w:p>
        </w:tc>
        <w:tc>
          <w:tcPr>
            <w:tcW w:w="1771" w:type="dxa"/>
          </w:tcPr>
          <w:p w:rsidR="00482298" w:rsidRPr="00553613" w:rsidRDefault="00527DE2" w:rsidP="005A611B">
            <w:pPr>
              <w:spacing w:line="230" w:lineRule="auto"/>
              <w:jc w:val="right"/>
              <w:rPr>
                <w:rFonts w:ascii="Arial" w:hAnsi="Arial" w:cs="Arial"/>
                <w:b/>
                <w:lang w:val="tr-TR"/>
              </w:rPr>
            </w:pPr>
            <w:r w:rsidRPr="00553613">
              <w:rPr>
                <w:rFonts w:ascii="Arial" w:hAnsi="Arial" w:cs="Arial"/>
                <w:b/>
                <w:lang w:val="tr-TR"/>
              </w:rPr>
              <w:t>17.181.393</w:t>
            </w:r>
          </w:p>
        </w:tc>
        <w:tc>
          <w:tcPr>
            <w:tcW w:w="1701" w:type="dxa"/>
          </w:tcPr>
          <w:p w:rsidR="00482298" w:rsidRPr="00553613" w:rsidRDefault="00E72CF3" w:rsidP="005A611B">
            <w:pPr>
              <w:spacing w:line="230" w:lineRule="auto"/>
              <w:jc w:val="right"/>
              <w:rPr>
                <w:rFonts w:ascii="Arial" w:hAnsi="Arial" w:cs="Arial"/>
                <w:lang w:val="tr-TR"/>
              </w:rPr>
            </w:pPr>
            <w:r w:rsidRPr="00553613">
              <w:rPr>
                <w:rFonts w:ascii="Arial" w:hAnsi="Arial" w:cs="Arial"/>
                <w:lang w:val="tr-TR"/>
              </w:rPr>
              <w:t>12.102.998</w:t>
            </w:r>
          </w:p>
        </w:tc>
      </w:tr>
      <w:tr w:rsidR="00482298" w:rsidRPr="00553613" w:rsidTr="008455D6">
        <w:tc>
          <w:tcPr>
            <w:tcW w:w="5600" w:type="dxa"/>
          </w:tcPr>
          <w:p w:rsidR="00482298" w:rsidRPr="00553613" w:rsidRDefault="00482298" w:rsidP="005A611B">
            <w:pPr>
              <w:spacing w:line="230" w:lineRule="auto"/>
              <w:ind w:right="-469"/>
              <w:rPr>
                <w:rFonts w:ascii="Arial" w:hAnsi="Arial" w:cs="Arial"/>
                <w:lang w:val="tr-TR"/>
              </w:rPr>
            </w:pPr>
            <w:r w:rsidRPr="00553613">
              <w:rPr>
                <w:rFonts w:ascii="Arial" w:hAnsi="Arial" w:cs="Arial"/>
                <w:lang w:val="tr-TR"/>
              </w:rPr>
              <w:t>Stoklar için verilen sipariş avansları</w:t>
            </w:r>
          </w:p>
        </w:tc>
        <w:tc>
          <w:tcPr>
            <w:tcW w:w="1771" w:type="dxa"/>
          </w:tcPr>
          <w:p w:rsidR="00482298" w:rsidRPr="00553613" w:rsidRDefault="00527DE2" w:rsidP="005A611B">
            <w:pPr>
              <w:spacing w:line="230" w:lineRule="auto"/>
              <w:jc w:val="right"/>
              <w:rPr>
                <w:rFonts w:ascii="Arial" w:hAnsi="Arial" w:cs="Arial"/>
                <w:b/>
                <w:lang w:val="tr-TR"/>
              </w:rPr>
            </w:pPr>
            <w:r w:rsidRPr="00553613">
              <w:rPr>
                <w:rFonts w:ascii="Arial" w:hAnsi="Arial" w:cs="Arial"/>
                <w:b/>
                <w:lang w:val="tr-TR"/>
              </w:rPr>
              <w:t>324.873</w:t>
            </w:r>
          </w:p>
        </w:tc>
        <w:tc>
          <w:tcPr>
            <w:tcW w:w="1701" w:type="dxa"/>
          </w:tcPr>
          <w:p w:rsidR="00482298" w:rsidRPr="00553613" w:rsidRDefault="00E72CF3" w:rsidP="005A611B">
            <w:pPr>
              <w:spacing w:line="230" w:lineRule="auto"/>
              <w:jc w:val="right"/>
              <w:rPr>
                <w:rFonts w:ascii="Arial" w:hAnsi="Arial" w:cs="Arial"/>
                <w:lang w:val="tr-TR"/>
              </w:rPr>
            </w:pPr>
            <w:r w:rsidRPr="00553613">
              <w:rPr>
                <w:rFonts w:ascii="Arial" w:hAnsi="Arial" w:cs="Arial"/>
                <w:lang w:val="tr-TR"/>
              </w:rPr>
              <w:t>126.148</w:t>
            </w:r>
          </w:p>
        </w:tc>
      </w:tr>
      <w:tr w:rsidR="00AF4C24" w:rsidRPr="00553613" w:rsidTr="00D36820">
        <w:tc>
          <w:tcPr>
            <w:tcW w:w="5600" w:type="dxa"/>
          </w:tcPr>
          <w:p w:rsidR="00AF4C24" w:rsidRPr="00553613" w:rsidRDefault="00AF4C24" w:rsidP="005A611B">
            <w:pPr>
              <w:spacing w:line="230" w:lineRule="auto"/>
              <w:ind w:right="-469"/>
              <w:rPr>
                <w:rFonts w:ascii="Arial" w:hAnsi="Arial" w:cs="Arial"/>
                <w:lang w:val="tr-TR"/>
              </w:rPr>
            </w:pPr>
            <w:r w:rsidRPr="00553613">
              <w:rPr>
                <w:rFonts w:ascii="Arial" w:hAnsi="Arial" w:cs="Arial"/>
                <w:lang w:val="tr-TR"/>
              </w:rPr>
              <w:t>İhracat iadesi</w:t>
            </w:r>
          </w:p>
        </w:tc>
        <w:tc>
          <w:tcPr>
            <w:tcW w:w="1771" w:type="dxa"/>
          </w:tcPr>
          <w:p w:rsidR="00AF4C24" w:rsidRPr="00553613" w:rsidRDefault="00527DE2" w:rsidP="005A611B">
            <w:pPr>
              <w:spacing w:line="230" w:lineRule="auto"/>
              <w:jc w:val="right"/>
              <w:rPr>
                <w:rFonts w:ascii="Arial" w:hAnsi="Arial" w:cs="Arial"/>
                <w:b/>
                <w:lang w:val="tr-TR"/>
              </w:rPr>
            </w:pPr>
            <w:r w:rsidRPr="00553613">
              <w:rPr>
                <w:rFonts w:ascii="Arial" w:hAnsi="Arial" w:cs="Arial"/>
                <w:b/>
                <w:lang w:val="tr-TR"/>
              </w:rPr>
              <w:t>1.467.448</w:t>
            </w:r>
          </w:p>
        </w:tc>
        <w:tc>
          <w:tcPr>
            <w:tcW w:w="1701" w:type="dxa"/>
          </w:tcPr>
          <w:p w:rsidR="00AF4C24" w:rsidRPr="00553613" w:rsidRDefault="00AF4C24" w:rsidP="005A611B">
            <w:pPr>
              <w:spacing w:line="230" w:lineRule="auto"/>
              <w:jc w:val="right"/>
              <w:rPr>
                <w:rFonts w:ascii="Arial" w:hAnsi="Arial" w:cs="Arial"/>
                <w:lang w:val="tr-TR"/>
              </w:rPr>
            </w:pPr>
            <w:r w:rsidRPr="00553613">
              <w:rPr>
                <w:rFonts w:ascii="Arial" w:hAnsi="Arial" w:cs="Arial"/>
                <w:lang w:val="tr-TR"/>
              </w:rPr>
              <w:t>879.627</w:t>
            </w:r>
          </w:p>
        </w:tc>
      </w:tr>
      <w:tr w:rsidR="00482298" w:rsidRPr="00553613" w:rsidTr="008455D6">
        <w:tc>
          <w:tcPr>
            <w:tcW w:w="5600" w:type="dxa"/>
          </w:tcPr>
          <w:p w:rsidR="00482298" w:rsidRPr="00553613" w:rsidRDefault="00482298" w:rsidP="005A611B">
            <w:pPr>
              <w:spacing w:line="230" w:lineRule="auto"/>
              <w:ind w:right="-469"/>
              <w:rPr>
                <w:rFonts w:ascii="Arial" w:hAnsi="Arial" w:cs="Arial"/>
                <w:lang w:val="tr-TR"/>
              </w:rPr>
            </w:pPr>
            <w:r w:rsidRPr="00553613">
              <w:rPr>
                <w:rFonts w:ascii="Arial" w:hAnsi="Arial" w:cs="Arial"/>
                <w:lang w:val="tr-TR"/>
              </w:rPr>
              <w:t>Gelecek aylara ait giderler</w:t>
            </w:r>
          </w:p>
        </w:tc>
        <w:tc>
          <w:tcPr>
            <w:tcW w:w="1771" w:type="dxa"/>
          </w:tcPr>
          <w:p w:rsidR="00482298" w:rsidRPr="00553613" w:rsidRDefault="00527DE2" w:rsidP="005A611B">
            <w:pPr>
              <w:spacing w:line="230" w:lineRule="auto"/>
              <w:jc w:val="right"/>
              <w:rPr>
                <w:rFonts w:ascii="Arial" w:hAnsi="Arial" w:cs="Arial"/>
                <w:b/>
                <w:lang w:val="tr-TR"/>
              </w:rPr>
            </w:pPr>
            <w:r w:rsidRPr="00553613">
              <w:rPr>
                <w:rFonts w:ascii="Arial" w:hAnsi="Arial" w:cs="Arial"/>
                <w:b/>
                <w:lang w:val="tr-TR"/>
              </w:rPr>
              <w:t>286.599</w:t>
            </w:r>
          </w:p>
        </w:tc>
        <w:tc>
          <w:tcPr>
            <w:tcW w:w="1701" w:type="dxa"/>
          </w:tcPr>
          <w:p w:rsidR="00482298" w:rsidRPr="00553613" w:rsidRDefault="00E72CF3" w:rsidP="005A611B">
            <w:pPr>
              <w:spacing w:line="230" w:lineRule="auto"/>
              <w:jc w:val="right"/>
              <w:rPr>
                <w:rFonts w:ascii="Arial" w:hAnsi="Arial" w:cs="Arial"/>
                <w:lang w:val="tr-TR"/>
              </w:rPr>
            </w:pPr>
            <w:r w:rsidRPr="00553613">
              <w:rPr>
                <w:rFonts w:ascii="Arial" w:hAnsi="Arial" w:cs="Arial"/>
                <w:lang w:val="tr-TR"/>
              </w:rPr>
              <w:t>322.917</w:t>
            </w:r>
          </w:p>
        </w:tc>
      </w:tr>
      <w:tr w:rsidR="00482298" w:rsidRPr="00553613" w:rsidTr="008455D6">
        <w:tc>
          <w:tcPr>
            <w:tcW w:w="5600" w:type="dxa"/>
          </w:tcPr>
          <w:p w:rsidR="00482298" w:rsidRPr="00553613" w:rsidRDefault="00482298" w:rsidP="005A611B">
            <w:pPr>
              <w:spacing w:line="230" w:lineRule="auto"/>
              <w:ind w:right="-469"/>
              <w:rPr>
                <w:rFonts w:ascii="Arial" w:hAnsi="Arial" w:cs="Arial"/>
                <w:lang w:val="tr-TR"/>
              </w:rPr>
            </w:pPr>
            <w:r w:rsidRPr="00553613">
              <w:rPr>
                <w:rFonts w:ascii="Arial" w:hAnsi="Arial" w:cs="Arial"/>
                <w:lang w:val="tr-TR"/>
              </w:rPr>
              <w:t>Diğer</w:t>
            </w:r>
          </w:p>
        </w:tc>
        <w:tc>
          <w:tcPr>
            <w:tcW w:w="1771" w:type="dxa"/>
          </w:tcPr>
          <w:p w:rsidR="00482298" w:rsidRPr="00553613" w:rsidRDefault="00527DE2" w:rsidP="005A611B">
            <w:pPr>
              <w:spacing w:line="230" w:lineRule="auto"/>
              <w:jc w:val="right"/>
              <w:rPr>
                <w:rFonts w:ascii="Arial" w:hAnsi="Arial" w:cs="Arial"/>
                <w:b/>
                <w:lang w:val="tr-TR"/>
              </w:rPr>
            </w:pPr>
            <w:r w:rsidRPr="00553613">
              <w:rPr>
                <w:rFonts w:ascii="Arial" w:hAnsi="Arial" w:cs="Arial"/>
                <w:b/>
                <w:lang w:val="tr-TR"/>
              </w:rPr>
              <w:t>92.313</w:t>
            </w:r>
          </w:p>
        </w:tc>
        <w:tc>
          <w:tcPr>
            <w:tcW w:w="1701" w:type="dxa"/>
          </w:tcPr>
          <w:p w:rsidR="00482298" w:rsidRPr="00553613" w:rsidRDefault="00E72CF3" w:rsidP="005A611B">
            <w:pPr>
              <w:spacing w:line="230" w:lineRule="auto"/>
              <w:jc w:val="right"/>
              <w:rPr>
                <w:rFonts w:ascii="Arial" w:hAnsi="Arial" w:cs="Arial"/>
                <w:lang w:val="tr-TR"/>
              </w:rPr>
            </w:pPr>
            <w:r w:rsidRPr="00553613">
              <w:rPr>
                <w:rFonts w:ascii="Arial" w:hAnsi="Arial" w:cs="Arial"/>
                <w:lang w:val="tr-TR"/>
              </w:rPr>
              <w:t>1.631</w:t>
            </w:r>
          </w:p>
        </w:tc>
      </w:tr>
      <w:tr w:rsidR="00482298" w:rsidRPr="00553613" w:rsidTr="008455D6">
        <w:tc>
          <w:tcPr>
            <w:tcW w:w="5600" w:type="dxa"/>
            <w:tcBorders>
              <w:bottom w:val="single" w:sz="8" w:space="0" w:color="auto"/>
            </w:tcBorders>
          </w:tcPr>
          <w:p w:rsidR="00482298" w:rsidRPr="00553613" w:rsidRDefault="00482298" w:rsidP="005A611B">
            <w:pPr>
              <w:spacing w:line="230" w:lineRule="auto"/>
              <w:ind w:right="-469"/>
              <w:rPr>
                <w:rFonts w:ascii="Arial" w:hAnsi="Arial" w:cs="Arial"/>
                <w:lang w:val="tr-TR"/>
              </w:rPr>
            </w:pPr>
          </w:p>
        </w:tc>
        <w:tc>
          <w:tcPr>
            <w:tcW w:w="1771" w:type="dxa"/>
            <w:tcBorders>
              <w:bottom w:val="single" w:sz="8" w:space="0" w:color="auto"/>
            </w:tcBorders>
          </w:tcPr>
          <w:p w:rsidR="00482298" w:rsidRPr="00553613" w:rsidRDefault="00482298" w:rsidP="005A611B">
            <w:pPr>
              <w:spacing w:line="230" w:lineRule="auto"/>
              <w:jc w:val="right"/>
              <w:rPr>
                <w:rFonts w:ascii="Arial" w:hAnsi="Arial" w:cs="Arial"/>
                <w:b/>
                <w:lang w:val="tr-TR"/>
              </w:rPr>
            </w:pPr>
          </w:p>
        </w:tc>
        <w:tc>
          <w:tcPr>
            <w:tcW w:w="1701" w:type="dxa"/>
            <w:tcBorders>
              <w:bottom w:val="single" w:sz="8" w:space="0" w:color="auto"/>
            </w:tcBorders>
          </w:tcPr>
          <w:p w:rsidR="00482298" w:rsidRPr="00553613" w:rsidRDefault="00482298" w:rsidP="005A611B">
            <w:pPr>
              <w:spacing w:line="230" w:lineRule="auto"/>
              <w:jc w:val="right"/>
              <w:rPr>
                <w:rFonts w:ascii="Arial" w:hAnsi="Arial" w:cs="Arial"/>
                <w:b/>
                <w:lang w:val="tr-TR"/>
              </w:rPr>
            </w:pPr>
          </w:p>
        </w:tc>
      </w:tr>
      <w:tr w:rsidR="00482298" w:rsidRPr="00DB1893" w:rsidTr="008455D6">
        <w:tc>
          <w:tcPr>
            <w:tcW w:w="5600" w:type="dxa"/>
            <w:tcBorders>
              <w:top w:val="single" w:sz="8" w:space="0" w:color="auto"/>
              <w:bottom w:val="double" w:sz="2" w:space="0" w:color="auto"/>
            </w:tcBorders>
          </w:tcPr>
          <w:p w:rsidR="00482298" w:rsidRPr="00553613" w:rsidRDefault="00482298" w:rsidP="005A611B">
            <w:pPr>
              <w:spacing w:line="230" w:lineRule="auto"/>
              <w:rPr>
                <w:rFonts w:ascii="Arial" w:hAnsi="Arial" w:cs="Arial"/>
                <w:lang w:val="tr-TR"/>
              </w:rPr>
            </w:pPr>
          </w:p>
        </w:tc>
        <w:tc>
          <w:tcPr>
            <w:tcW w:w="1771" w:type="dxa"/>
            <w:tcBorders>
              <w:top w:val="single" w:sz="8" w:space="0" w:color="auto"/>
              <w:bottom w:val="double" w:sz="2" w:space="0" w:color="auto"/>
            </w:tcBorders>
          </w:tcPr>
          <w:p w:rsidR="00482298" w:rsidRPr="00553613" w:rsidRDefault="00527DE2" w:rsidP="005A611B">
            <w:pPr>
              <w:spacing w:line="230" w:lineRule="auto"/>
              <w:jc w:val="right"/>
              <w:rPr>
                <w:rFonts w:ascii="Arial" w:hAnsi="Arial" w:cs="Arial"/>
                <w:b/>
                <w:lang w:val="tr-TR"/>
              </w:rPr>
            </w:pPr>
            <w:r w:rsidRPr="00553613">
              <w:rPr>
                <w:rFonts w:ascii="Arial" w:hAnsi="Arial" w:cs="Arial"/>
                <w:b/>
                <w:lang w:val="tr-TR"/>
              </w:rPr>
              <w:t>19.352.626</w:t>
            </w:r>
          </w:p>
        </w:tc>
        <w:tc>
          <w:tcPr>
            <w:tcW w:w="1701" w:type="dxa"/>
            <w:tcBorders>
              <w:top w:val="single" w:sz="8" w:space="0" w:color="auto"/>
              <w:bottom w:val="double" w:sz="2" w:space="0" w:color="auto"/>
            </w:tcBorders>
          </w:tcPr>
          <w:p w:rsidR="00482298" w:rsidRPr="00DB1893" w:rsidRDefault="00E72CF3" w:rsidP="005A611B">
            <w:pPr>
              <w:spacing w:line="230" w:lineRule="auto"/>
              <w:jc w:val="right"/>
              <w:rPr>
                <w:rFonts w:ascii="Arial" w:hAnsi="Arial" w:cs="Arial"/>
                <w:lang w:val="tr-TR"/>
              </w:rPr>
            </w:pPr>
            <w:r w:rsidRPr="00553613">
              <w:rPr>
                <w:rFonts w:ascii="Arial" w:hAnsi="Arial" w:cs="Arial"/>
                <w:lang w:val="tr-TR"/>
              </w:rPr>
              <w:t>13.433.321</w:t>
            </w:r>
          </w:p>
        </w:tc>
      </w:tr>
    </w:tbl>
    <w:p w:rsidR="002E6BB4" w:rsidRPr="00DB1893" w:rsidRDefault="002E6BB4" w:rsidP="00E13FA5">
      <w:pPr>
        <w:suppressAutoHyphens/>
        <w:rPr>
          <w:rFonts w:ascii="Arial" w:hAnsi="Arial" w:cs="Arial"/>
          <w:b/>
          <w:lang w:val="tr-TR"/>
        </w:rPr>
      </w:pPr>
    </w:p>
    <w:p w:rsidR="002E6BB4" w:rsidRPr="00DB1893" w:rsidRDefault="002E6BB4" w:rsidP="00E13FA5">
      <w:pPr>
        <w:suppressAutoHyphens/>
        <w:rPr>
          <w:rFonts w:ascii="Arial" w:hAnsi="Arial" w:cs="Arial"/>
          <w:b/>
          <w:lang w:val="tr-TR"/>
        </w:rPr>
      </w:pPr>
    </w:p>
    <w:p w:rsidR="002C0CF2" w:rsidRPr="00553613" w:rsidRDefault="00091191" w:rsidP="00FC7234">
      <w:pPr>
        <w:tabs>
          <w:tab w:val="left" w:pos="567"/>
        </w:tabs>
        <w:suppressAutoHyphens/>
        <w:rPr>
          <w:rFonts w:ascii="Arial" w:hAnsi="Arial" w:cs="Arial"/>
          <w:b/>
          <w:lang w:val="tr-TR"/>
        </w:rPr>
      </w:pPr>
      <w:r w:rsidRPr="00553613">
        <w:rPr>
          <w:rFonts w:ascii="Arial" w:hAnsi="Arial" w:cs="Arial"/>
          <w:b/>
          <w:lang w:val="tr-TR"/>
        </w:rPr>
        <w:t>9</w:t>
      </w:r>
      <w:r w:rsidR="002C0CF2" w:rsidRPr="00553613">
        <w:rPr>
          <w:rFonts w:ascii="Arial" w:hAnsi="Arial" w:cs="Arial"/>
          <w:b/>
          <w:lang w:val="tr-TR"/>
        </w:rPr>
        <w:t>.</w:t>
      </w:r>
      <w:r w:rsidR="002C0CF2" w:rsidRPr="00553613">
        <w:rPr>
          <w:rFonts w:ascii="Arial" w:hAnsi="Arial" w:cs="Arial"/>
          <w:b/>
          <w:lang w:val="tr-TR"/>
        </w:rPr>
        <w:tab/>
      </w:r>
      <w:r w:rsidR="007A7C94" w:rsidRPr="00553613">
        <w:rPr>
          <w:rFonts w:ascii="Arial" w:hAnsi="Arial" w:cs="Arial"/>
          <w:b/>
          <w:lang w:val="tr-TR"/>
        </w:rPr>
        <w:t>Özkaynaklar</w:t>
      </w:r>
    </w:p>
    <w:p w:rsidR="002C0CF2" w:rsidRPr="00553613" w:rsidRDefault="002C0CF2" w:rsidP="00E13FA5">
      <w:pPr>
        <w:suppressAutoHyphens/>
        <w:rPr>
          <w:rFonts w:ascii="Arial" w:hAnsi="Arial" w:cs="Arial"/>
          <w:b/>
          <w:bCs/>
          <w:lang w:val="tr-TR"/>
        </w:rPr>
      </w:pPr>
    </w:p>
    <w:p w:rsidR="009761B1" w:rsidRPr="00553613" w:rsidRDefault="0084343A" w:rsidP="00E13FA5">
      <w:pPr>
        <w:pStyle w:val="body"/>
        <w:spacing w:after="0" w:line="240" w:lineRule="auto"/>
        <w:jc w:val="left"/>
        <w:rPr>
          <w:rFonts w:ascii="Arial" w:hAnsi="Arial" w:cs="Arial"/>
          <w:b/>
          <w:bCs/>
          <w:sz w:val="20"/>
          <w:szCs w:val="20"/>
          <w:lang w:val="tr-TR"/>
        </w:rPr>
      </w:pPr>
      <w:r w:rsidRPr="00553613">
        <w:rPr>
          <w:rFonts w:ascii="Arial" w:hAnsi="Arial" w:cs="Arial"/>
          <w:b/>
          <w:bCs/>
          <w:sz w:val="20"/>
          <w:szCs w:val="20"/>
          <w:lang w:val="tr-TR"/>
        </w:rPr>
        <w:t xml:space="preserve">a) </w:t>
      </w:r>
      <w:r w:rsidR="001F5A82" w:rsidRPr="00553613">
        <w:rPr>
          <w:rFonts w:ascii="Arial" w:hAnsi="Arial" w:cs="Arial"/>
          <w:b/>
          <w:bCs/>
          <w:sz w:val="20"/>
          <w:szCs w:val="20"/>
          <w:lang w:val="tr-TR"/>
        </w:rPr>
        <w:tab/>
      </w:r>
      <w:r w:rsidRPr="00553613">
        <w:rPr>
          <w:rFonts w:ascii="Arial" w:hAnsi="Arial" w:cs="Arial"/>
          <w:b/>
          <w:bCs/>
          <w:sz w:val="20"/>
          <w:szCs w:val="20"/>
          <w:lang w:val="tr-TR"/>
        </w:rPr>
        <w:t>Sermaye</w:t>
      </w:r>
    </w:p>
    <w:p w:rsidR="009761B1" w:rsidRPr="00553613" w:rsidRDefault="009761B1" w:rsidP="00E13FA5">
      <w:pPr>
        <w:suppressAutoHyphens/>
        <w:rPr>
          <w:rFonts w:ascii="Arial" w:hAnsi="Arial" w:cs="Arial"/>
          <w:b/>
          <w:bCs/>
          <w:lang w:val="tr-TR"/>
        </w:rPr>
      </w:pPr>
    </w:p>
    <w:p w:rsidR="002C0CF2" w:rsidRPr="00553613" w:rsidRDefault="00D74A3E" w:rsidP="00E13FA5">
      <w:pPr>
        <w:rPr>
          <w:rFonts w:ascii="Arial" w:hAnsi="Arial" w:cs="Arial"/>
          <w:lang w:val="tr-TR"/>
        </w:rPr>
      </w:pPr>
      <w:r w:rsidRPr="00553613">
        <w:rPr>
          <w:rFonts w:ascii="Arial" w:hAnsi="Arial" w:cs="Arial"/>
          <w:lang w:val="tr-TR"/>
        </w:rPr>
        <w:t>3</w:t>
      </w:r>
      <w:r w:rsidR="00DC6545" w:rsidRPr="00553613">
        <w:rPr>
          <w:rFonts w:ascii="Arial" w:hAnsi="Arial" w:cs="Arial"/>
          <w:lang w:val="tr-TR"/>
        </w:rPr>
        <w:t xml:space="preserve">0 </w:t>
      </w:r>
      <w:r w:rsidR="005B2A22" w:rsidRPr="00553613">
        <w:rPr>
          <w:rFonts w:ascii="Arial" w:hAnsi="Arial" w:cs="Arial"/>
          <w:lang w:val="tr-TR"/>
        </w:rPr>
        <w:t>Eylül</w:t>
      </w:r>
      <w:r w:rsidR="002C0CF2" w:rsidRPr="00553613">
        <w:rPr>
          <w:rFonts w:ascii="Arial" w:hAnsi="Arial" w:cs="Arial"/>
          <w:lang w:val="tr-TR"/>
        </w:rPr>
        <w:t xml:space="preserve"> 20</w:t>
      </w:r>
      <w:r w:rsidR="007349E7" w:rsidRPr="00553613">
        <w:rPr>
          <w:rFonts w:ascii="Arial" w:hAnsi="Arial" w:cs="Arial"/>
          <w:lang w:val="tr-TR"/>
        </w:rPr>
        <w:t>1</w:t>
      </w:r>
      <w:r w:rsidR="00E72CF3" w:rsidRPr="00553613">
        <w:rPr>
          <w:rFonts w:ascii="Arial" w:hAnsi="Arial" w:cs="Arial"/>
          <w:lang w:val="tr-TR"/>
        </w:rPr>
        <w:t>2</w:t>
      </w:r>
      <w:r w:rsidR="002C0CF2" w:rsidRPr="00553613">
        <w:rPr>
          <w:rFonts w:ascii="Arial" w:hAnsi="Arial" w:cs="Arial"/>
          <w:lang w:val="tr-TR"/>
        </w:rPr>
        <w:t xml:space="preserve"> ve 31 Aralık 20</w:t>
      </w:r>
      <w:r w:rsidR="00237AC3" w:rsidRPr="00553613">
        <w:rPr>
          <w:rFonts w:ascii="Arial" w:hAnsi="Arial" w:cs="Arial"/>
          <w:lang w:val="tr-TR"/>
        </w:rPr>
        <w:t>1</w:t>
      </w:r>
      <w:r w:rsidR="00E72CF3" w:rsidRPr="00553613">
        <w:rPr>
          <w:rFonts w:ascii="Arial" w:hAnsi="Arial" w:cs="Arial"/>
          <w:lang w:val="tr-TR"/>
        </w:rPr>
        <w:t>1</w:t>
      </w:r>
      <w:r w:rsidR="002C0CF2" w:rsidRPr="00553613">
        <w:rPr>
          <w:rFonts w:ascii="Arial" w:hAnsi="Arial" w:cs="Arial"/>
          <w:lang w:val="tr-TR"/>
        </w:rPr>
        <w:t xml:space="preserve"> itibariyle ödenmiş sermaye yapısı aşağıdaki gibidir:</w:t>
      </w:r>
    </w:p>
    <w:p w:rsidR="002C0CF2" w:rsidRPr="00553613" w:rsidRDefault="002C0CF2" w:rsidP="00E13FA5">
      <w:pPr>
        <w:rPr>
          <w:rFonts w:ascii="Arial" w:hAnsi="Arial" w:cs="Arial"/>
          <w:lang w:val="tr-TR"/>
        </w:rPr>
      </w:pPr>
    </w:p>
    <w:tbl>
      <w:tblPr>
        <w:tblW w:w="9078" w:type="dxa"/>
        <w:tblLayout w:type="fixed"/>
        <w:tblCellMar>
          <w:left w:w="0" w:type="dxa"/>
          <w:right w:w="0" w:type="dxa"/>
        </w:tblCellMar>
        <w:tblLook w:val="0000" w:firstRow="0" w:lastRow="0" w:firstColumn="0" w:lastColumn="0" w:noHBand="0" w:noVBand="0"/>
      </w:tblPr>
      <w:tblGrid>
        <w:gridCol w:w="3700"/>
        <w:gridCol w:w="1222"/>
        <w:gridCol w:w="1481"/>
        <w:gridCol w:w="1257"/>
        <w:gridCol w:w="1418"/>
      </w:tblGrid>
      <w:tr w:rsidR="00C77771" w:rsidRPr="00553613">
        <w:trPr>
          <w:trHeight w:val="113"/>
        </w:trPr>
        <w:tc>
          <w:tcPr>
            <w:tcW w:w="3700" w:type="dxa"/>
            <w:tcBorders>
              <w:top w:val="single" w:sz="8" w:space="0" w:color="auto"/>
              <w:bottom w:val="single" w:sz="8" w:space="0" w:color="auto"/>
            </w:tcBorders>
            <w:vAlign w:val="bottom"/>
          </w:tcPr>
          <w:p w:rsidR="00C77771" w:rsidRPr="00553613" w:rsidRDefault="00C77771" w:rsidP="00E13FA5">
            <w:pPr>
              <w:rPr>
                <w:rFonts w:ascii="Arial" w:hAnsi="Arial" w:cs="Arial"/>
                <w:lang w:val="tr-TR"/>
              </w:rPr>
            </w:pPr>
          </w:p>
        </w:tc>
        <w:tc>
          <w:tcPr>
            <w:tcW w:w="2703" w:type="dxa"/>
            <w:gridSpan w:val="2"/>
            <w:tcBorders>
              <w:top w:val="single" w:sz="8" w:space="0" w:color="auto"/>
              <w:bottom w:val="single" w:sz="8" w:space="0" w:color="auto"/>
            </w:tcBorders>
            <w:vAlign w:val="bottom"/>
          </w:tcPr>
          <w:p w:rsidR="00C77771" w:rsidRPr="00553613" w:rsidRDefault="008455D6" w:rsidP="005B2A22">
            <w:pPr>
              <w:ind w:left="-48"/>
              <w:jc w:val="right"/>
              <w:rPr>
                <w:rFonts w:ascii="Arial" w:hAnsi="Arial" w:cs="Arial"/>
                <w:b/>
                <w:lang w:val="tr-TR"/>
              </w:rPr>
            </w:pPr>
            <w:r w:rsidRPr="00553613">
              <w:rPr>
                <w:rFonts w:ascii="Arial" w:hAnsi="Arial" w:cs="Arial"/>
                <w:b/>
                <w:lang w:val="tr-TR"/>
              </w:rPr>
              <w:t xml:space="preserve">30 </w:t>
            </w:r>
            <w:r w:rsidR="005B2A22" w:rsidRPr="00553613">
              <w:rPr>
                <w:rFonts w:ascii="Arial" w:hAnsi="Arial" w:cs="Arial"/>
                <w:b/>
                <w:lang w:val="tr-TR"/>
              </w:rPr>
              <w:t>Eylül</w:t>
            </w:r>
            <w:r w:rsidRPr="00553613">
              <w:rPr>
                <w:rFonts w:ascii="Arial" w:hAnsi="Arial" w:cs="Arial"/>
                <w:b/>
                <w:lang w:val="tr-TR"/>
              </w:rPr>
              <w:t xml:space="preserve"> </w:t>
            </w:r>
            <w:r w:rsidR="00C77771" w:rsidRPr="00553613">
              <w:rPr>
                <w:rFonts w:ascii="Arial" w:hAnsi="Arial" w:cs="Arial"/>
                <w:b/>
                <w:lang w:val="tr-TR"/>
              </w:rPr>
              <w:t>20</w:t>
            </w:r>
            <w:r w:rsidR="00235878" w:rsidRPr="00553613">
              <w:rPr>
                <w:rFonts w:ascii="Arial" w:hAnsi="Arial" w:cs="Arial"/>
                <w:b/>
                <w:lang w:val="tr-TR"/>
              </w:rPr>
              <w:t>1</w:t>
            </w:r>
            <w:r w:rsidR="00E72CF3" w:rsidRPr="00553613">
              <w:rPr>
                <w:rFonts w:ascii="Arial" w:hAnsi="Arial" w:cs="Arial"/>
                <w:b/>
                <w:lang w:val="tr-TR"/>
              </w:rPr>
              <w:t>2</w:t>
            </w:r>
          </w:p>
        </w:tc>
        <w:tc>
          <w:tcPr>
            <w:tcW w:w="2675" w:type="dxa"/>
            <w:gridSpan w:val="2"/>
            <w:tcBorders>
              <w:top w:val="single" w:sz="8" w:space="0" w:color="auto"/>
              <w:bottom w:val="single" w:sz="8" w:space="0" w:color="auto"/>
            </w:tcBorders>
            <w:vAlign w:val="bottom"/>
          </w:tcPr>
          <w:p w:rsidR="00C77771" w:rsidRPr="00553613" w:rsidRDefault="00C77771" w:rsidP="00E72CF3">
            <w:pPr>
              <w:ind w:left="-48"/>
              <w:jc w:val="right"/>
              <w:rPr>
                <w:rFonts w:ascii="Arial" w:hAnsi="Arial" w:cs="Arial"/>
                <w:lang w:val="tr-TR"/>
              </w:rPr>
            </w:pPr>
            <w:r w:rsidRPr="00553613">
              <w:rPr>
                <w:rFonts w:ascii="Arial" w:hAnsi="Arial" w:cs="Arial"/>
                <w:lang w:val="tr-TR"/>
              </w:rPr>
              <w:t>31 Aralık 20</w:t>
            </w:r>
            <w:r w:rsidR="00482298" w:rsidRPr="00553613">
              <w:rPr>
                <w:rFonts w:ascii="Arial" w:hAnsi="Arial" w:cs="Arial"/>
                <w:lang w:val="tr-TR"/>
              </w:rPr>
              <w:t>1</w:t>
            </w:r>
            <w:r w:rsidR="00E72CF3" w:rsidRPr="00553613">
              <w:rPr>
                <w:rFonts w:ascii="Arial" w:hAnsi="Arial" w:cs="Arial"/>
                <w:lang w:val="tr-TR"/>
              </w:rPr>
              <w:t>1</w:t>
            </w:r>
          </w:p>
        </w:tc>
      </w:tr>
      <w:tr w:rsidR="00C77771" w:rsidRPr="00553613">
        <w:tblPrEx>
          <w:tblCellMar>
            <w:left w:w="70" w:type="dxa"/>
            <w:right w:w="70" w:type="dxa"/>
          </w:tblCellMar>
        </w:tblPrEx>
        <w:trPr>
          <w:trHeight w:val="113"/>
        </w:trPr>
        <w:tc>
          <w:tcPr>
            <w:tcW w:w="3700" w:type="dxa"/>
            <w:tcBorders>
              <w:top w:val="single" w:sz="8" w:space="0" w:color="auto"/>
              <w:bottom w:val="single" w:sz="4" w:space="0" w:color="auto"/>
            </w:tcBorders>
          </w:tcPr>
          <w:p w:rsidR="00C77771" w:rsidRPr="00553613" w:rsidRDefault="00C77771" w:rsidP="00E13FA5">
            <w:pPr>
              <w:rPr>
                <w:rFonts w:ascii="Arial" w:hAnsi="Arial" w:cs="Arial"/>
                <w:lang w:val="tr-TR"/>
              </w:rPr>
            </w:pPr>
          </w:p>
          <w:p w:rsidR="00C77771" w:rsidRPr="00553613" w:rsidRDefault="00C77771" w:rsidP="00E13FA5">
            <w:pPr>
              <w:rPr>
                <w:rFonts w:ascii="Arial" w:hAnsi="Arial" w:cs="Arial"/>
                <w:lang w:val="tr-TR"/>
              </w:rPr>
            </w:pPr>
            <w:r w:rsidRPr="00553613">
              <w:rPr>
                <w:rFonts w:ascii="Arial" w:hAnsi="Arial" w:cs="Arial"/>
                <w:lang w:val="tr-TR"/>
              </w:rPr>
              <w:t>Ortaklar</w:t>
            </w:r>
          </w:p>
        </w:tc>
        <w:tc>
          <w:tcPr>
            <w:tcW w:w="1222" w:type="dxa"/>
            <w:tcBorders>
              <w:top w:val="single" w:sz="8" w:space="0" w:color="auto"/>
              <w:bottom w:val="single" w:sz="4" w:space="0" w:color="auto"/>
            </w:tcBorders>
          </w:tcPr>
          <w:p w:rsidR="00C77771" w:rsidRPr="00553613" w:rsidRDefault="00C77771" w:rsidP="001820D8">
            <w:pPr>
              <w:ind w:left="-48"/>
              <w:jc w:val="right"/>
              <w:rPr>
                <w:rFonts w:ascii="Arial" w:hAnsi="Arial" w:cs="Arial"/>
                <w:b/>
                <w:lang w:val="tr-TR"/>
              </w:rPr>
            </w:pPr>
            <w:r w:rsidRPr="00553613">
              <w:rPr>
                <w:rFonts w:ascii="Arial" w:hAnsi="Arial" w:cs="Arial"/>
                <w:b/>
                <w:lang w:val="tr-TR"/>
              </w:rPr>
              <w:t>Pay oranı (%)</w:t>
            </w:r>
          </w:p>
        </w:tc>
        <w:tc>
          <w:tcPr>
            <w:tcW w:w="1481" w:type="dxa"/>
            <w:tcBorders>
              <w:top w:val="single" w:sz="8" w:space="0" w:color="auto"/>
              <w:bottom w:val="single" w:sz="4" w:space="0" w:color="auto"/>
            </w:tcBorders>
            <w:vAlign w:val="bottom"/>
          </w:tcPr>
          <w:p w:rsidR="00C77771" w:rsidRPr="00553613" w:rsidRDefault="00C77771" w:rsidP="001820D8">
            <w:pPr>
              <w:ind w:left="-48"/>
              <w:jc w:val="right"/>
              <w:rPr>
                <w:rFonts w:ascii="Arial" w:hAnsi="Arial" w:cs="Arial"/>
                <w:b/>
                <w:lang w:val="tr-TR"/>
              </w:rPr>
            </w:pPr>
            <w:r w:rsidRPr="00553613">
              <w:rPr>
                <w:rFonts w:ascii="Arial" w:hAnsi="Arial" w:cs="Arial"/>
                <w:b/>
                <w:lang w:val="tr-TR"/>
              </w:rPr>
              <w:t>Pay tutarı</w:t>
            </w:r>
          </w:p>
        </w:tc>
        <w:tc>
          <w:tcPr>
            <w:tcW w:w="1257" w:type="dxa"/>
            <w:tcBorders>
              <w:top w:val="single" w:sz="8" w:space="0" w:color="auto"/>
              <w:bottom w:val="single" w:sz="4" w:space="0" w:color="auto"/>
            </w:tcBorders>
          </w:tcPr>
          <w:p w:rsidR="00C77771" w:rsidRPr="00553613" w:rsidRDefault="00C77771" w:rsidP="001820D8">
            <w:pPr>
              <w:ind w:left="-48"/>
              <w:jc w:val="right"/>
              <w:rPr>
                <w:rFonts w:ascii="Arial" w:hAnsi="Arial" w:cs="Arial"/>
                <w:lang w:val="tr-TR"/>
              </w:rPr>
            </w:pPr>
            <w:r w:rsidRPr="00553613">
              <w:rPr>
                <w:rFonts w:ascii="Arial" w:hAnsi="Arial" w:cs="Arial"/>
                <w:lang w:val="tr-TR"/>
              </w:rPr>
              <w:t>Pay oranı (%)</w:t>
            </w:r>
          </w:p>
        </w:tc>
        <w:tc>
          <w:tcPr>
            <w:tcW w:w="1418" w:type="dxa"/>
            <w:tcBorders>
              <w:top w:val="single" w:sz="8" w:space="0" w:color="auto"/>
              <w:bottom w:val="single" w:sz="4" w:space="0" w:color="auto"/>
            </w:tcBorders>
            <w:vAlign w:val="bottom"/>
          </w:tcPr>
          <w:p w:rsidR="00C77771" w:rsidRPr="00553613" w:rsidRDefault="00C77771" w:rsidP="001820D8">
            <w:pPr>
              <w:ind w:left="-48"/>
              <w:jc w:val="right"/>
              <w:rPr>
                <w:rFonts w:ascii="Arial" w:hAnsi="Arial" w:cs="Arial"/>
                <w:lang w:val="tr-TR"/>
              </w:rPr>
            </w:pPr>
            <w:r w:rsidRPr="00553613">
              <w:rPr>
                <w:rFonts w:ascii="Arial" w:hAnsi="Arial" w:cs="Arial"/>
                <w:lang w:val="tr-TR"/>
              </w:rPr>
              <w:t>Pay tutarı</w:t>
            </w:r>
          </w:p>
        </w:tc>
      </w:tr>
      <w:tr w:rsidR="00C77771" w:rsidRPr="00553613">
        <w:tblPrEx>
          <w:tblCellMar>
            <w:left w:w="70" w:type="dxa"/>
            <w:right w:w="70" w:type="dxa"/>
          </w:tblCellMar>
        </w:tblPrEx>
        <w:trPr>
          <w:trHeight w:val="113"/>
        </w:trPr>
        <w:tc>
          <w:tcPr>
            <w:tcW w:w="3700" w:type="dxa"/>
            <w:tcBorders>
              <w:top w:val="single" w:sz="4" w:space="0" w:color="auto"/>
            </w:tcBorders>
          </w:tcPr>
          <w:p w:rsidR="00C77771" w:rsidRPr="00553613" w:rsidRDefault="00C77771" w:rsidP="00E13FA5">
            <w:pPr>
              <w:ind w:right="-55"/>
              <w:rPr>
                <w:rFonts w:ascii="Arial" w:hAnsi="Arial" w:cs="Arial"/>
                <w:lang w:val="tr-TR"/>
              </w:rPr>
            </w:pPr>
          </w:p>
        </w:tc>
        <w:tc>
          <w:tcPr>
            <w:tcW w:w="1222" w:type="dxa"/>
            <w:tcBorders>
              <w:top w:val="single" w:sz="4" w:space="0" w:color="auto"/>
            </w:tcBorders>
          </w:tcPr>
          <w:p w:rsidR="00C77771" w:rsidRPr="00553613" w:rsidRDefault="00C77771" w:rsidP="001820D8">
            <w:pPr>
              <w:ind w:left="-48"/>
              <w:jc w:val="right"/>
              <w:rPr>
                <w:rFonts w:ascii="Arial" w:hAnsi="Arial" w:cs="Arial"/>
                <w:b/>
                <w:lang w:val="tr-TR"/>
              </w:rPr>
            </w:pPr>
          </w:p>
        </w:tc>
        <w:tc>
          <w:tcPr>
            <w:tcW w:w="1481" w:type="dxa"/>
            <w:tcBorders>
              <w:top w:val="single" w:sz="4" w:space="0" w:color="auto"/>
            </w:tcBorders>
            <w:vAlign w:val="center"/>
          </w:tcPr>
          <w:p w:rsidR="00C77771" w:rsidRPr="00553613" w:rsidRDefault="00C77771" w:rsidP="001820D8">
            <w:pPr>
              <w:ind w:left="-48"/>
              <w:jc w:val="right"/>
              <w:rPr>
                <w:rFonts w:ascii="Arial" w:hAnsi="Arial" w:cs="Arial"/>
                <w:b/>
                <w:lang w:val="tr-TR"/>
              </w:rPr>
            </w:pPr>
          </w:p>
        </w:tc>
        <w:tc>
          <w:tcPr>
            <w:tcW w:w="1257" w:type="dxa"/>
            <w:tcBorders>
              <w:top w:val="single" w:sz="4" w:space="0" w:color="auto"/>
            </w:tcBorders>
          </w:tcPr>
          <w:p w:rsidR="00C77771" w:rsidRPr="00553613" w:rsidRDefault="00C77771" w:rsidP="001820D8">
            <w:pPr>
              <w:ind w:left="-48"/>
              <w:jc w:val="right"/>
              <w:rPr>
                <w:rFonts w:ascii="Arial" w:hAnsi="Arial" w:cs="Arial"/>
                <w:lang w:val="tr-TR"/>
              </w:rPr>
            </w:pPr>
          </w:p>
        </w:tc>
        <w:tc>
          <w:tcPr>
            <w:tcW w:w="1418" w:type="dxa"/>
            <w:tcBorders>
              <w:top w:val="single" w:sz="4" w:space="0" w:color="auto"/>
            </w:tcBorders>
            <w:vAlign w:val="center"/>
          </w:tcPr>
          <w:p w:rsidR="00C77771" w:rsidRPr="00553613" w:rsidRDefault="00C77771" w:rsidP="001820D8">
            <w:pPr>
              <w:ind w:left="-48"/>
              <w:jc w:val="right"/>
              <w:rPr>
                <w:rFonts w:ascii="Arial" w:hAnsi="Arial" w:cs="Arial"/>
                <w:lang w:val="tr-TR"/>
              </w:rPr>
            </w:pPr>
          </w:p>
        </w:tc>
      </w:tr>
      <w:tr w:rsidR="00235878" w:rsidRPr="00553613">
        <w:tblPrEx>
          <w:tblCellMar>
            <w:left w:w="70" w:type="dxa"/>
            <w:right w:w="70" w:type="dxa"/>
          </w:tblCellMar>
        </w:tblPrEx>
        <w:trPr>
          <w:trHeight w:val="113"/>
        </w:trPr>
        <w:tc>
          <w:tcPr>
            <w:tcW w:w="3700" w:type="dxa"/>
          </w:tcPr>
          <w:p w:rsidR="00235878" w:rsidRPr="00553613" w:rsidRDefault="00235878" w:rsidP="00E13FA5">
            <w:pPr>
              <w:ind w:right="-55"/>
              <w:rPr>
                <w:rFonts w:ascii="Arial" w:hAnsi="Arial" w:cs="Arial"/>
                <w:lang w:val="tr-TR"/>
              </w:rPr>
            </w:pPr>
            <w:r w:rsidRPr="00553613">
              <w:rPr>
                <w:rFonts w:ascii="Arial" w:hAnsi="Arial" w:cs="Arial"/>
                <w:lang w:val="tr-TR"/>
              </w:rPr>
              <w:t>Ordu Yardımlaşma Kurumu (“OYAK”)</w:t>
            </w:r>
          </w:p>
        </w:tc>
        <w:tc>
          <w:tcPr>
            <w:tcW w:w="1222" w:type="dxa"/>
          </w:tcPr>
          <w:p w:rsidR="00235878" w:rsidRPr="00553613" w:rsidRDefault="00527DE2" w:rsidP="001820D8">
            <w:pPr>
              <w:ind w:left="-48"/>
              <w:jc w:val="right"/>
              <w:rPr>
                <w:rFonts w:ascii="Arial" w:hAnsi="Arial" w:cs="Arial"/>
                <w:b/>
                <w:lang w:val="tr-TR"/>
              </w:rPr>
            </w:pPr>
            <w:r w:rsidRPr="00553613">
              <w:rPr>
                <w:rFonts w:ascii="Arial" w:hAnsi="Arial" w:cs="Arial"/>
                <w:b/>
                <w:lang w:val="tr-TR"/>
              </w:rPr>
              <w:t>82</w:t>
            </w:r>
          </w:p>
        </w:tc>
        <w:tc>
          <w:tcPr>
            <w:tcW w:w="1481" w:type="dxa"/>
            <w:vAlign w:val="center"/>
          </w:tcPr>
          <w:p w:rsidR="00235878" w:rsidRPr="00553613" w:rsidRDefault="00527DE2" w:rsidP="001820D8">
            <w:pPr>
              <w:ind w:left="-48"/>
              <w:jc w:val="right"/>
              <w:rPr>
                <w:rFonts w:ascii="Arial" w:hAnsi="Arial" w:cs="Arial"/>
                <w:b/>
                <w:lang w:val="tr-TR"/>
              </w:rPr>
            </w:pPr>
            <w:r w:rsidRPr="00553613">
              <w:rPr>
                <w:rFonts w:ascii="Arial" w:hAnsi="Arial" w:cs="Arial"/>
                <w:b/>
                <w:lang w:val="tr-TR"/>
              </w:rPr>
              <w:t>81.541.828</w:t>
            </w:r>
          </w:p>
        </w:tc>
        <w:tc>
          <w:tcPr>
            <w:tcW w:w="1257" w:type="dxa"/>
          </w:tcPr>
          <w:p w:rsidR="00235878" w:rsidRPr="00553613" w:rsidRDefault="00235878" w:rsidP="00E72CF3">
            <w:pPr>
              <w:ind w:left="-48"/>
              <w:jc w:val="right"/>
              <w:rPr>
                <w:rFonts w:ascii="Arial" w:hAnsi="Arial" w:cs="Arial"/>
                <w:lang w:val="tr-TR"/>
              </w:rPr>
            </w:pPr>
            <w:r w:rsidRPr="00553613">
              <w:rPr>
                <w:rFonts w:ascii="Arial" w:hAnsi="Arial" w:cs="Arial"/>
                <w:lang w:val="tr-TR"/>
              </w:rPr>
              <w:t>8</w:t>
            </w:r>
            <w:r w:rsidR="00E72CF3" w:rsidRPr="00553613">
              <w:rPr>
                <w:rFonts w:ascii="Arial" w:hAnsi="Arial" w:cs="Arial"/>
                <w:lang w:val="tr-TR"/>
              </w:rPr>
              <w:t>2</w:t>
            </w:r>
          </w:p>
        </w:tc>
        <w:tc>
          <w:tcPr>
            <w:tcW w:w="1418" w:type="dxa"/>
            <w:vAlign w:val="center"/>
          </w:tcPr>
          <w:p w:rsidR="00235878" w:rsidRPr="00553613" w:rsidRDefault="00E72CF3" w:rsidP="001820D8">
            <w:pPr>
              <w:ind w:left="-48"/>
              <w:jc w:val="right"/>
              <w:rPr>
                <w:rFonts w:ascii="Arial" w:hAnsi="Arial" w:cs="Arial"/>
                <w:lang w:val="tr-TR"/>
              </w:rPr>
            </w:pPr>
            <w:r w:rsidRPr="00553613">
              <w:rPr>
                <w:rFonts w:ascii="Arial" w:hAnsi="Arial" w:cs="Arial"/>
                <w:lang w:val="tr-TR"/>
              </w:rPr>
              <w:t>81.541.828</w:t>
            </w:r>
          </w:p>
        </w:tc>
      </w:tr>
      <w:tr w:rsidR="00235878" w:rsidRPr="00553613">
        <w:tblPrEx>
          <w:tblCellMar>
            <w:left w:w="70" w:type="dxa"/>
            <w:right w:w="70" w:type="dxa"/>
          </w:tblCellMar>
        </w:tblPrEx>
        <w:trPr>
          <w:trHeight w:val="113"/>
        </w:trPr>
        <w:tc>
          <w:tcPr>
            <w:tcW w:w="3700" w:type="dxa"/>
          </w:tcPr>
          <w:p w:rsidR="00235878" w:rsidRPr="00553613" w:rsidRDefault="00235878" w:rsidP="00E13FA5">
            <w:pPr>
              <w:ind w:right="-55"/>
              <w:rPr>
                <w:rFonts w:ascii="Arial" w:hAnsi="Arial" w:cs="Arial"/>
                <w:lang w:val="tr-TR"/>
              </w:rPr>
            </w:pPr>
            <w:r w:rsidRPr="00553613">
              <w:rPr>
                <w:rFonts w:ascii="Arial" w:hAnsi="Arial" w:cs="Arial"/>
                <w:lang w:val="tr-TR"/>
              </w:rPr>
              <w:t>Diğer</w:t>
            </w:r>
          </w:p>
        </w:tc>
        <w:tc>
          <w:tcPr>
            <w:tcW w:w="1222" w:type="dxa"/>
          </w:tcPr>
          <w:p w:rsidR="00235878" w:rsidRPr="00553613" w:rsidRDefault="00527DE2" w:rsidP="001820D8">
            <w:pPr>
              <w:ind w:left="-48"/>
              <w:jc w:val="right"/>
              <w:rPr>
                <w:rFonts w:ascii="Arial" w:hAnsi="Arial" w:cs="Arial"/>
                <w:b/>
                <w:lang w:val="tr-TR"/>
              </w:rPr>
            </w:pPr>
            <w:r w:rsidRPr="00553613">
              <w:rPr>
                <w:rFonts w:ascii="Arial" w:hAnsi="Arial" w:cs="Arial"/>
                <w:b/>
                <w:lang w:val="tr-TR"/>
              </w:rPr>
              <w:t>18</w:t>
            </w:r>
          </w:p>
        </w:tc>
        <w:tc>
          <w:tcPr>
            <w:tcW w:w="1481" w:type="dxa"/>
            <w:vAlign w:val="center"/>
          </w:tcPr>
          <w:p w:rsidR="00235878" w:rsidRPr="00553613" w:rsidRDefault="00527DE2" w:rsidP="001820D8">
            <w:pPr>
              <w:ind w:left="-48"/>
              <w:jc w:val="right"/>
              <w:rPr>
                <w:rFonts w:ascii="Arial" w:hAnsi="Arial" w:cs="Arial"/>
                <w:b/>
                <w:lang w:val="tr-TR"/>
              </w:rPr>
            </w:pPr>
            <w:r w:rsidRPr="00553613">
              <w:rPr>
                <w:rFonts w:ascii="Arial" w:hAnsi="Arial" w:cs="Arial"/>
                <w:b/>
                <w:lang w:val="tr-TR"/>
              </w:rPr>
              <w:t>18.458.172</w:t>
            </w:r>
          </w:p>
        </w:tc>
        <w:tc>
          <w:tcPr>
            <w:tcW w:w="1257" w:type="dxa"/>
          </w:tcPr>
          <w:p w:rsidR="00235878" w:rsidRPr="00553613" w:rsidRDefault="00E72CF3" w:rsidP="001820D8">
            <w:pPr>
              <w:ind w:left="-48"/>
              <w:jc w:val="right"/>
              <w:rPr>
                <w:rFonts w:ascii="Arial" w:hAnsi="Arial" w:cs="Arial"/>
                <w:lang w:val="tr-TR"/>
              </w:rPr>
            </w:pPr>
            <w:r w:rsidRPr="00553613">
              <w:rPr>
                <w:rFonts w:ascii="Arial" w:hAnsi="Arial" w:cs="Arial"/>
                <w:lang w:val="tr-TR"/>
              </w:rPr>
              <w:t>18</w:t>
            </w:r>
          </w:p>
        </w:tc>
        <w:tc>
          <w:tcPr>
            <w:tcW w:w="1418" w:type="dxa"/>
            <w:vAlign w:val="center"/>
          </w:tcPr>
          <w:p w:rsidR="00235878" w:rsidRPr="00553613" w:rsidRDefault="00E72CF3" w:rsidP="001820D8">
            <w:pPr>
              <w:ind w:left="-48"/>
              <w:jc w:val="right"/>
              <w:rPr>
                <w:rFonts w:ascii="Arial" w:hAnsi="Arial" w:cs="Arial"/>
                <w:lang w:val="tr-TR"/>
              </w:rPr>
            </w:pPr>
            <w:r w:rsidRPr="00553613">
              <w:rPr>
                <w:rFonts w:ascii="Arial" w:hAnsi="Arial" w:cs="Arial"/>
                <w:lang w:val="tr-TR"/>
              </w:rPr>
              <w:t>18.458.172</w:t>
            </w:r>
          </w:p>
        </w:tc>
      </w:tr>
      <w:tr w:rsidR="00235878" w:rsidRPr="00553613">
        <w:tblPrEx>
          <w:tblCellMar>
            <w:left w:w="70" w:type="dxa"/>
            <w:right w:w="70" w:type="dxa"/>
          </w:tblCellMar>
        </w:tblPrEx>
        <w:trPr>
          <w:trHeight w:val="113"/>
        </w:trPr>
        <w:tc>
          <w:tcPr>
            <w:tcW w:w="3700" w:type="dxa"/>
            <w:tcBorders>
              <w:bottom w:val="single" w:sz="8" w:space="0" w:color="auto"/>
            </w:tcBorders>
            <w:vAlign w:val="bottom"/>
          </w:tcPr>
          <w:p w:rsidR="00235878" w:rsidRPr="00553613" w:rsidRDefault="00235878" w:rsidP="00E13FA5">
            <w:pPr>
              <w:rPr>
                <w:rFonts w:ascii="Arial" w:hAnsi="Arial" w:cs="Arial"/>
                <w:lang w:val="tr-TR"/>
              </w:rPr>
            </w:pPr>
          </w:p>
        </w:tc>
        <w:tc>
          <w:tcPr>
            <w:tcW w:w="1222" w:type="dxa"/>
            <w:tcBorders>
              <w:bottom w:val="single" w:sz="8" w:space="0" w:color="auto"/>
            </w:tcBorders>
            <w:vAlign w:val="center"/>
          </w:tcPr>
          <w:p w:rsidR="00235878" w:rsidRPr="00553613" w:rsidRDefault="00235878" w:rsidP="001820D8">
            <w:pPr>
              <w:ind w:left="-48"/>
              <w:jc w:val="right"/>
              <w:rPr>
                <w:rFonts w:ascii="Arial" w:hAnsi="Arial" w:cs="Arial"/>
                <w:b/>
                <w:lang w:val="tr-TR"/>
              </w:rPr>
            </w:pPr>
          </w:p>
        </w:tc>
        <w:tc>
          <w:tcPr>
            <w:tcW w:w="1481" w:type="dxa"/>
            <w:tcBorders>
              <w:bottom w:val="single" w:sz="8" w:space="0" w:color="auto"/>
            </w:tcBorders>
            <w:vAlign w:val="center"/>
          </w:tcPr>
          <w:p w:rsidR="00235878" w:rsidRPr="00553613" w:rsidRDefault="00235878" w:rsidP="001820D8">
            <w:pPr>
              <w:ind w:left="-48"/>
              <w:jc w:val="right"/>
              <w:rPr>
                <w:rFonts w:ascii="Arial" w:hAnsi="Arial" w:cs="Arial"/>
                <w:b/>
                <w:lang w:val="tr-TR"/>
              </w:rPr>
            </w:pPr>
          </w:p>
        </w:tc>
        <w:tc>
          <w:tcPr>
            <w:tcW w:w="1257" w:type="dxa"/>
            <w:tcBorders>
              <w:bottom w:val="single" w:sz="8" w:space="0" w:color="auto"/>
            </w:tcBorders>
            <w:vAlign w:val="center"/>
          </w:tcPr>
          <w:p w:rsidR="00235878" w:rsidRPr="00553613" w:rsidRDefault="00235878" w:rsidP="001820D8">
            <w:pPr>
              <w:ind w:left="-48"/>
              <w:jc w:val="right"/>
              <w:rPr>
                <w:rFonts w:ascii="Arial" w:hAnsi="Arial" w:cs="Arial"/>
                <w:lang w:val="tr-TR"/>
              </w:rPr>
            </w:pPr>
          </w:p>
        </w:tc>
        <w:tc>
          <w:tcPr>
            <w:tcW w:w="1418" w:type="dxa"/>
            <w:tcBorders>
              <w:bottom w:val="single" w:sz="8" w:space="0" w:color="auto"/>
            </w:tcBorders>
            <w:vAlign w:val="center"/>
          </w:tcPr>
          <w:p w:rsidR="00235878" w:rsidRPr="00553613" w:rsidRDefault="00235878" w:rsidP="001820D8">
            <w:pPr>
              <w:ind w:left="-48"/>
              <w:jc w:val="right"/>
              <w:rPr>
                <w:rFonts w:ascii="Arial" w:hAnsi="Arial" w:cs="Arial"/>
                <w:lang w:val="tr-TR"/>
              </w:rPr>
            </w:pPr>
          </w:p>
        </w:tc>
      </w:tr>
      <w:tr w:rsidR="00235878" w:rsidRPr="00553613">
        <w:tblPrEx>
          <w:tblCellMar>
            <w:left w:w="70" w:type="dxa"/>
            <w:right w:w="70" w:type="dxa"/>
          </w:tblCellMar>
        </w:tblPrEx>
        <w:trPr>
          <w:trHeight w:val="113"/>
        </w:trPr>
        <w:tc>
          <w:tcPr>
            <w:tcW w:w="3700" w:type="dxa"/>
            <w:tcBorders>
              <w:top w:val="single" w:sz="8" w:space="0" w:color="auto"/>
              <w:bottom w:val="single" w:sz="8" w:space="0" w:color="auto"/>
            </w:tcBorders>
            <w:vAlign w:val="bottom"/>
          </w:tcPr>
          <w:p w:rsidR="00235878" w:rsidRPr="00553613" w:rsidRDefault="00235878" w:rsidP="00E13FA5">
            <w:pPr>
              <w:rPr>
                <w:rFonts w:ascii="Arial" w:hAnsi="Arial" w:cs="Arial"/>
                <w:lang w:val="tr-TR"/>
              </w:rPr>
            </w:pPr>
            <w:r w:rsidRPr="00553613">
              <w:rPr>
                <w:rFonts w:ascii="Arial" w:hAnsi="Arial" w:cs="Arial"/>
                <w:lang w:val="tr-TR"/>
              </w:rPr>
              <w:t>Tarihi değerle sermaye</w:t>
            </w:r>
          </w:p>
        </w:tc>
        <w:tc>
          <w:tcPr>
            <w:tcW w:w="1222" w:type="dxa"/>
            <w:tcBorders>
              <w:top w:val="single" w:sz="8" w:space="0" w:color="auto"/>
              <w:bottom w:val="single" w:sz="8" w:space="0" w:color="auto"/>
            </w:tcBorders>
            <w:vAlign w:val="center"/>
          </w:tcPr>
          <w:p w:rsidR="00235878" w:rsidRPr="00553613" w:rsidRDefault="00235878" w:rsidP="001820D8">
            <w:pPr>
              <w:ind w:left="-48"/>
              <w:jc w:val="right"/>
              <w:rPr>
                <w:rFonts w:ascii="Arial" w:hAnsi="Arial" w:cs="Arial"/>
                <w:b/>
                <w:lang w:val="tr-TR"/>
              </w:rPr>
            </w:pPr>
          </w:p>
        </w:tc>
        <w:tc>
          <w:tcPr>
            <w:tcW w:w="1481" w:type="dxa"/>
            <w:tcBorders>
              <w:top w:val="single" w:sz="8" w:space="0" w:color="auto"/>
              <w:bottom w:val="single" w:sz="8" w:space="0" w:color="auto"/>
            </w:tcBorders>
            <w:vAlign w:val="center"/>
          </w:tcPr>
          <w:p w:rsidR="00235878" w:rsidRPr="00553613" w:rsidRDefault="00527DE2" w:rsidP="001820D8">
            <w:pPr>
              <w:ind w:left="-48"/>
              <w:jc w:val="right"/>
              <w:rPr>
                <w:rFonts w:ascii="Arial" w:hAnsi="Arial" w:cs="Arial"/>
                <w:b/>
                <w:lang w:val="tr-TR"/>
              </w:rPr>
            </w:pPr>
            <w:r w:rsidRPr="00553613">
              <w:rPr>
                <w:rFonts w:ascii="Arial" w:hAnsi="Arial" w:cs="Arial"/>
                <w:b/>
                <w:lang w:val="tr-TR"/>
              </w:rPr>
              <w:t>100.000.000</w:t>
            </w:r>
          </w:p>
        </w:tc>
        <w:tc>
          <w:tcPr>
            <w:tcW w:w="1257" w:type="dxa"/>
            <w:tcBorders>
              <w:top w:val="single" w:sz="8" w:space="0" w:color="auto"/>
              <w:bottom w:val="single" w:sz="8" w:space="0" w:color="auto"/>
            </w:tcBorders>
            <w:vAlign w:val="center"/>
          </w:tcPr>
          <w:p w:rsidR="00235878" w:rsidRPr="00553613" w:rsidRDefault="00235878" w:rsidP="001820D8">
            <w:pPr>
              <w:ind w:left="-48"/>
              <w:jc w:val="right"/>
              <w:rPr>
                <w:rFonts w:ascii="Arial" w:hAnsi="Arial" w:cs="Arial"/>
                <w:lang w:val="tr-TR"/>
              </w:rPr>
            </w:pPr>
          </w:p>
        </w:tc>
        <w:tc>
          <w:tcPr>
            <w:tcW w:w="1418" w:type="dxa"/>
            <w:tcBorders>
              <w:top w:val="single" w:sz="8" w:space="0" w:color="auto"/>
              <w:bottom w:val="single" w:sz="8" w:space="0" w:color="auto"/>
            </w:tcBorders>
            <w:vAlign w:val="center"/>
          </w:tcPr>
          <w:p w:rsidR="00235878" w:rsidRPr="00553613" w:rsidRDefault="00235878" w:rsidP="001820D8">
            <w:pPr>
              <w:ind w:left="-48"/>
              <w:jc w:val="right"/>
              <w:rPr>
                <w:rFonts w:ascii="Arial" w:hAnsi="Arial" w:cs="Arial"/>
                <w:lang w:val="tr-TR"/>
              </w:rPr>
            </w:pPr>
            <w:r w:rsidRPr="00553613">
              <w:rPr>
                <w:rFonts w:ascii="Arial" w:hAnsi="Arial" w:cs="Arial"/>
                <w:lang w:val="tr-TR"/>
              </w:rPr>
              <w:t>100.000.000</w:t>
            </w:r>
          </w:p>
        </w:tc>
      </w:tr>
      <w:tr w:rsidR="00235878" w:rsidRPr="00553613">
        <w:tblPrEx>
          <w:tblCellMar>
            <w:left w:w="70" w:type="dxa"/>
            <w:right w:w="70" w:type="dxa"/>
          </w:tblCellMar>
        </w:tblPrEx>
        <w:trPr>
          <w:trHeight w:val="113"/>
        </w:trPr>
        <w:tc>
          <w:tcPr>
            <w:tcW w:w="3700" w:type="dxa"/>
            <w:tcBorders>
              <w:top w:val="single" w:sz="8" w:space="0" w:color="auto"/>
            </w:tcBorders>
            <w:vAlign w:val="bottom"/>
          </w:tcPr>
          <w:p w:rsidR="00235878" w:rsidRPr="00553613" w:rsidRDefault="00235878" w:rsidP="00E13FA5">
            <w:pPr>
              <w:rPr>
                <w:rFonts w:ascii="Arial" w:hAnsi="Arial" w:cs="Arial"/>
                <w:lang w:val="tr-TR"/>
              </w:rPr>
            </w:pPr>
          </w:p>
        </w:tc>
        <w:tc>
          <w:tcPr>
            <w:tcW w:w="1222" w:type="dxa"/>
            <w:tcBorders>
              <w:top w:val="single" w:sz="8" w:space="0" w:color="auto"/>
            </w:tcBorders>
            <w:vAlign w:val="center"/>
          </w:tcPr>
          <w:p w:rsidR="00235878" w:rsidRPr="00553613" w:rsidRDefault="00235878" w:rsidP="001820D8">
            <w:pPr>
              <w:ind w:left="-48"/>
              <w:jc w:val="right"/>
              <w:rPr>
                <w:rFonts w:ascii="Arial" w:hAnsi="Arial" w:cs="Arial"/>
                <w:b/>
                <w:lang w:val="tr-TR"/>
              </w:rPr>
            </w:pPr>
          </w:p>
        </w:tc>
        <w:tc>
          <w:tcPr>
            <w:tcW w:w="1481" w:type="dxa"/>
            <w:tcBorders>
              <w:top w:val="single" w:sz="8" w:space="0" w:color="auto"/>
            </w:tcBorders>
            <w:vAlign w:val="center"/>
          </w:tcPr>
          <w:p w:rsidR="00235878" w:rsidRPr="00553613" w:rsidRDefault="00235878" w:rsidP="001820D8">
            <w:pPr>
              <w:ind w:left="-48"/>
              <w:jc w:val="right"/>
              <w:rPr>
                <w:rFonts w:ascii="Arial" w:hAnsi="Arial" w:cs="Arial"/>
                <w:b/>
                <w:lang w:val="tr-TR"/>
              </w:rPr>
            </w:pPr>
          </w:p>
        </w:tc>
        <w:tc>
          <w:tcPr>
            <w:tcW w:w="1257" w:type="dxa"/>
            <w:tcBorders>
              <w:top w:val="single" w:sz="8" w:space="0" w:color="auto"/>
            </w:tcBorders>
            <w:vAlign w:val="center"/>
          </w:tcPr>
          <w:p w:rsidR="00235878" w:rsidRPr="00553613" w:rsidRDefault="00235878" w:rsidP="001820D8">
            <w:pPr>
              <w:ind w:left="-48"/>
              <w:jc w:val="right"/>
              <w:rPr>
                <w:rFonts w:ascii="Arial" w:hAnsi="Arial" w:cs="Arial"/>
                <w:lang w:val="tr-TR"/>
              </w:rPr>
            </w:pPr>
          </w:p>
        </w:tc>
        <w:tc>
          <w:tcPr>
            <w:tcW w:w="1418" w:type="dxa"/>
            <w:tcBorders>
              <w:top w:val="single" w:sz="8" w:space="0" w:color="auto"/>
            </w:tcBorders>
            <w:vAlign w:val="center"/>
          </w:tcPr>
          <w:p w:rsidR="00235878" w:rsidRPr="00553613" w:rsidRDefault="00235878" w:rsidP="001820D8">
            <w:pPr>
              <w:ind w:left="-48"/>
              <w:jc w:val="right"/>
              <w:rPr>
                <w:rFonts w:ascii="Arial" w:hAnsi="Arial" w:cs="Arial"/>
                <w:lang w:val="tr-TR"/>
              </w:rPr>
            </w:pPr>
          </w:p>
        </w:tc>
      </w:tr>
      <w:tr w:rsidR="00235878" w:rsidRPr="00553613">
        <w:tblPrEx>
          <w:tblCellMar>
            <w:left w:w="70" w:type="dxa"/>
            <w:right w:w="70" w:type="dxa"/>
          </w:tblCellMar>
        </w:tblPrEx>
        <w:trPr>
          <w:trHeight w:val="113"/>
        </w:trPr>
        <w:tc>
          <w:tcPr>
            <w:tcW w:w="3700" w:type="dxa"/>
            <w:vAlign w:val="bottom"/>
          </w:tcPr>
          <w:p w:rsidR="00235878" w:rsidRPr="00553613" w:rsidRDefault="00235878" w:rsidP="00E13FA5">
            <w:pPr>
              <w:rPr>
                <w:rFonts w:ascii="Arial" w:hAnsi="Arial" w:cs="Arial"/>
                <w:lang w:val="tr-TR"/>
              </w:rPr>
            </w:pPr>
            <w:r w:rsidRPr="00553613">
              <w:rPr>
                <w:rFonts w:ascii="Arial" w:hAnsi="Arial" w:cs="Arial"/>
                <w:lang w:val="tr-TR"/>
              </w:rPr>
              <w:t>Sermaye düzeltmesi farkları</w:t>
            </w:r>
          </w:p>
        </w:tc>
        <w:tc>
          <w:tcPr>
            <w:tcW w:w="1222" w:type="dxa"/>
            <w:vAlign w:val="center"/>
          </w:tcPr>
          <w:p w:rsidR="00235878" w:rsidRPr="00553613" w:rsidRDefault="00235878" w:rsidP="001820D8">
            <w:pPr>
              <w:ind w:left="-48"/>
              <w:jc w:val="right"/>
              <w:rPr>
                <w:rFonts w:ascii="Arial" w:hAnsi="Arial" w:cs="Arial"/>
                <w:b/>
                <w:lang w:val="tr-TR"/>
              </w:rPr>
            </w:pPr>
          </w:p>
        </w:tc>
        <w:tc>
          <w:tcPr>
            <w:tcW w:w="1481" w:type="dxa"/>
            <w:vAlign w:val="center"/>
          </w:tcPr>
          <w:p w:rsidR="00235878" w:rsidRPr="00553613" w:rsidRDefault="00527DE2" w:rsidP="001820D8">
            <w:pPr>
              <w:ind w:left="-48"/>
              <w:jc w:val="right"/>
              <w:rPr>
                <w:rFonts w:ascii="Arial" w:hAnsi="Arial" w:cs="Arial"/>
                <w:b/>
                <w:lang w:val="tr-TR"/>
              </w:rPr>
            </w:pPr>
            <w:r w:rsidRPr="00553613">
              <w:rPr>
                <w:rFonts w:ascii="Arial" w:hAnsi="Arial" w:cs="Arial"/>
                <w:b/>
                <w:lang w:val="tr-TR"/>
              </w:rPr>
              <w:t>1.894.212</w:t>
            </w:r>
          </w:p>
        </w:tc>
        <w:tc>
          <w:tcPr>
            <w:tcW w:w="1257" w:type="dxa"/>
            <w:vAlign w:val="center"/>
          </w:tcPr>
          <w:p w:rsidR="00235878" w:rsidRPr="00553613" w:rsidRDefault="00235878" w:rsidP="001820D8">
            <w:pPr>
              <w:ind w:left="-48"/>
              <w:jc w:val="right"/>
              <w:rPr>
                <w:rFonts w:ascii="Arial" w:hAnsi="Arial" w:cs="Arial"/>
                <w:lang w:val="tr-TR"/>
              </w:rPr>
            </w:pPr>
          </w:p>
        </w:tc>
        <w:tc>
          <w:tcPr>
            <w:tcW w:w="1418" w:type="dxa"/>
            <w:vAlign w:val="center"/>
          </w:tcPr>
          <w:p w:rsidR="00235878" w:rsidRPr="00553613" w:rsidRDefault="00235878" w:rsidP="001820D8">
            <w:pPr>
              <w:ind w:left="-48"/>
              <w:jc w:val="right"/>
              <w:rPr>
                <w:rFonts w:ascii="Arial" w:hAnsi="Arial" w:cs="Arial"/>
                <w:lang w:val="tr-TR"/>
              </w:rPr>
            </w:pPr>
            <w:r w:rsidRPr="00553613">
              <w:rPr>
                <w:rFonts w:ascii="Arial" w:hAnsi="Arial" w:cs="Arial"/>
                <w:lang w:val="tr-TR"/>
              </w:rPr>
              <w:t>1.894.212</w:t>
            </w:r>
          </w:p>
        </w:tc>
      </w:tr>
      <w:tr w:rsidR="00235878" w:rsidRPr="00553613">
        <w:tblPrEx>
          <w:tblCellMar>
            <w:left w:w="70" w:type="dxa"/>
            <w:right w:w="70" w:type="dxa"/>
          </w:tblCellMar>
        </w:tblPrEx>
        <w:trPr>
          <w:trHeight w:val="113"/>
        </w:trPr>
        <w:tc>
          <w:tcPr>
            <w:tcW w:w="3700" w:type="dxa"/>
            <w:tcBorders>
              <w:bottom w:val="single" w:sz="8" w:space="0" w:color="auto"/>
            </w:tcBorders>
            <w:vAlign w:val="bottom"/>
          </w:tcPr>
          <w:p w:rsidR="00235878" w:rsidRPr="00553613" w:rsidRDefault="00235878" w:rsidP="00E13FA5">
            <w:pPr>
              <w:rPr>
                <w:rFonts w:ascii="Arial" w:hAnsi="Arial" w:cs="Arial"/>
                <w:lang w:val="tr-TR"/>
              </w:rPr>
            </w:pPr>
          </w:p>
        </w:tc>
        <w:tc>
          <w:tcPr>
            <w:tcW w:w="1222" w:type="dxa"/>
            <w:tcBorders>
              <w:bottom w:val="single" w:sz="8" w:space="0" w:color="auto"/>
            </w:tcBorders>
            <w:vAlign w:val="center"/>
          </w:tcPr>
          <w:p w:rsidR="00235878" w:rsidRPr="00553613" w:rsidRDefault="00235878" w:rsidP="001820D8">
            <w:pPr>
              <w:ind w:left="-48"/>
              <w:jc w:val="right"/>
              <w:rPr>
                <w:rFonts w:ascii="Arial" w:hAnsi="Arial" w:cs="Arial"/>
                <w:b/>
                <w:lang w:val="tr-TR"/>
              </w:rPr>
            </w:pPr>
          </w:p>
        </w:tc>
        <w:tc>
          <w:tcPr>
            <w:tcW w:w="1481" w:type="dxa"/>
            <w:tcBorders>
              <w:bottom w:val="single" w:sz="8" w:space="0" w:color="auto"/>
            </w:tcBorders>
            <w:vAlign w:val="center"/>
          </w:tcPr>
          <w:p w:rsidR="00235878" w:rsidRPr="00553613" w:rsidRDefault="00235878" w:rsidP="001820D8">
            <w:pPr>
              <w:ind w:left="-48"/>
              <w:jc w:val="right"/>
              <w:rPr>
                <w:rFonts w:ascii="Arial" w:hAnsi="Arial" w:cs="Arial"/>
                <w:b/>
                <w:lang w:val="tr-TR"/>
              </w:rPr>
            </w:pPr>
          </w:p>
        </w:tc>
        <w:tc>
          <w:tcPr>
            <w:tcW w:w="1257" w:type="dxa"/>
            <w:tcBorders>
              <w:bottom w:val="single" w:sz="8" w:space="0" w:color="auto"/>
            </w:tcBorders>
            <w:vAlign w:val="center"/>
          </w:tcPr>
          <w:p w:rsidR="00235878" w:rsidRPr="00553613" w:rsidRDefault="00235878" w:rsidP="001820D8">
            <w:pPr>
              <w:ind w:left="-48"/>
              <w:jc w:val="right"/>
              <w:rPr>
                <w:rFonts w:ascii="Arial" w:hAnsi="Arial" w:cs="Arial"/>
                <w:lang w:val="tr-TR"/>
              </w:rPr>
            </w:pPr>
          </w:p>
        </w:tc>
        <w:tc>
          <w:tcPr>
            <w:tcW w:w="1418" w:type="dxa"/>
            <w:tcBorders>
              <w:bottom w:val="single" w:sz="8" w:space="0" w:color="auto"/>
            </w:tcBorders>
            <w:vAlign w:val="center"/>
          </w:tcPr>
          <w:p w:rsidR="00235878" w:rsidRPr="00553613" w:rsidRDefault="00235878" w:rsidP="001820D8">
            <w:pPr>
              <w:ind w:left="-48"/>
              <w:jc w:val="right"/>
              <w:rPr>
                <w:rFonts w:ascii="Arial" w:hAnsi="Arial" w:cs="Arial"/>
                <w:lang w:val="tr-TR"/>
              </w:rPr>
            </w:pPr>
          </w:p>
        </w:tc>
      </w:tr>
      <w:tr w:rsidR="00235878" w:rsidRPr="00553613">
        <w:tblPrEx>
          <w:tblCellMar>
            <w:left w:w="70" w:type="dxa"/>
            <w:right w:w="70" w:type="dxa"/>
          </w:tblCellMar>
        </w:tblPrEx>
        <w:trPr>
          <w:trHeight w:val="113"/>
        </w:trPr>
        <w:tc>
          <w:tcPr>
            <w:tcW w:w="3700" w:type="dxa"/>
            <w:tcBorders>
              <w:top w:val="single" w:sz="8" w:space="0" w:color="auto"/>
              <w:bottom w:val="double" w:sz="2" w:space="0" w:color="auto"/>
            </w:tcBorders>
            <w:vAlign w:val="bottom"/>
          </w:tcPr>
          <w:p w:rsidR="00235878" w:rsidRPr="00553613" w:rsidRDefault="00235878" w:rsidP="00E13FA5">
            <w:pPr>
              <w:rPr>
                <w:rFonts w:ascii="Arial" w:hAnsi="Arial" w:cs="Arial"/>
                <w:lang w:val="tr-TR"/>
              </w:rPr>
            </w:pPr>
            <w:r w:rsidRPr="00553613">
              <w:rPr>
                <w:rFonts w:ascii="Arial" w:hAnsi="Arial" w:cs="Arial"/>
                <w:lang w:val="tr-TR"/>
              </w:rPr>
              <w:t>Düzeltilmiş sermaye</w:t>
            </w:r>
          </w:p>
        </w:tc>
        <w:tc>
          <w:tcPr>
            <w:tcW w:w="1222" w:type="dxa"/>
            <w:tcBorders>
              <w:top w:val="single" w:sz="8" w:space="0" w:color="auto"/>
              <w:bottom w:val="double" w:sz="2" w:space="0" w:color="auto"/>
            </w:tcBorders>
            <w:vAlign w:val="center"/>
          </w:tcPr>
          <w:p w:rsidR="00235878" w:rsidRPr="00553613" w:rsidRDefault="00235878" w:rsidP="001820D8">
            <w:pPr>
              <w:ind w:left="-48"/>
              <w:jc w:val="right"/>
              <w:rPr>
                <w:rFonts w:ascii="Arial" w:hAnsi="Arial" w:cs="Arial"/>
                <w:b/>
                <w:lang w:val="tr-TR"/>
              </w:rPr>
            </w:pPr>
          </w:p>
        </w:tc>
        <w:tc>
          <w:tcPr>
            <w:tcW w:w="1481" w:type="dxa"/>
            <w:tcBorders>
              <w:top w:val="single" w:sz="8" w:space="0" w:color="auto"/>
              <w:bottom w:val="double" w:sz="2" w:space="0" w:color="auto"/>
            </w:tcBorders>
            <w:vAlign w:val="center"/>
          </w:tcPr>
          <w:p w:rsidR="00235878" w:rsidRPr="00553613" w:rsidRDefault="00527DE2" w:rsidP="001820D8">
            <w:pPr>
              <w:ind w:left="-48"/>
              <w:jc w:val="right"/>
              <w:rPr>
                <w:rFonts w:ascii="Arial" w:hAnsi="Arial" w:cs="Arial"/>
                <w:b/>
                <w:lang w:val="tr-TR"/>
              </w:rPr>
            </w:pPr>
            <w:r w:rsidRPr="00553613">
              <w:rPr>
                <w:rFonts w:ascii="Arial" w:hAnsi="Arial" w:cs="Arial"/>
                <w:b/>
                <w:lang w:val="tr-TR"/>
              </w:rPr>
              <w:t>101.894.212</w:t>
            </w:r>
          </w:p>
        </w:tc>
        <w:tc>
          <w:tcPr>
            <w:tcW w:w="1257" w:type="dxa"/>
            <w:tcBorders>
              <w:top w:val="single" w:sz="8" w:space="0" w:color="auto"/>
              <w:bottom w:val="double" w:sz="2" w:space="0" w:color="auto"/>
            </w:tcBorders>
            <w:vAlign w:val="center"/>
          </w:tcPr>
          <w:p w:rsidR="00235878" w:rsidRPr="00553613" w:rsidRDefault="00235878" w:rsidP="001820D8">
            <w:pPr>
              <w:ind w:left="-48"/>
              <w:jc w:val="right"/>
              <w:rPr>
                <w:rFonts w:ascii="Arial" w:hAnsi="Arial" w:cs="Arial"/>
                <w:lang w:val="tr-TR"/>
              </w:rPr>
            </w:pPr>
          </w:p>
        </w:tc>
        <w:tc>
          <w:tcPr>
            <w:tcW w:w="1418" w:type="dxa"/>
            <w:tcBorders>
              <w:top w:val="single" w:sz="8" w:space="0" w:color="auto"/>
              <w:bottom w:val="double" w:sz="2" w:space="0" w:color="auto"/>
            </w:tcBorders>
            <w:vAlign w:val="center"/>
          </w:tcPr>
          <w:p w:rsidR="00235878" w:rsidRPr="00553613" w:rsidRDefault="00235878" w:rsidP="001820D8">
            <w:pPr>
              <w:ind w:left="-48"/>
              <w:jc w:val="right"/>
              <w:rPr>
                <w:rFonts w:ascii="Arial" w:hAnsi="Arial" w:cs="Arial"/>
                <w:lang w:val="tr-TR"/>
              </w:rPr>
            </w:pPr>
            <w:r w:rsidRPr="00553613">
              <w:rPr>
                <w:rFonts w:ascii="Arial" w:hAnsi="Arial" w:cs="Arial"/>
                <w:lang w:val="tr-TR"/>
              </w:rPr>
              <w:t>101.894.212</w:t>
            </w:r>
          </w:p>
        </w:tc>
      </w:tr>
    </w:tbl>
    <w:p w:rsidR="002C0CF2" w:rsidRPr="00553613" w:rsidRDefault="002C0CF2" w:rsidP="00E13FA5">
      <w:pPr>
        <w:suppressAutoHyphens/>
        <w:rPr>
          <w:rFonts w:ascii="Arial" w:hAnsi="Arial" w:cs="Arial"/>
          <w:b/>
          <w:bCs/>
          <w:lang w:val="tr-TR"/>
        </w:rPr>
      </w:pPr>
    </w:p>
    <w:p w:rsidR="002C0CF2" w:rsidRPr="00DB1893" w:rsidRDefault="009761B1" w:rsidP="00FC7234">
      <w:pPr>
        <w:suppressAutoHyphens/>
        <w:rPr>
          <w:rFonts w:ascii="Arial" w:hAnsi="Arial" w:cs="Arial"/>
          <w:bCs/>
          <w:lang w:val="tr-TR"/>
        </w:rPr>
      </w:pPr>
      <w:r w:rsidRPr="00553613">
        <w:rPr>
          <w:rFonts w:ascii="Arial" w:hAnsi="Arial" w:cs="Arial"/>
          <w:lang w:val="tr-TR"/>
        </w:rPr>
        <w:t>Şirket</w:t>
      </w:r>
      <w:r w:rsidR="004B5E4B" w:rsidRPr="00553613">
        <w:rPr>
          <w:rFonts w:ascii="Arial" w:hAnsi="Arial" w:cs="Arial"/>
          <w:lang w:val="tr-TR"/>
        </w:rPr>
        <w:t>’</w:t>
      </w:r>
      <w:r w:rsidR="00D74A3E" w:rsidRPr="00553613">
        <w:rPr>
          <w:rFonts w:ascii="Arial" w:hAnsi="Arial" w:cs="Arial"/>
          <w:lang w:val="tr-TR"/>
        </w:rPr>
        <w:t>in 3</w:t>
      </w:r>
      <w:r w:rsidR="00DC6545" w:rsidRPr="00553613">
        <w:rPr>
          <w:rFonts w:ascii="Arial" w:hAnsi="Arial" w:cs="Arial"/>
          <w:lang w:val="tr-TR"/>
        </w:rPr>
        <w:t xml:space="preserve">0 </w:t>
      </w:r>
      <w:r w:rsidR="005B2A22" w:rsidRPr="00553613">
        <w:rPr>
          <w:rFonts w:ascii="Arial" w:hAnsi="Arial" w:cs="Arial"/>
          <w:lang w:val="tr-TR"/>
        </w:rPr>
        <w:t>Eylül</w:t>
      </w:r>
      <w:r w:rsidRPr="00553613">
        <w:rPr>
          <w:rFonts w:ascii="Arial" w:hAnsi="Arial" w:cs="Arial"/>
          <w:lang w:val="tr-TR"/>
        </w:rPr>
        <w:t xml:space="preserve"> 20</w:t>
      </w:r>
      <w:r w:rsidR="00235878" w:rsidRPr="00553613">
        <w:rPr>
          <w:rFonts w:ascii="Arial" w:hAnsi="Arial" w:cs="Arial"/>
          <w:lang w:val="tr-TR"/>
        </w:rPr>
        <w:t>1</w:t>
      </w:r>
      <w:r w:rsidR="00D918DD" w:rsidRPr="00553613">
        <w:rPr>
          <w:rFonts w:ascii="Arial" w:hAnsi="Arial" w:cs="Arial"/>
          <w:lang w:val="tr-TR"/>
        </w:rPr>
        <w:t>2</w:t>
      </w:r>
      <w:r w:rsidRPr="00553613">
        <w:rPr>
          <w:rFonts w:ascii="Arial" w:hAnsi="Arial" w:cs="Arial"/>
          <w:lang w:val="tr-TR"/>
        </w:rPr>
        <w:t xml:space="preserve"> itibariyle sermayesi </w:t>
      </w:r>
      <w:r w:rsidR="00F07BEB" w:rsidRPr="00553613">
        <w:rPr>
          <w:rFonts w:ascii="Arial" w:hAnsi="Arial" w:cs="Arial"/>
          <w:lang w:val="tr-TR"/>
        </w:rPr>
        <w:t>100</w:t>
      </w:r>
      <w:r w:rsidR="00A33E02" w:rsidRPr="00553613">
        <w:rPr>
          <w:rFonts w:ascii="Arial" w:hAnsi="Arial" w:cs="Arial"/>
          <w:lang w:val="tr-TR"/>
        </w:rPr>
        <w:t>.</w:t>
      </w:r>
      <w:r w:rsidR="00F07BEB" w:rsidRPr="00553613">
        <w:rPr>
          <w:rFonts w:ascii="Arial" w:hAnsi="Arial" w:cs="Arial"/>
          <w:lang w:val="tr-TR"/>
        </w:rPr>
        <w:t>000</w:t>
      </w:r>
      <w:r w:rsidR="00A33E02" w:rsidRPr="00553613">
        <w:rPr>
          <w:rFonts w:ascii="Arial" w:hAnsi="Arial" w:cs="Arial"/>
          <w:lang w:val="tr-TR"/>
        </w:rPr>
        <w:t>.</w:t>
      </w:r>
      <w:r w:rsidR="00694AD1" w:rsidRPr="00553613">
        <w:rPr>
          <w:rFonts w:ascii="Arial" w:hAnsi="Arial" w:cs="Arial"/>
          <w:lang w:val="tr-TR"/>
        </w:rPr>
        <w:t>000</w:t>
      </w:r>
      <w:r w:rsidRPr="00553613">
        <w:rPr>
          <w:rFonts w:ascii="Arial" w:hAnsi="Arial" w:cs="Arial"/>
          <w:lang w:val="tr-TR"/>
        </w:rPr>
        <w:t xml:space="preserve"> adet hisseden oluşmaktadır (31 Aralık 20</w:t>
      </w:r>
      <w:r w:rsidR="00482298" w:rsidRPr="00553613">
        <w:rPr>
          <w:rFonts w:ascii="Arial" w:hAnsi="Arial" w:cs="Arial"/>
          <w:lang w:val="tr-TR"/>
        </w:rPr>
        <w:t>1</w:t>
      </w:r>
      <w:r w:rsidR="00D918DD" w:rsidRPr="00553613">
        <w:rPr>
          <w:rFonts w:ascii="Arial" w:hAnsi="Arial" w:cs="Arial"/>
          <w:lang w:val="tr-TR"/>
        </w:rPr>
        <w:t>1</w:t>
      </w:r>
      <w:r w:rsidRPr="00553613">
        <w:rPr>
          <w:rFonts w:ascii="Arial" w:hAnsi="Arial" w:cs="Arial"/>
          <w:lang w:val="tr-TR"/>
        </w:rPr>
        <w:t xml:space="preserve">: </w:t>
      </w:r>
      <w:r w:rsidR="00235878" w:rsidRPr="00553613">
        <w:rPr>
          <w:rFonts w:ascii="Arial" w:hAnsi="Arial" w:cs="Arial"/>
          <w:lang w:val="tr-TR"/>
        </w:rPr>
        <w:t>100</w:t>
      </w:r>
      <w:r w:rsidR="00A33E02" w:rsidRPr="00553613">
        <w:rPr>
          <w:rFonts w:ascii="Arial" w:hAnsi="Arial" w:cs="Arial"/>
          <w:lang w:val="tr-TR"/>
        </w:rPr>
        <w:t>.</w:t>
      </w:r>
      <w:r w:rsidR="00235878" w:rsidRPr="00553613">
        <w:rPr>
          <w:rFonts w:ascii="Arial" w:hAnsi="Arial" w:cs="Arial"/>
          <w:lang w:val="tr-TR"/>
        </w:rPr>
        <w:t>000</w:t>
      </w:r>
      <w:r w:rsidR="00A33E02" w:rsidRPr="00553613">
        <w:rPr>
          <w:rFonts w:ascii="Arial" w:hAnsi="Arial" w:cs="Arial"/>
          <w:lang w:val="tr-TR"/>
        </w:rPr>
        <w:t>.</w:t>
      </w:r>
      <w:r w:rsidR="00694AD1" w:rsidRPr="00553613">
        <w:rPr>
          <w:rFonts w:ascii="Arial" w:hAnsi="Arial" w:cs="Arial"/>
          <w:lang w:val="tr-TR"/>
        </w:rPr>
        <w:t>000)</w:t>
      </w:r>
      <w:r w:rsidRPr="00553613">
        <w:rPr>
          <w:rFonts w:ascii="Arial" w:hAnsi="Arial" w:cs="Arial"/>
          <w:lang w:val="tr-TR"/>
        </w:rPr>
        <w:t xml:space="preserve">. Hisselerin itibari değeri hisse başına </w:t>
      </w:r>
      <w:r w:rsidR="00694AD1" w:rsidRPr="00553613">
        <w:rPr>
          <w:rFonts w:ascii="Arial" w:hAnsi="Arial" w:cs="Arial"/>
          <w:lang w:val="tr-TR"/>
        </w:rPr>
        <w:t xml:space="preserve">1 </w:t>
      </w:r>
      <w:r w:rsidR="00102625" w:rsidRPr="00553613">
        <w:rPr>
          <w:rFonts w:ascii="Arial" w:hAnsi="Arial" w:cs="Arial"/>
          <w:lang w:val="tr-TR"/>
        </w:rPr>
        <w:t>TL</w:t>
      </w:r>
      <w:r w:rsidRPr="00553613">
        <w:rPr>
          <w:rFonts w:ascii="Arial" w:hAnsi="Arial" w:cs="Arial"/>
          <w:lang w:val="tr-TR"/>
        </w:rPr>
        <w:t>’dir (31 Aralık 20</w:t>
      </w:r>
      <w:r w:rsidR="00482298" w:rsidRPr="00553613">
        <w:rPr>
          <w:rFonts w:ascii="Arial" w:hAnsi="Arial" w:cs="Arial"/>
          <w:lang w:val="tr-TR"/>
        </w:rPr>
        <w:t>1</w:t>
      </w:r>
      <w:r w:rsidR="00D918DD" w:rsidRPr="00553613">
        <w:rPr>
          <w:rFonts w:ascii="Arial" w:hAnsi="Arial" w:cs="Arial"/>
          <w:lang w:val="tr-TR"/>
        </w:rPr>
        <w:t>1</w:t>
      </w:r>
      <w:r w:rsidRPr="00553613">
        <w:rPr>
          <w:rFonts w:ascii="Arial" w:hAnsi="Arial" w:cs="Arial"/>
          <w:lang w:val="tr-TR"/>
        </w:rPr>
        <w:t xml:space="preserve">: hisse başı </w:t>
      </w:r>
      <w:r w:rsidR="00694AD1" w:rsidRPr="00553613">
        <w:rPr>
          <w:rFonts w:ascii="Arial" w:hAnsi="Arial" w:cs="Arial"/>
          <w:lang w:val="tr-TR"/>
        </w:rPr>
        <w:t xml:space="preserve">1 </w:t>
      </w:r>
      <w:r w:rsidR="00102625" w:rsidRPr="00553613">
        <w:rPr>
          <w:rFonts w:ascii="Arial" w:hAnsi="Arial" w:cs="Arial"/>
          <w:lang w:val="tr-TR"/>
        </w:rPr>
        <w:t>TL</w:t>
      </w:r>
      <w:r w:rsidRPr="00553613">
        <w:rPr>
          <w:rFonts w:ascii="Arial" w:hAnsi="Arial" w:cs="Arial"/>
          <w:lang w:val="tr-TR"/>
        </w:rPr>
        <w:t xml:space="preserve">). </w:t>
      </w:r>
      <w:r w:rsidR="002C0CF2" w:rsidRPr="00553613">
        <w:rPr>
          <w:rFonts w:ascii="Arial" w:hAnsi="Arial" w:cs="Arial"/>
          <w:bCs/>
          <w:lang w:val="tr-TR"/>
        </w:rPr>
        <w:t>Şirket’in temettü imtiyazı bulunan hisse senedi bulunmamaktadır.</w:t>
      </w:r>
    </w:p>
    <w:p w:rsidR="00F2634B" w:rsidRPr="00DB1893" w:rsidRDefault="00F2634B" w:rsidP="00E13FA5">
      <w:pPr>
        <w:suppressAutoHyphens/>
        <w:rPr>
          <w:rFonts w:ascii="Arial" w:hAnsi="Arial" w:cs="Arial"/>
          <w:bCs/>
          <w:lang w:val="tr-TR"/>
        </w:rPr>
      </w:pPr>
    </w:p>
    <w:p w:rsidR="00F2634B" w:rsidRPr="00553613" w:rsidRDefault="00F2634B" w:rsidP="00E13FA5">
      <w:pPr>
        <w:pStyle w:val="body"/>
        <w:spacing w:after="0" w:line="240" w:lineRule="auto"/>
        <w:jc w:val="left"/>
        <w:rPr>
          <w:rFonts w:ascii="Arial" w:hAnsi="Arial" w:cs="Arial"/>
          <w:b/>
          <w:bCs/>
          <w:sz w:val="20"/>
          <w:szCs w:val="20"/>
          <w:lang w:val="tr-TR"/>
        </w:rPr>
      </w:pPr>
      <w:r w:rsidRPr="00553613">
        <w:rPr>
          <w:rFonts w:ascii="Arial" w:hAnsi="Arial" w:cs="Arial"/>
          <w:b/>
          <w:bCs/>
          <w:sz w:val="20"/>
          <w:szCs w:val="20"/>
          <w:lang w:val="tr-TR"/>
        </w:rPr>
        <w:t xml:space="preserve">b) </w:t>
      </w:r>
      <w:r w:rsidR="001F5A82" w:rsidRPr="00553613">
        <w:rPr>
          <w:rFonts w:ascii="Arial" w:hAnsi="Arial" w:cs="Arial"/>
          <w:b/>
          <w:bCs/>
          <w:sz w:val="20"/>
          <w:szCs w:val="20"/>
          <w:lang w:val="tr-TR"/>
        </w:rPr>
        <w:tab/>
      </w:r>
      <w:r w:rsidR="00CC1E8B" w:rsidRPr="00553613">
        <w:rPr>
          <w:rFonts w:ascii="Arial" w:hAnsi="Arial" w:cs="Arial"/>
          <w:b/>
          <w:bCs/>
          <w:sz w:val="20"/>
          <w:szCs w:val="20"/>
          <w:lang w:val="tr-TR"/>
        </w:rPr>
        <w:t>Diğer yedekler</w:t>
      </w:r>
    </w:p>
    <w:p w:rsidR="00F2634B" w:rsidRPr="00553613" w:rsidRDefault="00F2634B" w:rsidP="00E13FA5">
      <w:pPr>
        <w:suppressAutoHyphens/>
        <w:rPr>
          <w:rFonts w:ascii="Arial" w:hAnsi="Arial" w:cs="Arial"/>
          <w:bCs/>
          <w:lang w:val="tr-TR"/>
        </w:rPr>
      </w:pPr>
    </w:p>
    <w:tbl>
      <w:tblPr>
        <w:tblW w:w="9029" w:type="dxa"/>
        <w:tblInd w:w="51" w:type="dxa"/>
        <w:tblCellMar>
          <w:left w:w="70" w:type="dxa"/>
          <w:right w:w="70" w:type="dxa"/>
        </w:tblCellMar>
        <w:tblLook w:val="04A0" w:firstRow="1" w:lastRow="0" w:firstColumn="1" w:lastColumn="0" w:noHBand="0" w:noVBand="1"/>
      </w:tblPr>
      <w:tblGrid>
        <w:gridCol w:w="5519"/>
        <w:gridCol w:w="1720"/>
        <w:gridCol w:w="1790"/>
      </w:tblGrid>
      <w:tr w:rsidR="00C77771" w:rsidRPr="00553613">
        <w:trPr>
          <w:trHeight w:val="113"/>
        </w:trPr>
        <w:tc>
          <w:tcPr>
            <w:tcW w:w="5519" w:type="dxa"/>
            <w:tcBorders>
              <w:top w:val="single" w:sz="8" w:space="0" w:color="auto"/>
              <w:left w:val="nil"/>
              <w:bottom w:val="single" w:sz="8" w:space="0" w:color="auto"/>
              <w:right w:val="nil"/>
            </w:tcBorders>
            <w:shd w:val="clear" w:color="auto" w:fill="auto"/>
            <w:noWrap/>
            <w:vAlign w:val="bottom"/>
          </w:tcPr>
          <w:p w:rsidR="00C77771" w:rsidRPr="00553613" w:rsidRDefault="00C77771" w:rsidP="00C77771">
            <w:pPr>
              <w:ind w:right="-70"/>
              <w:rPr>
                <w:rFonts w:ascii="Arial" w:hAnsi="Arial" w:cs="Arial"/>
                <w:lang w:val="tr-TR" w:eastAsia="tr-TR"/>
              </w:rPr>
            </w:pPr>
          </w:p>
        </w:tc>
        <w:tc>
          <w:tcPr>
            <w:tcW w:w="1720" w:type="dxa"/>
            <w:tcBorders>
              <w:top w:val="single" w:sz="8" w:space="0" w:color="auto"/>
              <w:left w:val="nil"/>
              <w:bottom w:val="single" w:sz="8" w:space="0" w:color="auto"/>
              <w:right w:val="nil"/>
            </w:tcBorders>
            <w:shd w:val="clear" w:color="auto" w:fill="auto"/>
            <w:noWrap/>
            <w:vAlign w:val="center"/>
          </w:tcPr>
          <w:p w:rsidR="00C77771" w:rsidRPr="00553613" w:rsidRDefault="008455D6" w:rsidP="005B2A22">
            <w:pPr>
              <w:jc w:val="right"/>
              <w:rPr>
                <w:rFonts w:ascii="Arial" w:hAnsi="Arial" w:cs="Arial"/>
                <w:b/>
                <w:lang w:val="tr-TR" w:eastAsia="tr-TR"/>
              </w:rPr>
            </w:pPr>
            <w:r w:rsidRPr="00553613">
              <w:rPr>
                <w:rFonts w:ascii="Arial" w:hAnsi="Arial" w:cs="Arial"/>
                <w:b/>
                <w:lang w:val="tr-TR"/>
              </w:rPr>
              <w:t xml:space="preserve">30 </w:t>
            </w:r>
            <w:r w:rsidR="005B2A22" w:rsidRPr="00553613">
              <w:rPr>
                <w:rFonts w:ascii="Arial" w:hAnsi="Arial" w:cs="Arial"/>
                <w:b/>
                <w:lang w:val="tr-TR"/>
              </w:rPr>
              <w:t>Eylül</w:t>
            </w:r>
            <w:r w:rsidRPr="00553613">
              <w:rPr>
                <w:rFonts w:ascii="Arial" w:hAnsi="Arial" w:cs="Arial"/>
                <w:b/>
                <w:lang w:val="tr-TR"/>
              </w:rPr>
              <w:t xml:space="preserve"> </w:t>
            </w:r>
            <w:r w:rsidR="00C77771" w:rsidRPr="00553613">
              <w:rPr>
                <w:rFonts w:ascii="Arial" w:hAnsi="Arial" w:cs="Arial"/>
                <w:b/>
                <w:lang w:val="tr-TR" w:eastAsia="tr-TR"/>
              </w:rPr>
              <w:t>20</w:t>
            </w:r>
            <w:r w:rsidR="00235878" w:rsidRPr="00553613">
              <w:rPr>
                <w:rFonts w:ascii="Arial" w:hAnsi="Arial" w:cs="Arial"/>
                <w:b/>
                <w:lang w:val="tr-TR" w:eastAsia="tr-TR"/>
              </w:rPr>
              <w:t>1</w:t>
            </w:r>
            <w:r w:rsidR="00E72CF3" w:rsidRPr="00553613">
              <w:rPr>
                <w:rFonts w:ascii="Arial" w:hAnsi="Arial" w:cs="Arial"/>
                <w:b/>
                <w:lang w:val="tr-TR" w:eastAsia="tr-TR"/>
              </w:rPr>
              <w:t>2</w:t>
            </w:r>
          </w:p>
        </w:tc>
        <w:tc>
          <w:tcPr>
            <w:tcW w:w="1790" w:type="dxa"/>
            <w:tcBorders>
              <w:top w:val="single" w:sz="8" w:space="0" w:color="auto"/>
              <w:left w:val="nil"/>
              <w:bottom w:val="single" w:sz="8" w:space="0" w:color="auto"/>
              <w:right w:val="nil"/>
            </w:tcBorders>
            <w:shd w:val="clear" w:color="auto" w:fill="auto"/>
            <w:noWrap/>
            <w:vAlign w:val="center"/>
          </w:tcPr>
          <w:p w:rsidR="00C77771" w:rsidRPr="00553613" w:rsidRDefault="00C77771" w:rsidP="00E72CF3">
            <w:pPr>
              <w:jc w:val="right"/>
              <w:rPr>
                <w:rFonts w:ascii="Arial" w:hAnsi="Arial" w:cs="Arial"/>
                <w:lang w:val="tr-TR" w:eastAsia="tr-TR"/>
              </w:rPr>
            </w:pPr>
            <w:r w:rsidRPr="00553613">
              <w:rPr>
                <w:rFonts w:ascii="Arial" w:hAnsi="Arial" w:cs="Arial"/>
                <w:lang w:val="tr-TR" w:eastAsia="tr-TR"/>
              </w:rPr>
              <w:t>31 Aralık 20</w:t>
            </w:r>
            <w:r w:rsidR="00482298" w:rsidRPr="00553613">
              <w:rPr>
                <w:rFonts w:ascii="Arial" w:hAnsi="Arial" w:cs="Arial"/>
                <w:lang w:val="tr-TR" w:eastAsia="tr-TR"/>
              </w:rPr>
              <w:t>1</w:t>
            </w:r>
            <w:r w:rsidR="00E72CF3" w:rsidRPr="00553613">
              <w:rPr>
                <w:rFonts w:ascii="Arial" w:hAnsi="Arial" w:cs="Arial"/>
                <w:lang w:val="tr-TR" w:eastAsia="tr-TR"/>
              </w:rPr>
              <w:t>1</w:t>
            </w:r>
          </w:p>
        </w:tc>
      </w:tr>
      <w:tr w:rsidR="00C77771" w:rsidRPr="00553613">
        <w:trPr>
          <w:trHeight w:val="113"/>
        </w:trPr>
        <w:tc>
          <w:tcPr>
            <w:tcW w:w="5519" w:type="dxa"/>
            <w:tcBorders>
              <w:top w:val="single" w:sz="8" w:space="0" w:color="auto"/>
              <w:left w:val="nil"/>
              <w:right w:val="nil"/>
            </w:tcBorders>
            <w:shd w:val="clear" w:color="auto" w:fill="auto"/>
            <w:noWrap/>
            <w:vAlign w:val="bottom"/>
          </w:tcPr>
          <w:p w:rsidR="00C77771" w:rsidRPr="00553613" w:rsidRDefault="00C77771" w:rsidP="00E13FA5">
            <w:pPr>
              <w:rPr>
                <w:rFonts w:ascii="Arial" w:hAnsi="Arial" w:cs="Arial"/>
                <w:lang w:val="tr-TR" w:eastAsia="tr-TR"/>
              </w:rPr>
            </w:pPr>
          </w:p>
        </w:tc>
        <w:tc>
          <w:tcPr>
            <w:tcW w:w="1720" w:type="dxa"/>
            <w:tcBorders>
              <w:top w:val="single" w:sz="8" w:space="0" w:color="auto"/>
              <w:left w:val="nil"/>
              <w:right w:val="nil"/>
            </w:tcBorders>
            <w:shd w:val="clear" w:color="auto" w:fill="auto"/>
            <w:noWrap/>
            <w:vAlign w:val="center"/>
          </w:tcPr>
          <w:p w:rsidR="00C77771" w:rsidRPr="00553613" w:rsidRDefault="00C77771" w:rsidP="00C77771">
            <w:pPr>
              <w:jc w:val="right"/>
              <w:rPr>
                <w:rFonts w:ascii="Arial" w:hAnsi="Arial" w:cs="Arial"/>
                <w:b/>
                <w:lang w:val="tr-TR" w:eastAsia="tr-TR"/>
              </w:rPr>
            </w:pPr>
          </w:p>
        </w:tc>
        <w:tc>
          <w:tcPr>
            <w:tcW w:w="1790" w:type="dxa"/>
            <w:tcBorders>
              <w:top w:val="single" w:sz="8" w:space="0" w:color="auto"/>
              <w:left w:val="nil"/>
              <w:right w:val="nil"/>
            </w:tcBorders>
            <w:shd w:val="clear" w:color="auto" w:fill="auto"/>
            <w:noWrap/>
            <w:vAlign w:val="center"/>
          </w:tcPr>
          <w:p w:rsidR="00C77771" w:rsidRPr="00553613" w:rsidRDefault="00C77771" w:rsidP="00C77771">
            <w:pPr>
              <w:jc w:val="right"/>
              <w:rPr>
                <w:rFonts w:ascii="Arial" w:hAnsi="Arial" w:cs="Arial"/>
                <w:lang w:val="tr-TR" w:eastAsia="tr-TR"/>
              </w:rPr>
            </w:pPr>
          </w:p>
        </w:tc>
      </w:tr>
      <w:tr w:rsidR="00C77771" w:rsidRPr="00DB1893">
        <w:trPr>
          <w:trHeight w:val="113"/>
        </w:trPr>
        <w:tc>
          <w:tcPr>
            <w:tcW w:w="5519" w:type="dxa"/>
            <w:tcBorders>
              <w:top w:val="nil"/>
              <w:left w:val="nil"/>
              <w:bottom w:val="nil"/>
              <w:right w:val="nil"/>
            </w:tcBorders>
            <w:shd w:val="clear" w:color="auto" w:fill="auto"/>
            <w:noWrap/>
            <w:vAlign w:val="bottom"/>
          </w:tcPr>
          <w:p w:rsidR="00C77771" w:rsidRPr="00553613" w:rsidRDefault="00C77771" w:rsidP="00E13FA5">
            <w:pPr>
              <w:rPr>
                <w:rFonts w:ascii="Arial" w:hAnsi="Arial" w:cs="Arial"/>
                <w:lang w:val="tr-TR" w:eastAsia="tr-TR"/>
              </w:rPr>
            </w:pPr>
            <w:r w:rsidRPr="00553613">
              <w:rPr>
                <w:rFonts w:ascii="Arial" w:hAnsi="Arial" w:cs="Arial"/>
                <w:lang w:val="tr-TR" w:eastAsia="tr-TR"/>
              </w:rPr>
              <w:t>Maddi duran varlıklar yeniden değerleme fonu</w:t>
            </w:r>
          </w:p>
        </w:tc>
        <w:tc>
          <w:tcPr>
            <w:tcW w:w="1720" w:type="dxa"/>
            <w:tcBorders>
              <w:top w:val="nil"/>
              <w:left w:val="nil"/>
              <w:bottom w:val="nil"/>
              <w:right w:val="nil"/>
            </w:tcBorders>
            <w:shd w:val="clear" w:color="auto" w:fill="auto"/>
            <w:noWrap/>
            <w:vAlign w:val="bottom"/>
          </w:tcPr>
          <w:p w:rsidR="00C77771" w:rsidRPr="00553613" w:rsidRDefault="00527DE2" w:rsidP="00CC552E">
            <w:pPr>
              <w:jc w:val="right"/>
              <w:rPr>
                <w:rFonts w:ascii="Arial" w:hAnsi="Arial" w:cs="Arial"/>
                <w:b/>
                <w:lang w:val="tr-TR" w:eastAsia="tr-TR"/>
              </w:rPr>
            </w:pPr>
            <w:r w:rsidRPr="002645A3">
              <w:rPr>
                <w:rFonts w:ascii="Arial" w:hAnsi="Arial" w:cs="Arial"/>
                <w:b/>
                <w:lang w:val="tr-TR" w:eastAsia="tr-TR"/>
              </w:rPr>
              <w:t>3</w:t>
            </w:r>
            <w:r w:rsidR="00CC552E" w:rsidRPr="002645A3">
              <w:rPr>
                <w:rFonts w:ascii="Arial" w:hAnsi="Arial" w:cs="Arial"/>
                <w:b/>
                <w:lang w:val="tr-TR" w:eastAsia="tr-TR"/>
              </w:rPr>
              <w:t>1</w:t>
            </w:r>
            <w:r w:rsidRPr="002645A3">
              <w:rPr>
                <w:rFonts w:ascii="Arial" w:hAnsi="Arial" w:cs="Arial"/>
                <w:b/>
                <w:lang w:val="tr-TR" w:eastAsia="tr-TR"/>
              </w:rPr>
              <w:t>.</w:t>
            </w:r>
            <w:r w:rsidR="00CC552E" w:rsidRPr="002645A3">
              <w:rPr>
                <w:rFonts w:ascii="Arial" w:hAnsi="Arial" w:cs="Arial"/>
                <w:b/>
                <w:lang w:val="tr-TR" w:eastAsia="tr-TR"/>
              </w:rPr>
              <w:t>938</w:t>
            </w:r>
            <w:r w:rsidRPr="002645A3">
              <w:rPr>
                <w:rFonts w:ascii="Arial" w:hAnsi="Arial" w:cs="Arial"/>
                <w:b/>
                <w:lang w:val="tr-TR" w:eastAsia="tr-TR"/>
              </w:rPr>
              <w:t>.</w:t>
            </w:r>
            <w:r w:rsidR="00CC552E" w:rsidRPr="002645A3">
              <w:rPr>
                <w:rFonts w:ascii="Arial" w:hAnsi="Arial" w:cs="Arial"/>
                <w:b/>
                <w:lang w:val="tr-TR" w:eastAsia="tr-TR"/>
              </w:rPr>
              <w:t>399</w:t>
            </w:r>
          </w:p>
        </w:tc>
        <w:tc>
          <w:tcPr>
            <w:tcW w:w="1790" w:type="dxa"/>
            <w:tcBorders>
              <w:top w:val="nil"/>
              <w:left w:val="nil"/>
              <w:bottom w:val="nil"/>
              <w:right w:val="nil"/>
            </w:tcBorders>
            <w:shd w:val="clear" w:color="auto" w:fill="auto"/>
            <w:noWrap/>
            <w:vAlign w:val="bottom"/>
          </w:tcPr>
          <w:p w:rsidR="00C77771" w:rsidRPr="00DB1893" w:rsidRDefault="00E72CF3" w:rsidP="00C77771">
            <w:pPr>
              <w:jc w:val="right"/>
              <w:rPr>
                <w:rFonts w:ascii="Arial" w:hAnsi="Arial" w:cs="Arial"/>
                <w:lang w:val="tr-TR" w:eastAsia="tr-TR"/>
              </w:rPr>
            </w:pPr>
            <w:r w:rsidRPr="00553613">
              <w:rPr>
                <w:rFonts w:ascii="Arial" w:hAnsi="Arial" w:cs="Arial"/>
                <w:lang w:val="tr-TR" w:eastAsia="tr-TR"/>
              </w:rPr>
              <w:t>33.049.446</w:t>
            </w:r>
          </w:p>
        </w:tc>
      </w:tr>
    </w:tbl>
    <w:p w:rsidR="009761B1" w:rsidRPr="00DB1893" w:rsidRDefault="009761B1" w:rsidP="00E13FA5">
      <w:pPr>
        <w:suppressAutoHyphens/>
        <w:ind w:right="-45"/>
        <w:rPr>
          <w:rFonts w:ascii="Arial" w:hAnsi="Arial" w:cs="Arial"/>
          <w:lang w:val="tr-TR"/>
        </w:rPr>
      </w:pPr>
    </w:p>
    <w:p w:rsidR="001C1C9D" w:rsidRPr="00DB1893" w:rsidRDefault="001C1C9D" w:rsidP="001C1C9D">
      <w:pPr>
        <w:rPr>
          <w:rFonts w:ascii="Arial" w:hAnsi="Arial" w:cs="Arial"/>
          <w:lang w:val="tr-TR"/>
        </w:rPr>
      </w:pPr>
      <w:r w:rsidRPr="00DB1893">
        <w:rPr>
          <w:rFonts w:ascii="Arial" w:hAnsi="Arial" w:cs="Arial"/>
          <w:lang w:val="tr-TR"/>
        </w:rPr>
        <w:t xml:space="preserve">Maddi duran varlık yeniden değerleme fonu; bina, arazi, yeraltı ve yerüstü düzenlemeleri ile tesis, makine ve cihazların yeniden değerlemesi sonucu ortaya çıkar. Yeniden değerlenen bir maddi duran varlığın elden çıkarılması durumunda, yeniden değerleme fonunun satılan varlıkla ilişkili kısmı doğrudan geçmiş yıl karına devredilir. </w:t>
      </w:r>
    </w:p>
    <w:p w:rsidR="002C0CF2" w:rsidRPr="00DB1893" w:rsidRDefault="002C0CF2" w:rsidP="00E13FA5">
      <w:pPr>
        <w:pStyle w:val="body"/>
        <w:spacing w:after="0" w:line="240" w:lineRule="auto"/>
        <w:jc w:val="left"/>
        <w:rPr>
          <w:rFonts w:ascii="Arial" w:hAnsi="Arial" w:cs="Arial"/>
          <w:sz w:val="20"/>
          <w:szCs w:val="20"/>
          <w:lang w:val="tr-TR"/>
        </w:rPr>
      </w:pPr>
    </w:p>
    <w:p w:rsidR="002E6BB4" w:rsidRPr="00DB1893" w:rsidRDefault="002E6BB4" w:rsidP="00E13FA5">
      <w:pPr>
        <w:pStyle w:val="body"/>
        <w:spacing w:after="0" w:line="240" w:lineRule="auto"/>
        <w:jc w:val="left"/>
        <w:rPr>
          <w:rFonts w:ascii="Arial" w:hAnsi="Arial" w:cs="Arial"/>
          <w:sz w:val="20"/>
          <w:szCs w:val="20"/>
          <w:lang w:val="tr-TR"/>
        </w:rPr>
      </w:pPr>
    </w:p>
    <w:p w:rsidR="00FC7234" w:rsidRPr="00DB1893" w:rsidRDefault="00FC7234">
      <w:pPr>
        <w:rPr>
          <w:rFonts w:ascii="Arial" w:hAnsi="Arial" w:cs="Arial"/>
          <w:lang w:val="tr-TR"/>
        </w:rPr>
      </w:pPr>
      <w:r w:rsidRPr="00DB1893">
        <w:rPr>
          <w:rFonts w:ascii="Arial" w:hAnsi="Arial" w:cs="Arial"/>
          <w:lang w:val="tr-TR"/>
        </w:rPr>
        <w:br w:type="page"/>
      </w:r>
    </w:p>
    <w:p w:rsidR="002E6BB4" w:rsidRPr="00553613" w:rsidRDefault="002E6BB4" w:rsidP="002E6BB4">
      <w:pPr>
        <w:tabs>
          <w:tab w:val="left" w:pos="567"/>
        </w:tabs>
        <w:ind w:right="-45"/>
        <w:rPr>
          <w:rFonts w:ascii="Arial" w:hAnsi="Arial" w:cs="Arial"/>
          <w:lang w:val="tr-TR"/>
        </w:rPr>
      </w:pPr>
      <w:r w:rsidRPr="00553613">
        <w:rPr>
          <w:rFonts w:ascii="Arial" w:hAnsi="Arial" w:cs="Arial"/>
          <w:b/>
          <w:lang w:val="tr-TR"/>
        </w:rPr>
        <w:lastRenderedPageBreak/>
        <w:t>9.</w:t>
      </w:r>
      <w:r w:rsidRPr="00553613">
        <w:rPr>
          <w:rFonts w:ascii="Arial" w:hAnsi="Arial" w:cs="Arial"/>
          <w:b/>
          <w:lang w:val="tr-TR"/>
        </w:rPr>
        <w:tab/>
        <w:t>Özkaynaklar (devamı)</w:t>
      </w:r>
    </w:p>
    <w:p w:rsidR="002E6BB4" w:rsidRPr="00553613" w:rsidRDefault="002E6BB4" w:rsidP="00E13FA5">
      <w:pPr>
        <w:pStyle w:val="body"/>
        <w:spacing w:after="0" w:line="240" w:lineRule="auto"/>
        <w:jc w:val="left"/>
        <w:rPr>
          <w:rFonts w:ascii="Arial" w:hAnsi="Arial" w:cs="Arial"/>
          <w:b/>
          <w:bCs/>
          <w:sz w:val="20"/>
          <w:szCs w:val="20"/>
          <w:lang w:val="tr-TR"/>
        </w:rPr>
      </w:pPr>
    </w:p>
    <w:p w:rsidR="009761B1" w:rsidRPr="00553613" w:rsidRDefault="009761B1" w:rsidP="00E13FA5">
      <w:pPr>
        <w:pStyle w:val="body"/>
        <w:spacing w:after="0" w:line="240" w:lineRule="auto"/>
        <w:jc w:val="left"/>
        <w:rPr>
          <w:rFonts w:ascii="Arial" w:hAnsi="Arial" w:cs="Arial"/>
          <w:b/>
          <w:bCs/>
          <w:sz w:val="20"/>
          <w:szCs w:val="20"/>
          <w:lang w:val="tr-TR"/>
        </w:rPr>
      </w:pPr>
      <w:r w:rsidRPr="00553613">
        <w:rPr>
          <w:rFonts w:ascii="Arial" w:hAnsi="Arial" w:cs="Arial"/>
          <w:b/>
          <w:bCs/>
          <w:sz w:val="20"/>
          <w:szCs w:val="20"/>
          <w:lang w:val="tr-TR"/>
        </w:rPr>
        <w:t xml:space="preserve">c) </w:t>
      </w:r>
      <w:r w:rsidR="001F5A82" w:rsidRPr="00553613">
        <w:rPr>
          <w:rFonts w:ascii="Arial" w:hAnsi="Arial" w:cs="Arial"/>
          <w:b/>
          <w:bCs/>
          <w:sz w:val="20"/>
          <w:szCs w:val="20"/>
          <w:lang w:val="tr-TR"/>
        </w:rPr>
        <w:tab/>
      </w:r>
      <w:r w:rsidRPr="00553613">
        <w:rPr>
          <w:rFonts w:ascii="Arial" w:hAnsi="Arial" w:cs="Arial"/>
          <w:b/>
          <w:bCs/>
          <w:sz w:val="20"/>
          <w:szCs w:val="20"/>
          <w:lang w:val="tr-TR"/>
        </w:rPr>
        <w:t xml:space="preserve">Kardan </w:t>
      </w:r>
      <w:r w:rsidR="007A7C94" w:rsidRPr="00553613">
        <w:rPr>
          <w:rFonts w:ascii="Arial" w:hAnsi="Arial" w:cs="Arial"/>
          <w:b/>
          <w:bCs/>
          <w:sz w:val="20"/>
          <w:szCs w:val="20"/>
          <w:lang w:val="tr-TR"/>
        </w:rPr>
        <w:t>ayrılan kısıtlanmış yedekler</w:t>
      </w:r>
    </w:p>
    <w:p w:rsidR="002C0CF2" w:rsidRPr="00553613" w:rsidRDefault="002C0CF2" w:rsidP="00E13FA5">
      <w:pPr>
        <w:ind w:right="-45"/>
        <w:rPr>
          <w:rFonts w:ascii="Arial" w:hAnsi="Arial" w:cs="Arial"/>
          <w:u w:val="single"/>
          <w:lang w:val="tr-TR"/>
        </w:rPr>
      </w:pPr>
    </w:p>
    <w:p w:rsidR="002C0CF2" w:rsidRPr="00553613" w:rsidRDefault="00D74A3E" w:rsidP="006B6A94">
      <w:pPr>
        <w:ind w:right="-45"/>
        <w:jc w:val="both"/>
        <w:rPr>
          <w:rFonts w:ascii="Arial" w:hAnsi="Arial" w:cs="Arial"/>
          <w:lang w:val="tr-TR"/>
        </w:rPr>
      </w:pPr>
      <w:r w:rsidRPr="00553613">
        <w:rPr>
          <w:rFonts w:ascii="Arial" w:hAnsi="Arial" w:cs="Arial"/>
          <w:lang w:val="tr-TR"/>
        </w:rPr>
        <w:t>3</w:t>
      </w:r>
      <w:r w:rsidR="00EC481F" w:rsidRPr="00553613">
        <w:rPr>
          <w:rFonts w:ascii="Arial" w:hAnsi="Arial" w:cs="Arial"/>
          <w:lang w:val="tr-TR"/>
        </w:rPr>
        <w:t>0</w:t>
      </w:r>
      <w:r w:rsidRPr="00553613">
        <w:rPr>
          <w:rFonts w:ascii="Arial" w:hAnsi="Arial" w:cs="Arial"/>
          <w:lang w:val="tr-TR"/>
        </w:rPr>
        <w:t xml:space="preserve"> </w:t>
      </w:r>
      <w:r w:rsidR="005B2A22" w:rsidRPr="00553613">
        <w:rPr>
          <w:rFonts w:ascii="Arial" w:hAnsi="Arial" w:cs="Arial"/>
          <w:lang w:val="tr-TR"/>
        </w:rPr>
        <w:t>Eylül</w:t>
      </w:r>
      <w:r w:rsidR="002C0CF2" w:rsidRPr="00553613">
        <w:rPr>
          <w:rFonts w:ascii="Arial" w:hAnsi="Arial" w:cs="Arial"/>
          <w:lang w:val="tr-TR"/>
        </w:rPr>
        <w:t xml:space="preserve"> 20</w:t>
      </w:r>
      <w:r w:rsidR="00235878" w:rsidRPr="00553613">
        <w:rPr>
          <w:rFonts w:ascii="Arial" w:hAnsi="Arial" w:cs="Arial"/>
          <w:lang w:val="tr-TR"/>
        </w:rPr>
        <w:t>1</w:t>
      </w:r>
      <w:r w:rsidR="00E72CF3" w:rsidRPr="00553613">
        <w:rPr>
          <w:rFonts w:ascii="Arial" w:hAnsi="Arial" w:cs="Arial"/>
          <w:lang w:val="tr-TR"/>
        </w:rPr>
        <w:t>2</w:t>
      </w:r>
      <w:r w:rsidR="002C0CF2" w:rsidRPr="00553613">
        <w:rPr>
          <w:rFonts w:ascii="Arial" w:hAnsi="Arial" w:cs="Arial"/>
          <w:lang w:val="tr-TR"/>
        </w:rPr>
        <w:t xml:space="preserve"> ve 31 Aralık 20</w:t>
      </w:r>
      <w:r w:rsidR="00327B5A" w:rsidRPr="00553613">
        <w:rPr>
          <w:rFonts w:ascii="Arial" w:hAnsi="Arial" w:cs="Arial"/>
          <w:lang w:val="tr-TR"/>
        </w:rPr>
        <w:t>1</w:t>
      </w:r>
      <w:r w:rsidR="00E72CF3" w:rsidRPr="00553613">
        <w:rPr>
          <w:rFonts w:ascii="Arial" w:hAnsi="Arial" w:cs="Arial"/>
          <w:lang w:val="tr-TR"/>
        </w:rPr>
        <w:t>1</w:t>
      </w:r>
      <w:r w:rsidR="002C0CF2" w:rsidRPr="00553613">
        <w:rPr>
          <w:rFonts w:ascii="Arial" w:hAnsi="Arial" w:cs="Arial"/>
          <w:lang w:val="tr-TR"/>
        </w:rPr>
        <w:t xml:space="preserve"> tarihleri itibariyle kar yedeklerinin nominal tutarları aşağıdaki gibidir:</w:t>
      </w:r>
    </w:p>
    <w:p w:rsidR="002C0CF2" w:rsidRPr="00553613" w:rsidRDefault="002C0CF2" w:rsidP="00E13FA5">
      <w:pPr>
        <w:rPr>
          <w:rFonts w:ascii="Arial" w:hAnsi="Arial" w:cs="Arial"/>
          <w:lang w:val="tr-TR"/>
        </w:rPr>
      </w:pPr>
    </w:p>
    <w:tbl>
      <w:tblPr>
        <w:tblW w:w="9085" w:type="dxa"/>
        <w:tblInd w:w="62" w:type="dxa"/>
        <w:tblLayout w:type="fixed"/>
        <w:tblCellMar>
          <w:left w:w="62" w:type="dxa"/>
          <w:right w:w="62" w:type="dxa"/>
        </w:tblCellMar>
        <w:tblLook w:val="0000" w:firstRow="0" w:lastRow="0" w:firstColumn="0" w:lastColumn="0" w:noHBand="0" w:noVBand="0"/>
      </w:tblPr>
      <w:tblGrid>
        <w:gridCol w:w="5500"/>
        <w:gridCol w:w="1800"/>
        <w:gridCol w:w="1785"/>
      </w:tblGrid>
      <w:tr w:rsidR="00083857" w:rsidRPr="00553613" w:rsidTr="00083857">
        <w:tc>
          <w:tcPr>
            <w:tcW w:w="5500" w:type="dxa"/>
            <w:tcBorders>
              <w:top w:val="single" w:sz="8" w:space="0" w:color="auto"/>
              <w:bottom w:val="single" w:sz="8" w:space="0" w:color="auto"/>
            </w:tcBorders>
          </w:tcPr>
          <w:p w:rsidR="00083857" w:rsidRPr="00553613" w:rsidRDefault="00083857" w:rsidP="00E13FA5">
            <w:pPr>
              <w:rPr>
                <w:rFonts w:ascii="Arial" w:hAnsi="Arial" w:cs="Arial"/>
                <w:u w:val="single"/>
                <w:lang w:val="tr-TR"/>
              </w:rPr>
            </w:pPr>
          </w:p>
        </w:tc>
        <w:tc>
          <w:tcPr>
            <w:tcW w:w="1800" w:type="dxa"/>
            <w:tcBorders>
              <w:top w:val="single" w:sz="8" w:space="0" w:color="auto"/>
              <w:bottom w:val="single" w:sz="8" w:space="0" w:color="auto"/>
            </w:tcBorders>
          </w:tcPr>
          <w:p w:rsidR="00083857" w:rsidRPr="00553613" w:rsidRDefault="008455D6" w:rsidP="005B2A22">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b/>
                <w:sz w:val="20"/>
                <w:lang w:val="tr-TR"/>
              </w:rPr>
            </w:pPr>
            <w:r w:rsidRPr="00553613">
              <w:rPr>
                <w:rFonts w:ascii="Arial" w:hAnsi="Arial" w:cs="Arial"/>
                <w:b/>
                <w:sz w:val="20"/>
                <w:lang w:val="tr-TR"/>
              </w:rPr>
              <w:t xml:space="preserve">30 </w:t>
            </w:r>
            <w:r w:rsidR="005B2A22" w:rsidRPr="00553613">
              <w:rPr>
                <w:rFonts w:ascii="Arial" w:hAnsi="Arial" w:cs="Arial"/>
                <w:b/>
                <w:sz w:val="20"/>
                <w:lang w:val="tr-TR"/>
              </w:rPr>
              <w:t>Eylül</w:t>
            </w:r>
            <w:r w:rsidR="00083857" w:rsidRPr="00553613">
              <w:rPr>
                <w:rFonts w:ascii="Arial" w:hAnsi="Arial" w:cs="Arial"/>
                <w:b/>
                <w:sz w:val="20"/>
                <w:lang w:val="tr-TR"/>
              </w:rPr>
              <w:t xml:space="preserve"> 201</w:t>
            </w:r>
            <w:r w:rsidR="00E72CF3" w:rsidRPr="00553613">
              <w:rPr>
                <w:rFonts w:ascii="Arial" w:hAnsi="Arial" w:cs="Arial"/>
                <w:b/>
                <w:sz w:val="20"/>
                <w:lang w:val="tr-TR"/>
              </w:rPr>
              <w:t>2</w:t>
            </w:r>
          </w:p>
        </w:tc>
        <w:tc>
          <w:tcPr>
            <w:tcW w:w="1785" w:type="dxa"/>
            <w:tcBorders>
              <w:top w:val="single" w:sz="8" w:space="0" w:color="auto"/>
              <w:bottom w:val="single" w:sz="8" w:space="0" w:color="auto"/>
            </w:tcBorders>
          </w:tcPr>
          <w:p w:rsidR="00083857" w:rsidRPr="00553613" w:rsidRDefault="00083857" w:rsidP="00E72CF3">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sz w:val="20"/>
                <w:lang w:val="tr-TR"/>
              </w:rPr>
            </w:pPr>
            <w:r w:rsidRPr="00553613">
              <w:rPr>
                <w:rFonts w:ascii="Arial" w:hAnsi="Arial" w:cs="Arial"/>
                <w:sz w:val="20"/>
                <w:lang w:val="tr-TR"/>
              </w:rPr>
              <w:t xml:space="preserve">31 </w:t>
            </w:r>
            <w:r w:rsidR="00327B5A" w:rsidRPr="00553613">
              <w:rPr>
                <w:rFonts w:ascii="Arial" w:hAnsi="Arial" w:cs="Arial"/>
                <w:sz w:val="20"/>
                <w:lang w:val="tr-TR"/>
              </w:rPr>
              <w:t>Aralık</w:t>
            </w:r>
            <w:r w:rsidRPr="00553613">
              <w:rPr>
                <w:rFonts w:ascii="Arial" w:hAnsi="Arial" w:cs="Arial"/>
                <w:sz w:val="20"/>
                <w:lang w:val="tr-TR"/>
              </w:rPr>
              <w:t xml:space="preserve"> 201</w:t>
            </w:r>
            <w:r w:rsidR="00E72CF3" w:rsidRPr="00553613">
              <w:rPr>
                <w:rFonts w:ascii="Arial" w:hAnsi="Arial" w:cs="Arial"/>
                <w:sz w:val="20"/>
                <w:lang w:val="tr-TR"/>
              </w:rPr>
              <w:t>1</w:t>
            </w:r>
          </w:p>
        </w:tc>
      </w:tr>
      <w:tr w:rsidR="00083857" w:rsidRPr="00553613" w:rsidTr="00083857">
        <w:tc>
          <w:tcPr>
            <w:tcW w:w="5500" w:type="dxa"/>
            <w:tcBorders>
              <w:top w:val="single" w:sz="8" w:space="0" w:color="auto"/>
            </w:tcBorders>
          </w:tcPr>
          <w:p w:rsidR="00083857" w:rsidRPr="00553613" w:rsidRDefault="00083857" w:rsidP="00E13FA5">
            <w:pPr>
              <w:pStyle w:val="Heading9"/>
              <w:tabs>
                <w:tab w:val="clear" w:pos="1082"/>
              </w:tabs>
              <w:suppressAutoHyphens/>
              <w:jc w:val="left"/>
              <w:rPr>
                <w:rFonts w:ascii="Arial" w:hAnsi="Arial" w:cs="Arial"/>
                <w:spacing w:val="-3"/>
                <w:sz w:val="20"/>
                <w:lang w:val="tr-TR"/>
              </w:rPr>
            </w:pPr>
          </w:p>
        </w:tc>
        <w:tc>
          <w:tcPr>
            <w:tcW w:w="1800" w:type="dxa"/>
            <w:tcBorders>
              <w:top w:val="single" w:sz="8" w:space="0" w:color="auto"/>
            </w:tcBorders>
          </w:tcPr>
          <w:p w:rsidR="00083857" w:rsidRPr="00553613" w:rsidRDefault="00083857" w:rsidP="00C77771">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b/>
                <w:sz w:val="20"/>
                <w:lang w:val="tr-TR"/>
              </w:rPr>
            </w:pPr>
          </w:p>
        </w:tc>
        <w:tc>
          <w:tcPr>
            <w:tcW w:w="1785" w:type="dxa"/>
            <w:tcBorders>
              <w:top w:val="single" w:sz="8" w:space="0" w:color="auto"/>
            </w:tcBorders>
          </w:tcPr>
          <w:p w:rsidR="00083857" w:rsidRPr="00553613" w:rsidRDefault="00083857" w:rsidP="00083857">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sz w:val="20"/>
                <w:lang w:val="tr-TR"/>
              </w:rPr>
            </w:pPr>
          </w:p>
        </w:tc>
      </w:tr>
      <w:tr w:rsidR="00083857" w:rsidRPr="00DB1893" w:rsidTr="00083857">
        <w:tc>
          <w:tcPr>
            <w:tcW w:w="5500" w:type="dxa"/>
          </w:tcPr>
          <w:p w:rsidR="00083857" w:rsidRPr="00553613" w:rsidRDefault="00083857" w:rsidP="00E13FA5">
            <w:pPr>
              <w:rPr>
                <w:rFonts w:ascii="Arial" w:hAnsi="Arial" w:cs="Arial"/>
                <w:lang w:val="tr-TR"/>
              </w:rPr>
            </w:pPr>
            <w:r w:rsidRPr="00553613">
              <w:rPr>
                <w:rFonts w:ascii="Arial" w:hAnsi="Arial" w:cs="Arial"/>
                <w:lang w:val="tr-TR"/>
              </w:rPr>
              <w:t>Yasal yedekler</w:t>
            </w:r>
          </w:p>
        </w:tc>
        <w:tc>
          <w:tcPr>
            <w:tcW w:w="1800" w:type="dxa"/>
          </w:tcPr>
          <w:p w:rsidR="00083857" w:rsidRPr="00553613" w:rsidRDefault="00527DE2" w:rsidP="00C77771">
            <w:pPr>
              <w:suppressAutoHyphens/>
              <w:jc w:val="right"/>
              <w:rPr>
                <w:rFonts w:ascii="Arial" w:hAnsi="Arial" w:cs="Arial"/>
                <w:b/>
                <w:spacing w:val="-3"/>
                <w:lang w:val="tr-TR"/>
              </w:rPr>
            </w:pPr>
            <w:r w:rsidRPr="00553613">
              <w:rPr>
                <w:rFonts w:ascii="Arial" w:hAnsi="Arial" w:cs="Arial"/>
                <w:b/>
                <w:spacing w:val="-3"/>
                <w:lang w:val="tr-TR"/>
              </w:rPr>
              <w:t>28.075</w:t>
            </w:r>
          </w:p>
        </w:tc>
        <w:tc>
          <w:tcPr>
            <w:tcW w:w="1785" w:type="dxa"/>
          </w:tcPr>
          <w:p w:rsidR="00083857" w:rsidRPr="00DB1893" w:rsidRDefault="00083857" w:rsidP="00083857">
            <w:pPr>
              <w:suppressAutoHyphens/>
              <w:jc w:val="right"/>
              <w:rPr>
                <w:rFonts w:ascii="Arial" w:hAnsi="Arial" w:cs="Arial"/>
                <w:spacing w:val="-3"/>
                <w:lang w:val="tr-TR"/>
              </w:rPr>
            </w:pPr>
            <w:r w:rsidRPr="00553613">
              <w:rPr>
                <w:rFonts w:ascii="Arial" w:hAnsi="Arial" w:cs="Arial"/>
                <w:lang w:val="tr-TR"/>
              </w:rPr>
              <w:t>28.075</w:t>
            </w:r>
          </w:p>
        </w:tc>
      </w:tr>
    </w:tbl>
    <w:p w:rsidR="0084343A" w:rsidRPr="00DB1893" w:rsidRDefault="0084343A" w:rsidP="00E13FA5">
      <w:pPr>
        <w:ind w:right="-45"/>
        <w:rPr>
          <w:rFonts w:ascii="Arial" w:hAnsi="Arial" w:cs="Arial"/>
          <w:lang w:val="tr-TR"/>
        </w:rPr>
      </w:pPr>
    </w:p>
    <w:p w:rsidR="00235878" w:rsidRPr="00DB1893" w:rsidRDefault="00235878" w:rsidP="005A611B">
      <w:pPr>
        <w:autoSpaceDE w:val="0"/>
        <w:autoSpaceDN w:val="0"/>
        <w:adjustRightInd w:val="0"/>
        <w:rPr>
          <w:rFonts w:ascii="Arial" w:hAnsi="Arial" w:cs="Arial"/>
          <w:bCs/>
          <w:lang w:val="tr-TR"/>
        </w:rPr>
      </w:pPr>
      <w:r w:rsidRPr="00DB1893">
        <w:rPr>
          <w:rFonts w:ascii="Arial" w:hAnsi="Arial" w:cs="Arial"/>
          <w:bCs/>
          <w:lang w:val="tr-TR"/>
        </w:rPr>
        <w:t>Türk Tic</w:t>
      </w:r>
      <w:r w:rsidR="001F5A82" w:rsidRPr="00DB1893">
        <w:rPr>
          <w:rFonts w:ascii="Arial" w:hAnsi="Arial" w:cs="Arial"/>
          <w:bCs/>
          <w:lang w:val="tr-TR"/>
        </w:rPr>
        <w:t>a</w:t>
      </w:r>
      <w:r w:rsidRPr="00DB1893">
        <w:rPr>
          <w:rFonts w:ascii="Arial" w:hAnsi="Arial" w:cs="Arial"/>
          <w:bCs/>
          <w:lang w:val="tr-TR"/>
        </w:rPr>
        <w:t xml:space="preserve">ret Kanunu’na göre, yasal yedekler birinci ve ikinci tertip yasal yedekler olmak üzere ikiye ayrılır. Türk Ticaret Kanunu’na göre birinci tertip yasal yedekler Şirket’in ödenmiş sermayesinin %20’sine ulaşıncaya kadar, kanuni net karın %5’i olarak ayrılır. İkinci tertip yasal yedekler ise ödenmiş sermayenin %5’ini aşan temettü dağıtımlarının toplamı üzerinden %10 olarak ayrılır. Yasal yedek akçeler ödenmiş sermayenin %50’sini aşmadığı sürece dağıtılamaz ancak olağanüstü yedeklerin tükenmesi halinde zararların karşılanmasında kullanılabilir. </w:t>
      </w:r>
    </w:p>
    <w:p w:rsidR="00235878" w:rsidRPr="00DB1893" w:rsidRDefault="00235878" w:rsidP="005A611B">
      <w:pPr>
        <w:autoSpaceDE w:val="0"/>
        <w:autoSpaceDN w:val="0"/>
        <w:adjustRightInd w:val="0"/>
        <w:rPr>
          <w:rFonts w:ascii="Arial" w:hAnsi="Arial" w:cs="Arial"/>
          <w:bCs/>
          <w:lang w:val="tr-TR"/>
        </w:rPr>
      </w:pPr>
    </w:p>
    <w:p w:rsidR="00235878" w:rsidRPr="00DB1893" w:rsidRDefault="00235878" w:rsidP="005A611B">
      <w:pPr>
        <w:autoSpaceDE w:val="0"/>
        <w:autoSpaceDN w:val="0"/>
        <w:adjustRightInd w:val="0"/>
        <w:rPr>
          <w:rFonts w:ascii="Arial" w:hAnsi="Arial" w:cs="Arial"/>
          <w:bCs/>
          <w:lang w:val="tr-TR"/>
        </w:rPr>
      </w:pPr>
      <w:r w:rsidRPr="00DB1893">
        <w:rPr>
          <w:rFonts w:ascii="Arial" w:hAnsi="Arial" w:cs="Arial"/>
          <w:bCs/>
          <w:lang w:val="tr-TR"/>
        </w:rPr>
        <w:t xml:space="preserve">Yasal finansal tablolardaki geçmiş yıl karları ve cari dönem karı yukarıda belirtilen yasal yedek akçe ayırma şartlarının yerine getirilmesi ve Sermaye Piyasası Kurulu'nun kar dağıtımına ilişkin yasal düzenlemelerine uyulması şartı ile dağıtılabilir. </w:t>
      </w:r>
    </w:p>
    <w:p w:rsidR="00235878" w:rsidRPr="00DB1893" w:rsidRDefault="00235878" w:rsidP="00235878">
      <w:pPr>
        <w:autoSpaceDE w:val="0"/>
        <w:autoSpaceDN w:val="0"/>
        <w:adjustRightInd w:val="0"/>
        <w:jc w:val="both"/>
        <w:rPr>
          <w:rFonts w:ascii="Arial" w:hAnsi="Arial" w:cs="Arial"/>
          <w:bCs/>
          <w:lang w:val="tr-TR"/>
        </w:rPr>
      </w:pPr>
    </w:p>
    <w:p w:rsidR="00235878" w:rsidRPr="00DB1893" w:rsidRDefault="00235878" w:rsidP="00235878">
      <w:pPr>
        <w:autoSpaceDE w:val="0"/>
        <w:autoSpaceDN w:val="0"/>
        <w:adjustRightInd w:val="0"/>
        <w:jc w:val="both"/>
        <w:outlineLvl w:val="0"/>
        <w:rPr>
          <w:rFonts w:ascii="Arial" w:hAnsi="Arial" w:cs="Arial"/>
          <w:lang w:val="tr-TR" w:eastAsia="tr-TR"/>
        </w:rPr>
      </w:pPr>
      <w:r w:rsidRPr="00DB1893">
        <w:rPr>
          <w:rFonts w:ascii="Arial" w:hAnsi="Arial" w:cs="Arial"/>
          <w:lang w:val="tr-TR" w:eastAsia="tr-TR"/>
        </w:rPr>
        <w:t xml:space="preserve">Halka açık şirketler, kar payı dağıtımlarını SPK’nın öngördüğü şekilde yaparlar. </w:t>
      </w:r>
    </w:p>
    <w:p w:rsidR="00235878" w:rsidRPr="00DB1893" w:rsidRDefault="00235878" w:rsidP="00235878">
      <w:pPr>
        <w:pStyle w:val="1tipi"/>
        <w:tabs>
          <w:tab w:val="clear" w:pos="1134"/>
        </w:tabs>
        <w:rPr>
          <w:rFonts w:cs="Arial"/>
          <w:sz w:val="20"/>
          <w:lang w:val="tr-TR"/>
        </w:rPr>
      </w:pPr>
    </w:p>
    <w:p w:rsidR="00235878" w:rsidRPr="00DB1893" w:rsidRDefault="00235878" w:rsidP="00235878">
      <w:pPr>
        <w:autoSpaceDE w:val="0"/>
        <w:autoSpaceDN w:val="0"/>
        <w:adjustRightInd w:val="0"/>
        <w:rPr>
          <w:rFonts w:ascii="Arial" w:hAnsi="Arial" w:cs="Arial"/>
          <w:lang w:val="tr-TR"/>
        </w:rPr>
      </w:pPr>
      <w:r w:rsidRPr="00DB1893">
        <w:rPr>
          <w:rFonts w:ascii="Arial" w:hAnsi="Arial" w:cs="Arial"/>
          <w:lang w:val="tr-TR"/>
        </w:rPr>
        <w:t>SPK’nın 27 Ocak 2010 tarihli kararı ile payları borsada işlem gören halka açık anonim ortaklıklar için yapılacak temettü dağıtımı konusunda herhangi bir asgari kar dağıtım zorunluluğu getirilmemesine karar verilmiştir.</w:t>
      </w:r>
    </w:p>
    <w:p w:rsidR="00235878" w:rsidRPr="00DB1893" w:rsidRDefault="00235878" w:rsidP="00235878">
      <w:pPr>
        <w:autoSpaceDE w:val="0"/>
        <w:autoSpaceDN w:val="0"/>
        <w:adjustRightInd w:val="0"/>
        <w:jc w:val="both"/>
        <w:rPr>
          <w:rFonts w:ascii="Arial" w:hAnsi="Arial" w:cs="Arial"/>
          <w:sz w:val="18"/>
          <w:lang w:val="tr-TR"/>
        </w:rPr>
      </w:pPr>
    </w:p>
    <w:p w:rsidR="00235878" w:rsidRPr="00DB1893" w:rsidRDefault="00235878" w:rsidP="00235878">
      <w:pPr>
        <w:autoSpaceDE w:val="0"/>
        <w:autoSpaceDN w:val="0"/>
        <w:adjustRightInd w:val="0"/>
        <w:rPr>
          <w:rFonts w:ascii="Arial" w:hAnsi="Arial" w:cs="Arial"/>
        </w:rPr>
      </w:pPr>
      <w:proofErr w:type="spellStart"/>
      <w:proofErr w:type="gramStart"/>
      <w:r w:rsidRPr="00DB1893">
        <w:rPr>
          <w:rFonts w:ascii="Arial" w:hAnsi="Arial" w:cs="Arial"/>
        </w:rPr>
        <w:t>Özsermaye</w:t>
      </w:r>
      <w:proofErr w:type="spellEnd"/>
      <w:r w:rsidRPr="00DB1893">
        <w:rPr>
          <w:rFonts w:ascii="Arial" w:hAnsi="Arial" w:cs="Arial"/>
        </w:rPr>
        <w:t xml:space="preserve"> </w:t>
      </w:r>
      <w:proofErr w:type="spellStart"/>
      <w:r w:rsidRPr="00DB1893">
        <w:rPr>
          <w:rFonts w:ascii="Arial" w:hAnsi="Arial" w:cs="Arial"/>
        </w:rPr>
        <w:t>enflasyon</w:t>
      </w:r>
      <w:proofErr w:type="spellEnd"/>
      <w:r w:rsidRPr="00DB1893">
        <w:rPr>
          <w:rFonts w:ascii="Arial" w:hAnsi="Arial" w:cs="Arial"/>
        </w:rPr>
        <w:t xml:space="preserve"> </w:t>
      </w:r>
      <w:proofErr w:type="spellStart"/>
      <w:r w:rsidRPr="00DB1893">
        <w:rPr>
          <w:rFonts w:ascii="Arial" w:hAnsi="Arial" w:cs="Arial"/>
        </w:rPr>
        <w:t>düzeltmesi</w:t>
      </w:r>
      <w:proofErr w:type="spellEnd"/>
      <w:r w:rsidRPr="00DB1893">
        <w:rPr>
          <w:rFonts w:ascii="Arial" w:hAnsi="Arial" w:cs="Arial"/>
        </w:rPr>
        <w:t xml:space="preserve"> </w:t>
      </w:r>
      <w:proofErr w:type="spellStart"/>
      <w:r w:rsidRPr="00DB1893">
        <w:rPr>
          <w:rFonts w:ascii="Arial" w:hAnsi="Arial" w:cs="Arial"/>
        </w:rPr>
        <w:t>farkları</w:t>
      </w:r>
      <w:proofErr w:type="spellEnd"/>
      <w:r w:rsidRPr="00DB1893">
        <w:rPr>
          <w:rFonts w:ascii="Arial" w:hAnsi="Arial" w:cs="Arial"/>
        </w:rPr>
        <w:t xml:space="preserve"> </w:t>
      </w:r>
      <w:proofErr w:type="spellStart"/>
      <w:r w:rsidRPr="00DB1893">
        <w:rPr>
          <w:rFonts w:ascii="Arial" w:hAnsi="Arial" w:cs="Arial"/>
        </w:rPr>
        <w:t>ile</w:t>
      </w:r>
      <w:proofErr w:type="spellEnd"/>
      <w:r w:rsidRPr="00DB1893">
        <w:rPr>
          <w:rFonts w:ascii="Arial" w:hAnsi="Arial" w:cs="Arial"/>
        </w:rPr>
        <w:t xml:space="preserve"> </w:t>
      </w:r>
      <w:proofErr w:type="spellStart"/>
      <w:r w:rsidRPr="00DB1893">
        <w:rPr>
          <w:rFonts w:ascii="Arial" w:hAnsi="Arial" w:cs="Arial"/>
        </w:rPr>
        <w:t>olağanüstü</w:t>
      </w:r>
      <w:proofErr w:type="spellEnd"/>
      <w:r w:rsidRPr="00DB1893">
        <w:rPr>
          <w:rFonts w:ascii="Arial" w:hAnsi="Arial" w:cs="Arial"/>
        </w:rPr>
        <w:t xml:space="preserve"> </w:t>
      </w:r>
      <w:proofErr w:type="spellStart"/>
      <w:r w:rsidRPr="00DB1893">
        <w:rPr>
          <w:rFonts w:ascii="Arial" w:hAnsi="Arial" w:cs="Arial"/>
        </w:rPr>
        <w:t>yedeklerin</w:t>
      </w:r>
      <w:proofErr w:type="spellEnd"/>
      <w:r w:rsidRPr="00DB1893">
        <w:rPr>
          <w:rFonts w:ascii="Arial" w:hAnsi="Arial" w:cs="Arial"/>
        </w:rPr>
        <w:t xml:space="preserve"> </w:t>
      </w:r>
      <w:proofErr w:type="spellStart"/>
      <w:r w:rsidRPr="00DB1893">
        <w:rPr>
          <w:rFonts w:ascii="Arial" w:hAnsi="Arial" w:cs="Arial"/>
        </w:rPr>
        <w:t>kayıtlı</w:t>
      </w:r>
      <w:proofErr w:type="spellEnd"/>
      <w:r w:rsidRPr="00DB1893">
        <w:rPr>
          <w:rFonts w:ascii="Arial" w:hAnsi="Arial" w:cs="Arial"/>
        </w:rPr>
        <w:t xml:space="preserve"> </w:t>
      </w:r>
      <w:proofErr w:type="spellStart"/>
      <w:r w:rsidRPr="00DB1893">
        <w:rPr>
          <w:rFonts w:ascii="Arial" w:hAnsi="Arial" w:cs="Arial"/>
        </w:rPr>
        <w:t>değerleri</w:t>
      </w:r>
      <w:proofErr w:type="spellEnd"/>
      <w:r w:rsidRPr="00DB1893">
        <w:rPr>
          <w:rFonts w:ascii="Arial" w:hAnsi="Arial" w:cs="Arial"/>
        </w:rPr>
        <w:t xml:space="preserve"> </w:t>
      </w:r>
      <w:proofErr w:type="spellStart"/>
      <w:r w:rsidRPr="00DB1893">
        <w:rPr>
          <w:rFonts w:ascii="Arial" w:hAnsi="Arial" w:cs="Arial"/>
        </w:rPr>
        <w:t>bedelsiz</w:t>
      </w:r>
      <w:proofErr w:type="spellEnd"/>
      <w:r w:rsidRPr="00DB1893">
        <w:rPr>
          <w:rFonts w:ascii="Arial" w:hAnsi="Arial" w:cs="Arial"/>
        </w:rPr>
        <w:t xml:space="preserve"> </w:t>
      </w:r>
      <w:proofErr w:type="spellStart"/>
      <w:r w:rsidRPr="00DB1893">
        <w:rPr>
          <w:rFonts w:ascii="Arial" w:hAnsi="Arial" w:cs="Arial"/>
        </w:rPr>
        <w:t>sermaye</w:t>
      </w:r>
      <w:proofErr w:type="spellEnd"/>
      <w:r w:rsidRPr="00DB1893">
        <w:rPr>
          <w:rFonts w:ascii="Arial" w:hAnsi="Arial" w:cs="Arial"/>
        </w:rPr>
        <w:t xml:space="preserve"> </w:t>
      </w:r>
      <w:proofErr w:type="spellStart"/>
      <w:r w:rsidRPr="00DB1893">
        <w:rPr>
          <w:rFonts w:ascii="Arial" w:hAnsi="Arial" w:cs="Arial"/>
        </w:rPr>
        <w:t>artırımı</w:t>
      </w:r>
      <w:proofErr w:type="spellEnd"/>
      <w:r w:rsidRPr="00DB1893">
        <w:rPr>
          <w:rFonts w:ascii="Arial" w:hAnsi="Arial" w:cs="Arial"/>
        </w:rPr>
        <w:t xml:space="preserve">; </w:t>
      </w:r>
      <w:proofErr w:type="spellStart"/>
      <w:r w:rsidRPr="00DB1893">
        <w:rPr>
          <w:rFonts w:ascii="Arial" w:hAnsi="Arial" w:cs="Arial"/>
        </w:rPr>
        <w:t>nakit</w:t>
      </w:r>
      <w:proofErr w:type="spellEnd"/>
      <w:r w:rsidRPr="00DB1893">
        <w:rPr>
          <w:rFonts w:ascii="Arial" w:hAnsi="Arial" w:cs="Arial"/>
        </w:rPr>
        <w:t xml:space="preserve"> </w:t>
      </w:r>
      <w:proofErr w:type="spellStart"/>
      <w:r w:rsidRPr="00DB1893">
        <w:rPr>
          <w:rFonts w:ascii="Arial" w:hAnsi="Arial" w:cs="Arial"/>
        </w:rPr>
        <w:t>kar</w:t>
      </w:r>
      <w:proofErr w:type="spellEnd"/>
      <w:r w:rsidRPr="00DB1893">
        <w:rPr>
          <w:rFonts w:ascii="Arial" w:hAnsi="Arial" w:cs="Arial"/>
        </w:rPr>
        <w:t xml:space="preserve"> </w:t>
      </w:r>
      <w:proofErr w:type="spellStart"/>
      <w:r w:rsidRPr="00DB1893">
        <w:rPr>
          <w:rFonts w:ascii="Arial" w:hAnsi="Arial" w:cs="Arial"/>
        </w:rPr>
        <w:t>dağıtımı</w:t>
      </w:r>
      <w:proofErr w:type="spellEnd"/>
      <w:r w:rsidRPr="00DB1893">
        <w:rPr>
          <w:rFonts w:ascii="Arial" w:hAnsi="Arial" w:cs="Arial"/>
        </w:rPr>
        <w:t xml:space="preserve"> </w:t>
      </w:r>
      <w:proofErr w:type="spellStart"/>
      <w:r w:rsidRPr="00DB1893">
        <w:rPr>
          <w:rFonts w:ascii="Arial" w:hAnsi="Arial" w:cs="Arial"/>
        </w:rPr>
        <w:t>ya</w:t>
      </w:r>
      <w:proofErr w:type="spellEnd"/>
      <w:r w:rsidRPr="00DB1893">
        <w:rPr>
          <w:rFonts w:ascii="Arial" w:hAnsi="Arial" w:cs="Arial"/>
        </w:rPr>
        <w:t xml:space="preserve"> da </w:t>
      </w:r>
      <w:proofErr w:type="spellStart"/>
      <w:r w:rsidRPr="00DB1893">
        <w:rPr>
          <w:rFonts w:ascii="Arial" w:hAnsi="Arial" w:cs="Arial"/>
        </w:rPr>
        <w:t>zarar</w:t>
      </w:r>
      <w:proofErr w:type="spellEnd"/>
      <w:r w:rsidRPr="00DB1893">
        <w:rPr>
          <w:rFonts w:ascii="Arial" w:hAnsi="Arial" w:cs="Arial"/>
        </w:rPr>
        <w:t xml:space="preserve"> </w:t>
      </w:r>
      <w:proofErr w:type="spellStart"/>
      <w:r w:rsidRPr="00DB1893">
        <w:rPr>
          <w:rFonts w:ascii="Arial" w:hAnsi="Arial" w:cs="Arial"/>
        </w:rPr>
        <w:t>mahsubunda</w:t>
      </w:r>
      <w:proofErr w:type="spellEnd"/>
      <w:r w:rsidRPr="00DB1893">
        <w:rPr>
          <w:rFonts w:ascii="Arial" w:hAnsi="Arial" w:cs="Arial"/>
        </w:rPr>
        <w:t xml:space="preserve"> </w:t>
      </w:r>
      <w:proofErr w:type="spellStart"/>
      <w:r w:rsidRPr="00DB1893">
        <w:rPr>
          <w:rFonts w:ascii="Arial" w:hAnsi="Arial" w:cs="Arial"/>
        </w:rPr>
        <w:t>kullanılabilecektir</w:t>
      </w:r>
      <w:proofErr w:type="spellEnd"/>
      <w:r w:rsidRPr="00DB1893">
        <w:rPr>
          <w:rFonts w:ascii="Arial" w:hAnsi="Arial" w:cs="Arial"/>
        </w:rPr>
        <w:t>.</w:t>
      </w:r>
      <w:proofErr w:type="gramEnd"/>
      <w:r w:rsidRPr="00DB1893">
        <w:rPr>
          <w:rFonts w:ascii="Arial" w:hAnsi="Arial" w:cs="Arial"/>
          <w:bCs/>
        </w:rPr>
        <w:t xml:space="preserve"> </w:t>
      </w:r>
      <w:proofErr w:type="spellStart"/>
      <w:proofErr w:type="gramStart"/>
      <w:r w:rsidRPr="00DB1893">
        <w:rPr>
          <w:rFonts w:ascii="Arial" w:hAnsi="Arial" w:cs="Arial"/>
          <w:bCs/>
        </w:rPr>
        <w:t>Ancak</w:t>
      </w:r>
      <w:proofErr w:type="spellEnd"/>
      <w:r w:rsidRPr="00DB1893">
        <w:rPr>
          <w:rFonts w:ascii="Arial" w:hAnsi="Arial" w:cs="Arial"/>
          <w:bCs/>
        </w:rPr>
        <w:t xml:space="preserve"> </w:t>
      </w:r>
      <w:proofErr w:type="spellStart"/>
      <w:r w:rsidRPr="00DB1893">
        <w:rPr>
          <w:rFonts w:ascii="Arial" w:hAnsi="Arial" w:cs="Arial"/>
          <w:bCs/>
        </w:rPr>
        <w:t>özsermaye</w:t>
      </w:r>
      <w:proofErr w:type="spellEnd"/>
      <w:r w:rsidRPr="00DB1893">
        <w:rPr>
          <w:rFonts w:ascii="Arial" w:hAnsi="Arial" w:cs="Arial"/>
          <w:bCs/>
        </w:rPr>
        <w:t xml:space="preserve"> </w:t>
      </w:r>
      <w:proofErr w:type="spellStart"/>
      <w:r w:rsidRPr="00DB1893">
        <w:rPr>
          <w:rFonts w:ascii="Arial" w:hAnsi="Arial" w:cs="Arial"/>
          <w:bCs/>
        </w:rPr>
        <w:t>enflasyon</w:t>
      </w:r>
      <w:proofErr w:type="spellEnd"/>
      <w:r w:rsidRPr="00DB1893">
        <w:rPr>
          <w:rFonts w:ascii="Arial" w:hAnsi="Arial" w:cs="Arial"/>
          <w:bCs/>
        </w:rPr>
        <w:t xml:space="preserve"> </w:t>
      </w:r>
      <w:proofErr w:type="spellStart"/>
      <w:r w:rsidRPr="00DB1893">
        <w:rPr>
          <w:rFonts w:ascii="Arial" w:hAnsi="Arial" w:cs="Arial"/>
          <w:bCs/>
        </w:rPr>
        <w:t>düzeltme</w:t>
      </w:r>
      <w:proofErr w:type="spellEnd"/>
      <w:r w:rsidRPr="00DB1893">
        <w:rPr>
          <w:rFonts w:ascii="Arial" w:hAnsi="Arial" w:cs="Arial"/>
          <w:bCs/>
        </w:rPr>
        <w:t xml:space="preserve"> </w:t>
      </w:r>
      <w:proofErr w:type="spellStart"/>
      <w:r w:rsidRPr="00DB1893">
        <w:rPr>
          <w:rFonts w:ascii="Arial" w:hAnsi="Arial" w:cs="Arial"/>
          <w:bCs/>
        </w:rPr>
        <w:t>farkları</w:t>
      </w:r>
      <w:proofErr w:type="spellEnd"/>
      <w:r w:rsidRPr="00DB1893">
        <w:rPr>
          <w:rFonts w:ascii="Arial" w:hAnsi="Arial" w:cs="Arial"/>
          <w:bCs/>
        </w:rPr>
        <w:t xml:space="preserve">, </w:t>
      </w:r>
      <w:proofErr w:type="spellStart"/>
      <w:r w:rsidRPr="00DB1893">
        <w:rPr>
          <w:rFonts w:ascii="Arial" w:hAnsi="Arial" w:cs="Arial"/>
          <w:bCs/>
        </w:rPr>
        <w:t>nakit</w:t>
      </w:r>
      <w:proofErr w:type="spellEnd"/>
      <w:r w:rsidRPr="00DB1893">
        <w:rPr>
          <w:rFonts w:ascii="Arial" w:hAnsi="Arial" w:cs="Arial"/>
          <w:bCs/>
        </w:rPr>
        <w:t xml:space="preserve"> </w:t>
      </w:r>
      <w:proofErr w:type="spellStart"/>
      <w:r w:rsidRPr="00DB1893">
        <w:rPr>
          <w:rFonts w:ascii="Arial" w:hAnsi="Arial" w:cs="Arial"/>
          <w:bCs/>
        </w:rPr>
        <w:t>kar</w:t>
      </w:r>
      <w:proofErr w:type="spellEnd"/>
      <w:r w:rsidRPr="00DB1893">
        <w:rPr>
          <w:rFonts w:ascii="Arial" w:hAnsi="Arial" w:cs="Arial"/>
          <w:bCs/>
        </w:rPr>
        <w:t xml:space="preserve"> </w:t>
      </w:r>
      <w:proofErr w:type="spellStart"/>
      <w:r w:rsidRPr="00DB1893">
        <w:rPr>
          <w:rFonts w:ascii="Arial" w:hAnsi="Arial" w:cs="Arial"/>
          <w:bCs/>
        </w:rPr>
        <w:t>dağıtımında</w:t>
      </w:r>
      <w:proofErr w:type="spellEnd"/>
      <w:r w:rsidRPr="00DB1893">
        <w:rPr>
          <w:rFonts w:ascii="Arial" w:hAnsi="Arial" w:cs="Arial"/>
          <w:bCs/>
        </w:rPr>
        <w:t xml:space="preserve"> </w:t>
      </w:r>
      <w:proofErr w:type="spellStart"/>
      <w:r w:rsidRPr="00DB1893">
        <w:rPr>
          <w:rFonts w:ascii="Arial" w:hAnsi="Arial" w:cs="Arial"/>
          <w:bCs/>
        </w:rPr>
        <w:t>kullanılması</w:t>
      </w:r>
      <w:proofErr w:type="spellEnd"/>
      <w:r w:rsidRPr="00DB1893">
        <w:rPr>
          <w:rFonts w:ascii="Arial" w:hAnsi="Arial" w:cs="Arial"/>
          <w:bCs/>
        </w:rPr>
        <w:t xml:space="preserve"> </w:t>
      </w:r>
      <w:proofErr w:type="spellStart"/>
      <w:r w:rsidRPr="00DB1893">
        <w:rPr>
          <w:rFonts w:ascii="Arial" w:hAnsi="Arial" w:cs="Arial"/>
          <w:bCs/>
        </w:rPr>
        <w:t>durumunda</w:t>
      </w:r>
      <w:proofErr w:type="spellEnd"/>
      <w:r w:rsidRPr="00DB1893">
        <w:rPr>
          <w:rFonts w:ascii="Arial" w:hAnsi="Arial" w:cs="Arial"/>
          <w:bCs/>
        </w:rPr>
        <w:t xml:space="preserve"> </w:t>
      </w:r>
      <w:proofErr w:type="spellStart"/>
      <w:r w:rsidRPr="00DB1893">
        <w:rPr>
          <w:rFonts w:ascii="Arial" w:hAnsi="Arial" w:cs="Arial"/>
          <w:bCs/>
        </w:rPr>
        <w:t>kurumlar</w:t>
      </w:r>
      <w:proofErr w:type="spellEnd"/>
      <w:r w:rsidRPr="00DB1893">
        <w:rPr>
          <w:rFonts w:ascii="Arial" w:hAnsi="Arial" w:cs="Arial"/>
          <w:bCs/>
        </w:rPr>
        <w:t xml:space="preserve"> </w:t>
      </w:r>
      <w:proofErr w:type="spellStart"/>
      <w:r w:rsidRPr="00DB1893">
        <w:rPr>
          <w:rFonts w:ascii="Arial" w:hAnsi="Arial" w:cs="Arial"/>
          <w:bCs/>
        </w:rPr>
        <w:t>vergisine</w:t>
      </w:r>
      <w:proofErr w:type="spellEnd"/>
      <w:r w:rsidRPr="00DB1893">
        <w:rPr>
          <w:rFonts w:ascii="Arial" w:hAnsi="Arial" w:cs="Arial"/>
          <w:bCs/>
        </w:rPr>
        <w:t xml:space="preserve"> </w:t>
      </w:r>
      <w:proofErr w:type="spellStart"/>
      <w:r w:rsidRPr="00DB1893">
        <w:rPr>
          <w:rFonts w:ascii="Arial" w:hAnsi="Arial" w:cs="Arial"/>
          <w:bCs/>
        </w:rPr>
        <w:t>tabi</w:t>
      </w:r>
      <w:proofErr w:type="spellEnd"/>
      <w:r w:rsidRPr="00DB1893">
        <w:rPr>
          <w:rFonts w:ascii="Arial" w:hAnsi="Arial" w:cs="Arial"/>
          <w:bCs/>
        </w:rPr>
        <w:t xml:space="preserve"> </w:t>
      </w:r>
      <w:proofErr w:type="spellStart"/>
      <w:r w:rsidRPr="00DB1893">
        <w:rPr>
          <w:rFonts w:ascii="Arial" w:hAnsi="Arial" w:cs="Arial"/>
          <w:bCs/>
        </w:rPr>
        <w:t>olacaktır</w:t>
      </w:r>
      <w:proofErr w:type="spellEnd"/>
      <w:r w:rsidRPr="00DB1893">
        <w:rPr>
          <w:rFonts w:ascii="Arial" w:hAnsi="Arial" w:cs="Arial"/>
          <w:bCs/>
        </w:rPr>
        <w:t>.</w:t>
      </w:r>
      <w:proofErr w:type="gramEnd"/>
    </w:p>
    <w:p w:rsidR="00235878" w:rsidRPr="00DB1893" w:rsidRDefault="00235878" w:rsidP="00235878">
      <w:pPr>
        <w:autoSpaceDE w:val="0"/>
        <w:autoSpaceDN w:val="0"/>
        <w:adjustRightInd w:val="0"/>
        <w:jc w:val="both"/>
        <w:rPr>
          <w:rFonts w:ascii="Arial" w:hAnsi="Arial" w:cs="Arial"/>
          <w:sz w:val="18"/>
          <w:lang w:val="tr-TR"/>
        </w:rPr>
      </w:pPr>
    </w:p>
    <w:p w:rsidR="00235878" w:rsidRPr="00DB1893" w:rsidRDefault="00235878" w:rsidP="00235878">
      <w:pPr>
        <w:autoSpaceDE w:val="0"/>
        <w:autoSpaceDN w:val="0"/>
        <w:adjustRightInd w:val="0"/>
        <w:rPr>
          <w:rFonts w:ascii="Arial" w:hAnsi="Arial" w:cs="Arial"/>
        </w:rPr>
      </w:pPr>
      <w:r w:rsidRPr="00DB1893">
        <w:rPr>
          <w:rFonts w:ascii="Arial" w:hAnsi="Arial" w:cs="Arial"/>
        </w:rPr>
        <w:t>3</w:t>
      </w:r>
      <w:r w:rsidR="00DD44E9" w:rsidRPr="00DB1893">
        <w:rPr>
          <w:rFonts w:ascii="Arial" w:hAnsi="Arial" w:cs="Arial"/>
        </w:rPr>
        <w:t>0</w:t>
      </w:r>
      <w:r w:rsidRPr="00DB1893">
        <w:rPr>
          <w:rFonts w:ascii="Arial" w:hAnsi="Arial" w:cs="Arial"/>
        </w:rPr>
        <w:t xml:space="preserve"> </w:t>
      </w:r>
      <w:proofErr w:type="spellStart"/>
      <w:r w:rsidR="005B2A22">
        <w:rPr>
          <w:rFonts w:ascii="Arial" w:hAnsi="Arial" w:cs="Arial"/>
        </w:rPr>
        <w:t>Eylül</w:t>
      </w:r>
      <w:proofErr w:type="spellEnd"/>
      <w:r w:rsidRPr="00DB1893">
        <w:rPr>
          <w:rFonts w:ascii="Arial" w:hAnsi="Arial" w:cs="Arial"/>
        </w:rPr>
        <w:t xml:space="preserve"> 20</w:t>
      </w:r>
      <w:r w:rsidR="000F4E37" w:rsidRPr="00DB1893">
        <w:rPr>
          <w:rFonts w:ascii="Arial" w:hAnsi="Arial" w:cs="Arial"/>
        </w:rPr>
        <w:t>1</w:t>
      </w:r>
      <w:r w:rsidR="00D918DD" w:rsidRPr="00DB1893">
        <w:rPr>
          <w:rFonts w:ascii="Arial" w:hAnsi="Arial" w:cs="Arial"/>
        </w:rPr>
        <w:t>2</w:t>
      </w:r>
      <w:r w:rsidRPr="00DB1893">
        <w:rPr>
          <w:rFonts w:ascii="Arial" w:hAnsi="Arial" w:cs="Arial"/>
        </w:rPr>
        <w:t xml:space="preserve"> ve 31 </w:t>
      </w:r>
      <w:proofErr w:type="spellStart"/>
      <w:r w:rsidR="00D918DD" w:rsidRPr="00DB1893">
        <w:rPr>
          <w:rFonts w:ascii="Arial" w:hAnsi="Arial" w:cs="Arial"/>
        </w:rPr>
        <w:t>Aralık</w:t>
      </w:r>
      <w:proofErr w:type="spellEnd"/>
      <w:r w:rsidRPr="00DB1893">
        <w:rPr>
          <w:rFonts w:ascii="Arial" w:hAnsi="Arial" w:cs="Arial"/>
        </w:rPr>
        <w:t xml:space="preserve"> 20</w:t>
      </w:r>
      <w:r w:rsidR="00FA77CC" w:rsidRPr="00DB1893">
        <w:rPr>
          <w:rFonts w:ascii="Arial" w:hAnsi="Arial" w:cs="Arial"/>
        </w:rPr>
        <w:t>1</w:t>
      </w:r>
      <w:r w:rsidR="00D918DD" w:rsidRPr="00DB1893">
        <w:rPr>
          <w:rFonts w:ascii="Arial" w:hAnsi="Arial" w:cs="Arial"/>
        </w:rPr>
        <w:t>1</w:t>
      </w:r>
      <w:r w:rsidRPr="00DB1893">
        <w:rPr>
          <w:rFonts w:ascii="Arial" w:hAnsi="Arial" w:cs="Arial"/>
        </w:rPr>
        <w:t xml:space="preserve"> </w:t>
      </w:r>
      <w:proofErr w:type="spellStart"/>
      <w:r w:rsidRPr="00DB1893">
        <w:rPr>
          <w:rFonts w:ascii="Arial" w:hAnsi="Arial" w:cs="Arial"/>
        </w:rPr>
        <w:t>tarihleri</w:t>
      </w:r>
      <w:proofErr w:type="spellEnd"/>
      <w:r w:rsidRPr="00DB1893">
        <w:rPr>
          <w:rFonts w:ascii="Arial" w:hAnsi="Arial" w:cs="Arial"/>
        </w:rPr>
        <w:t xml:space="preserve"> </w:t>
      </w:r>
      <w:proofErr w:type="spellStart"/>
      <w:r w:rsidRPr="00DB1893">
        <w:rPr>
          <w:rFonts w:ascii="Arial" w:hAnsi="Arial" w:cs="Arial"/>
        </w:rPr>
        <w:t>itibariyle</w:t>
      </w:r>
      <w:proofErr w:type="spellEnd"/>
      <w:r w:rsidRPr="00DB1893">
        <w:rPr>
          <w:rFonts w:ascii="Arial" w:hAnsi="Arial" w:cs="Arial"/>
        </w:rPr>
        <w:t xml:space="preserve"> </w:t>
      </w:r>
      <w:proofErr w:type="spellStart"/>
      <w:r w:rsidRPr="00DB1893">
        <w:rPr>
          <w:rFonts w:ascii="Arial" w:hAnsi="Arial" w:cs="Arial"/>
        </w:rPr>
        <w:t>Şirket’in</w:t>
      </w:r>
      <w:proofErr w:type="spellEnd"/>
      <w:r w:rsidRPr="00DB1893">
        <w:rPr>
          <w:rFonts w:ascii="Arial" w:hAnsi="Arial" w:cs="Arial"/>
        </w:rPr>
        <w:t xml:space="preserve"> </w:t>
      </w:r>
      <w:proofErr w:type="spellStart"/>
      <w:r w:rsidRPr="00DB1893">
        <w:rPr>
          <w:rFonts w:ascii="Arial" w:hAnsi="Arial" w:cs="Arial"/>
        </w:rPr>
        <w:t>verg</w:t>
      </w:r>
      <w:r w:rsidR="00DD44E9" w:rsidRPr="00DB1893">
        <w:rPr>
          <w:rFonts w:ascii="Arial" w:hAnsi="Arial" w:cs="Arial"/>
        </w:rPr>
        <w:t>i</w:t>
      </w:r>
      <w:proofErr w:type="spellEnd"/>
      <w:r w:rsidR="00DD44E9" w:rsidRPr="00DB1893">
        <w:rPr>
          <w:rFonts w:ascii="Arial" w:hAnsi="Arial" w:cs="Arial"/>
        </w:rPr>
        <w:t xml:space="preserve"> </w:t>
      </w:r>
      <w:proofErr w:type="spellStart"/>
      <w:r w:rsidR="00DD44E9" w:rsidRPr="00DB1893">
        <w:rPr>
          <w:rFonts w:ascii="Arial" w:hAnsi="Arial" w:cs="Arial"/>
        </w:rPr>
        <w:t>usul</w:t>
      </w:r>
      <w:proofErr w:type="spellEnd"/>
      <w:r w:rsidR="00DD44E9" w:rsidRPr="00DB1893">
        <w:rPr>
          <w:rFonts w:ascii="Arial" w:hAnsi="Arial" w:cs="Arial"/>
        </w:rPr>
        <w:t xml:space="preserve"> </w:t>
      </w:r>
      <w:proofErr w:type="spellStart"/>
      <w:r w:rsidR="00DD44E9" w:rsidRPr="00DB1893">
        <w:rPr>
          <w:rFonts w:ascii="Arial" w:hAnsi="Arial" w:cs="Arial"/>
        </w:rPr>
        <w:t>kanununa</w:t>
      </w:r>
      <w:proofErr w:type="spellEnd"/>
      <w:r w:rsidR="00DD44E9" w:rsidRPr="00DB1893">
        <w:rPr>
          <w:rFonts w:ascii="Arial" w:hAnsi="Arial" w:cs="Arial"/>
        </w:rPr>
        <w:t xml:space="preserve"> gore </w:t>
      </w:r>
      <w:proofErr w:type="spellStart"/>
      <w:proofErr w:type="gramStart"/>
      <w:r w:rsidR="00DD44E9" w:rsidRPr="00DB1893">
        <w:rPr>
          <w:rFonts w:ascii="Arial" w:hAnsi="Arial" w:cs="Arial"/>
        </w:rPr>
        <w:t>hazırlanmış</w:t>
      </w:r>
      <w:proofErr w:type="spellEnd"/>
      <w:r w:rsidRPr="00DB1893">
        <w:rPr>
          <w:rFonts w:ascii="Arial" w:hAnsi="Arial" w:cs="Arial"/>
        </w:rPr>
        <w:t xml:space="preserve">  </w:t>
      </w:r>
      <w:proofErr w:type="spellStart"/>
      <w:r w:rsidRPr="00DB1893">
        <w:rPr>
          <w:rFonts w:ascii="Arial" w:hAnsi="Arial" w:cs="Arial"/>
        </w:rPr>
        <w:t>finansal</w:t>
      </w:r>
      <w:proofErr w:type="spellEnd"/>
      <w:proofErr w:type="gramEnd"/>
      <w:r w:rsidRPr="00DB1893">
        <w:rPr>
          <w:rFonts w:ascii="Arial" w:hAnsi="Arial" w:cs="Arial"/>
        </w:rPr>
        <w:t xml:space="preserve"> </w:t>
      </w:r>
      <w:proofErr w:type="spellStart"/>
      <w:r w:rsidRPr="00DB1893">
        <w:rPr>
          <w:rFonts w:ascii="Arial" w:hAnsi="Arial" w:cs="Arial"/>
        </w:rPr>
        <w:t>tablolarında</w:t>
      </w:r>
      <w:proofErr w:type="spellEnd"/>
      <w:r w:rsidRPr="00DB1893">
        <w:rPr>
          <w:rFonts w:ascii="Arial" w:hAnsi="Arial" w:cs="Arial"/>
        </w:rPr>
        <w:t xml:space="preserve"> </w:t>
      </w:r>
      <w:proofErr w:type="spellStart"/>
      <w:r w:rsidR="00991C29" w:rsidRPr="00DB1893">
        <w:rPr>
          <w:rFonts w:ascii="Arial" w:hAnsi="Arial" w:cs="Arial"/>
        </w:rPr>
        <w:t>özkaynak</w:t>
      </w:r>
      <w:proofErr w:type="spellEnd"/>
      <w:r w:rsidR="00991C29" w:rsidRPr="00DB1893">
        <w:rPr>
          <w:rFonts w:ascii="Arial" w:hAnsi="Arial" w:cs="Arial"/>
        </w:rPr>
        <w:t xml:space="preserve"> </w:t>
      </w:r>
      <w:proofErr w:type="spellStart"/>
      <w:r w:rsidRPr="00DB1893">
        <w:rPr>
          <w:rFonts w:ascii="Arial" w:hAnsi="Arial" w:cs="Arial"/>
        </w:rPr>
        <w:t>kalemleri</w:t>
      </w:r>
      <w:proofErr w:type="spellEnd"/>
      <w:r w:rsidRPr="00DB1893">
        <w:rPr>
          <w:rFonts w:ascii="Arial" w:hAnsi="Arial" w:cs="Arial"/>
        </w:rPr>
        <w:t xml:space="preserve"> </w:t>
      </w:r>
      <w:proofErr w:type="spellStart"/>
      <w:r w:rsidRPr="00DB1893">
        <w:rPr>
          <w:rFonts w:ascii="Arial" w:hAnsi="Arial" w:cs="Arial"/>
        </w:rPr>
        <w:t>aşağıdaki</w:t>
      </w:r>
      <w:proofErr w:type="spellEnd"/>
      <w:r w:rsidRPr="00DB1893">
        <w:rPr>
          <w:rFonts w:ascii="Arial" w:hAnsi="Arial" w:cs="Arial"/>
        </w:rPr>
        <w:t xml:space="preserve"> </w:t>
      </w:r>
      <w:proofErr w:type="spellStart"/>
      <w:r w:rsidRPr="00DB1893">
        <w:rPr>
          <w:rFonts w:ascii="Arial" w:hAnsi="Arial" w:cs="Arial"/>
        </w:rPr>
        <w:t>gibidir</w:t>
      </w:r>
      <w:proofErr w:type="spellEnd"/>
      <w:r w:rsidRPr="00DB1893">
        <w:rPr>
          <w:rFonts w:ascii="Arial" w:hAnsi="Arial" w:cs="Arial"/>
        </w:rPr>
        <w:t>.</w:t>
      </w:r>
    </w:p>
    <w:p w:rsidR="00235878" w:rsidRPr="00DB1893" w:rsidRDefault="00235878" w:rsidP="00235878">
      <w:pPr>
        <w:autoSpaceDE w:val="0"/>
        <w:autoSpaceDN w:val="0"/>
        <w:adjustRightInd w:val="0"/>
        <w:spacing w:line="240" w:lineRule="atLeast"/>
        <w:rPr>
          <w:rFonts w:ascii="Arial" w:hAnsi="Arial" w:cs="Arial"/>
          <w:sz w:val="18"/>
          <w:lang w:val="tr-TR"/>
        </w:rPr>
      </w:pPr>
    </w:p>
    <w:tbl>
      <w:tblPr>
        <w:tblW w:w="9049" w:type="dxa"/>
        <w:tblInd w:w="30" w:type="dxa"/>
        <w:tblLayout w:type="fixed"/>
        <w:tblCellMar>
          <w:left w:w="30" w:type="dxa"/>
          <w:right w:w="30" w:type="dxa"/>
        </w:tblCellMar>
        <w:tblLook w:val="0000" w:firstRow="0" w:lastRow="0" w:firstColumn="0" w:lastColumn="0" w:noHBand="0" w:noVBand="0"/>
      </w:tblPr>
      <w:tblGrid>
        <w:gridCol w:w="5600"/>
        <w:gridCol w:w="1700"/>
        <w:gridCol w:w="1749"/>
      </w:tblGrid>
      <w:tr w:rsidR="00083857" w:rsidRPr="00803326" w:rsidTr="005A611B">
        <w:trPr>
          <w:trHeight w:val="113"/>
        </w:trPr>
        <w:tc>
          <w:tcPr>
            <w:tcW w:w="5600" w:type="dxa"/>
            <w:tcBorders>
              <w:top w:val="single" w:sz="4" w:space="0" w:color="auto"/>
              <w:bottom w:val="single" w:sz="4" w:space="0" w:color="auto"/>
            </w:tcBorders>
          </w:tcPr>
          <w:p w:rsidR="00083857" w:rsidRPr="00803326" w:rsidRDefault="00083857" w:rsidP="001820D8">
            <w:pPr>
              <w:autoSpaceDE w:val="0"/>
              <w:autoSpaceDN w:val="0"/>
              <w:adjustRightInd w:val="0"/>
              <w:rPr>
                <w:rFonts w:ascii="Arial" w:hAnsi="Arial" w:cs="Arial"/>
                <w:b/>
                <w:bCs/>
              </w:rPr>
            </w:pPr>
            <w:proofErr w:type="spellStart"/>
            <w:r w:rsidRPr="00803326">
              <w:rPr>
                <w:rFonts w:ascii="Arial" w:hAnsi="Arial" w:cs="Arial"/>
                <w:b/>
                <w:bCs/>
              </w:rPr>
              <w:t>Özkaynak</w:t>
            </w:r>
            <w:proofErr w:type="spellEnd"/>
            <w:r w:rsidRPr="00803326">
              <w:rPr>
                <w:rFonts w:ascii="Arial" w:hAnsi="Arial" w:cs="Arial"/>
                <w:b/>
                <w:bCs/>
              </w:rPr>
              <w:t xml:space="preserve"> </w:t>
            </w:r>
            <w:proofErr w:type="spellStart"/>
            <w:r w:rsidRPr="00803326">
              <w:rPr>
                <w:rFonts w:ascii="Arial" w:hAnsi="Arial" w:cs="Arial"/>
                <w:b/>
                <w:bCs/>
              </w:rPr>
              <w:t>kalemleri</w:t>
            </w:r>
            <w:proofErr w:type="spellEnd"/>
          </w:p>
        </w:tc>
        <w:tc>
          <w:tcPr>
            <w:tcW w:w="1700" w:type="dxa"/>
            <w:tcBorders>
              <w:top w:val="single" w:sz="4" w:space="0" w:color="auto"/>
              <w:bottom w:val="single" w:sz="4" w:space="0" w:color="auto"/>
            </w:tcBorders>
          </w:tcPr>
          <w:p w:rsidR="00083857" w:rsidRPr="00803326" w:rsidRDefault="008455D6" w:rsidP="005B2A22">
            <w:pPr>
              <w:autoSpaceDE w:val="0"/>
              <w:autoSpaceDN w:val="0"/>
              <w:adjustRightInd w:val="0"/>
              <w:jc w:val="right"/>
              <w:rPr>
                <w:rFonts w:ascii="Arial" w:hAnsi="Arial" w:cs="Arial"/>
                <w:b/>
                <w:bCs/>
              </w:rPr>
            </w:pPr>
            <w:r w:rsidRPr="00803326">
              <w:rPr>
                <w:rFonts w:ascii="Arial" w:hAnsi="Arial" w:cs="Arial"/>
                <w:b/>
                <w:lang w:val="tr-TR"/>
              </w:rPr>
              <w:t xml:space="preserve">30 </w:t>
            </w:r>
            <w:r w:rsidR="005B2A22" w:rsidRPr="00803326">
              <w:rPr>
                <w:rFonts w:ascii="Arial" w:hAnsi="Arial" w:cs="Arial"/>
                <w:b/>
                <w:lang w:val="tr-TR"/>
              </w:rPr>
              <w:t>Eylül</w:t>
            </w:r>
            <w:r w:rsidRPr="00803326">
              <w:rPr>
                <w:rFonts w:ascii="Arial" w:hAnsi="Arial" w:cs="Arial"/>
                <w:b/>
                <w:lang w:val="tr-TR"/>
              </w:rPr>
              <w:t xml:space="preserve"> </w:t>
            </w:r>
            <w:r w:rsidR="00083857" w:rsidRPr="00803326">
              <w:rPr>
                <w:rFonts w:ascii="Arial" w:hAnsi="Arial" w:cs="Arial"/>
                <w:b/>
                <w:bCs/>
              </w:rPr>
              <w:t>201</w:t>
            </w:r>
            <w:r w:rsidR="00E72CF3" w:rsidRPr="00803326">
              <w:rPr>
                <w:rFonts w:ascii="Arial" w:hAnsi="Arial" w:cs="Arial"/>
                <w:b/>
                <w:bCs/>
              </w:rPr>
              <w:t>2</w:t>
            </w:r>
          </w:p>
        </w:tc>
        <w:tc>
          <w:tcPr>
            <w:tcW w:w="1749" w:type="dxa"/>
            <w:tcBorders>
              <w:top w:val="single" w:sz="4" w:space="0" w:color="auto"/>
              <w:bottom w:val="single" w:sz="4" w:space="0" w:color="auto"/>
            </w:tcBorders>
          </w:tcPr>
          <w:p w:rsidR="00083857" w:rsidRPr="00803326" w:rsidRDefault="00083857" w:rsidP="00E72CF3">
            <w:pPr>
              <w:autoSpaceDE w:val="0"/>
              <w:autoSpaceDN w:val="0"/>
              <w:adjustRightInd w:val="0"/>
              <w:jc w:val="right"/>
              <w:rPr>
                <w:rFonts w:ascii="Arial" w:hAnsi="Arial" w:cs="Arial"/>
                <w:bCs/>
              </w:rPr>
            </w:pPr>
            <w:r w:rsidRPr="00803326">
              <w:rPr>
                <w:rFonts w:ascii="Arial" w:hAnsi="Arial" w:cs="Arial"/>
                <w:bCs/>
              </w:rPr>
              <w:t xml:space="preserve">31 </w:t>
            </w:r>
            <w:proofErr w:type="spellStart"/>
            <w:r w:rsidR="00B4432B" w:rsidRPr="00803326">
              <w:rPr>
                <w:rFonts w:ascii="Arial" w:hAnsi="Arial" w:cs="Arial"/>
                <w:bCs/>
              </w:rPr>
              <w:t>Aralık</w:t>
            </w:r>
            <w:proofErr w:type="spellEnd"/>
            <w:r w:rsidRPr="00803326">
              <w:rPr>
                <w:rFonts w:ascii="Arial" w:hAnsi="Arial" w:cs="Arial"/>
                <w:bCs/>
              </w:rPr>
              <w:t xml:space="preserve"> 201</w:t>
            </w:r>
            <w:r w:rsidR="00E72CF3" w:rsidRPr="00803326">
              <w:rPr>
                <w:rFonts w:ascii="Arial" w:hAnsi="Arial" w:cs="Arial"/>
                <w:bCs/>
              </w:rPr>
              <w:t>1</w:t>
            </w:r>
          </w:p>
        </w:tc>
      </w:tr>
      <w:tr w:rsidR="00083857" w:rsidRPr="00803326" w:rsidTr="005A611B">
        <w:trPr>
          <w:trHeight w:val="113"/>
        </w:trPr>
        <w:tc>
          <w:tcPr>
            <w:tcW w:w="5600" w:type="dxa"/>
            <w:tcBorders>
              <w:top w:val="single" w:sz="4" w:space="0" w:color="auto"/>
            </w:tcBorders>
          </w:tcPr>
          <w:p w:rsidR="00083857" w:rsidRPr="00803326" w:rsidRDefault="00083857" w:rsidP="001820D8">
            <w:pPr>
              <w:autoSpaceDE w:val="0"/>
              <w:autoSpaceDN w:val="0"/>
              <w:adjustRightInd w:val="0"/>
              <w:jc w:val="right"/>
              <w:rPr>
                <w:rFonts w:ascii="Arial" w:hAnsi="Arial" w:cs="Arial"/>
              </w:rPr>
            </w:pPr>
          </w:p>
        </w:tc>
        <w:tc>
          <w:tcPr>
            <w:tcW w:w="1700" w:type="dxa"/>
            <w:tcBorders>
              <w:top w:val="single" w:sz="4" w:space="0" w:color="auto"/>
            </w:tcBorders>
          </w:tcPr>
          <w:p w:rsidR="00083857" w:rsidRPr="00803326" w:rsidRDefault="00083857" w:rsidP="001820D8">
            <w:pPr>
              <w:autoSpaceDE w:val="0"/>
              <w:autoSpaceDN w:val="0"/>
              <w:adjustRightInd w:val="0"/>
              <w:jc w:val="right"/>
              <w:rPr>
                <w:rFonts w:ascii="Arial" w:hAnsi="Arial" w:cs="Arial"/>
                <w:b/>
              </w:rPr>
            </w:pPr>
          </w:p>
        </w:tc>
        <w:tc>
          <w:tcPr>
            <w:tcW w:w="1749" w:type="dxa"/>
            <w:tcBorders>
              <w:top w:val="single" w:sz="4" w:space="0" w:color="auto"/>
            </w:tcBorders>
          </w:tcPr>
          <w:p w:rsidR="00083857" w:rsidRPr="00803326" w:rsidRDefault="00083857" w:rsidP="001820D8">
            <w:pPr>
              <w:autoSpaceDE w:val="0"/>
              <w:autoSpaceDN w:val="0"/>
              <w:adjustRightInd w:val="0"/>
              <w:jc w:val="right"/>
              <w:rPr>
                <w:rFonts w:ascii="Arial" w:hAnsi="Arial" w:cs="Arial"/>
              </w:rPr>
            </w:pPr>
          </w:p>
        </w:tc>
      </w:tr>
      <w:tr w:rsidR="00083857" w:rsidRPr="00803326" w:rsidTr="005A611B">
        <w:trPr>
          <w:trHeight w:val="113"/>
        </w:trPr>
        <w:tc>
          <w:tcPr>
            <w:tcW w:w="5600" w:type="dxa"/>
          </w:tcPr>
          <w:p w:rsidR="00083857" w:rsidRPr="00803326" w:rsidRDefault="0051424C" w:rsidP="0051424C">
            <w:pPr>
              <w:autoSpaceDE w:val="0"/>
              <w:autoSpaceDN w:val="0"/>
              <w:adjustRightInd w:val="0"/>
              <w:rPr>
                <w:rFonts w:ascii="Arial" w:hAnsi="Arial" w:cs="Arial"/>
              </w:rPr>
            </w:pPr>
            <w:proofErr w:type="spellStart"/>
            <w:r w:rsidRPr="00803326">
              <w:rPr>
                <w:rFonts w:ascii="Arial" w:hAnsi="Arial" w:cs="Arial"/>
              </w:rPr>
              <w:t>Ödenmiş</w:t>
            </w:r>
            <w:proofErr w:type="spellEnd"/>
            <w:r w:rsidRPr="00803326">
              <w:rPr>
                <w:rFonts w:ascii="Arial" w:hAnsi="Arial" w:cs="Arial"/>
              </w:rPr>
              <w:t xml:space="preserve"> </w:t>
            </w:r>
            <w:proofErr w:type="spellStart"/>
            <w:r w:rsidRPr="00803326">
              <w:rPr>
                <w:rFonts w:ascii="Arial" w:hAnsi="Arial" w:cs="Arial"/>
              </w:rPr>
              <w:t>sermaye</w:t>
            </w:r>
            <w:proofErr w:type="spellEnd"/>
          </w:p>
        </w:tc>
        <w:tc>
          <w:tcPr>
            <w:tcW w:w="1700" w:type="dxa"/>
          </w:tcPr>
          <w:p w:rsidR="00083857" w:rsidRPr="00803326" w:rsidRDefault="00527DE2" w:rsidP="001820D8">
            <w:pPr>
              <w:autoSpaceDE w:val="0"/>
              <w:autoSpaceDN w:val="0"/>
              <w:adjustRightInd w:val="0"/>
              <w:jc w:val="right"/>
              <w:rPr>
                <w:rFonts w:ascii="Arial" w:hAnsi="Arial" w:cs="Arial"/>
                <w:b/>
              </w:rPr>
            </w:pPr>
            <w:r w:rsidRPr="00803326">
              <w:rPr>
                <w:rFonts w:ascii="Arial" w:hAnsi="Arial" w:cs="Arial"/>
                <w:b/>
              </w:rPr>
              <w:t>100.000.000</w:t>
            </w:r>
          </w:p>
        </w:tc>
        <w:tc>
          <w:tcPr>
            <w:tcW w:w="1749" w:type="dxa"/>
            <w:shd w:val="clear" w:color="FFFF00" w:fill="auto"/>
          </w:tcPr>
          <w:p w:rsidR="00083857" w:rsidRPr="00803326" w:rsidRDefault="00083857" w:rsidP="001820D8">
            <w:pPr>
              <w:autoSpaceDE w:val="0"/>
              <w:autoSpaceDN w:val="0"/>
              <w:adjustRightInd w:val="0"/>
              <w:jc w:val="right"/>
              <w:rPr>
                <w:rFonts w:ascii="Arial" w:hAnsi="Arial" w:cs="Arial"/>
              </w:rPr>
            </w:pPr>
            <w:r w:rsidRPr="00803326">
              <w:rPr>
                <w:rFonts w:ascii="Arial" w:hAnsi="Arial" w:cs="Arial"/>
              </w:rPr>
              <w:t>100.000.000</w:t>
            </w:r>
          </w:p>
        </w:tc>
      </w:tr>
      <w:tr w:rsidR="00083857" w:rsidRPr="00803326" w:rsidTr="005A611B">
        <w:trPr>
          <w:trHeight w:val="113"/>
        </w:trPr>
        <w:tc>
          <w:tcPr>
            <w:tcW w:w="5600" w:type="dxa"/>
          </w:tcPr>
          <w:p w:rsidR="00083857" w:rsidRPr="00803326" w:rsidRDefault="00083857" w:rsidP="002E6BB4">
            <w:pPr>
              <w:autoSpaceDE w:val="0"/>
              <w:autoSpaceDN w:val="0"/>
              <w:adjustRightInd w:val="0"/>
              <w:rPr>
                <w:rFonts w:ascii="Arial" w:hAnsi="Arial" w:cs="Arial"/>
              </w:rPr>
            </w:pPr>
            <w:proofErr w:type="spellStart"/>
            <w:r w:rsidRPr="00803326">
              <w:rPr>
                <w:rFonts w:ascii="Arial" w:hAnsi="Arial" w:cs="Arial"/>
              </w:rPr>
              <w:t>Sermaye</w:t>
            </w:r>
            <w:proofErr w:type="spellEnd"/>
            <w:r w:rsidRPr="00803326">
              <w:rPr>
                <w:rFonts w:ascii="Arial" w:hAnsi="Arial" w:cs="Arial"/>
              </w:rPr>
              <w:t xml:space="preserve"> </w:t>
            </w:r>
            <w:proofErr w:type="spellStart"/>
            <w:r w:rsidRPr="00803326">
              <w:rPr>
                <w:rFonts w:ascii="Arial" w:hAnsi="Arial" w:cs="Arial"/>
              </w:rPr>
              <w:t>düzelt</w:t>
            </w:r>
            <w:r w:rsidR="002E6BB4" w:rsidRPr="00803326">
              <w:rPr>
                <w:rFonts w:ascii="Arial" w:hAnsi="Arial" w:cs="Arial"/>
              </w:rPr>
              <w:t>mesi</w:t>
            </w:r>
            <w:proofErr w:type="spellEnd"/>
            <w:r w:rsidR="002E6BB4" w:rsidRPr="00803326">
              <w:rPr>
                <w:rFonts w:ascii="Arial" w:hAnsi="Arial" w:cs="Arial"/>
              </w:rPr>
              <w:t xml:space="preserve"> </w:t>
            </w:r>
            <w:proofErr w:type="spellStart"/>
            <w:r w:rsidRPr="00803326">
              <w:rPr>
                <w:rFonts w:ascii="Arial" w:hAnsi="Arial" w:cs="Arial"/>
              </w:rPr>
              <w:t>olumlu</w:t>
            </w:r>
            <w:proofErr w:type="spellEnd"/>
            <w:r w:rsidRPr="00803326">
              <w:rPr>
                <w:rFonts w:ascii="Arial" w:hAnsi="Arial" w:cs="Arial"/>
              </w:rPr>
              <w:t xml:space="preserve"> </w:t>
            </w:r>
            <w:proofErr w:type="spellStart"/>
            <w:r w:rsidRPr="00803326">
              <w:rPr>
                <w:rFonts w:ascii="Arial" w:hAnsi="Arial" w:cs="Arial"/>
              </w:rPr>
              <w:t>farkları</w:t>
            </w:r>
            <w:proofErr w:type="spellEnd"/>
          </w:p>
        </w:tc>
        <w:tc>
          <w:tcPr>
            <w:tcW w:w="1700" w:type="dxa"/>
          </w:tcPr>
          <w:p w:rsidR="00083857" w:rsidRPr="00803326" w:rsidRDefault="00527DE2" w:rsidP="001820D8">
            <w:pPr>
              <w:autoSpaceDE w:val="0"/>
              <w:autoSpaceDN w:val="0"/>
              <w:adjustRightInd w:val="0"/>
              <w:jc w:val="right"/>
              <w:rPr>
                <w:rFonts w:ascii="Arial" w:hAnsi="Arial" w:cs="Arial"/>
                <w:b/>
              </w:rPr>
            </w:pPr>
            <w:r w:rsidRPr="00803326">
              <w:rPr>
                <w:rFonts w:ascii="Arial" w:hAnsi="Arial" w:cs="Arial"/>
                <w:b/>
              </w:rPr>
              <w:t>56.397.591</w:t>
            </w:r>
          </w:p>
        </w:tc>
        <w:tc>
          <w:tcPr>
            <w:tcW w:w="1749" w:type="dxa"/>
            <w:shd w:val="clear" w:color="FFFF00" w:fill="auto"/>
          </w:tcPr>
          <w:p w:rsidR="00083857" w:rsidRPr="00803326" w:rsidRDefault="00083857" w:rsidP="001820D8">
            <w:pPr>
              <w:autoSpaceDE w:val="0"/>
              <w:autoSpaceDN w:val="0"/>
              <w:adjustRightInd w:val="0"/>
              <w:jc w:val="right"/>
              <w:rPr>
                <w:rFonts w:ascii="Arial" w:hAnsi="Arial" w:cs="Arial"/>
              </w:rPr>
            </w:pPr>
            <w:r w:rsidRPr="00803326">
              <w:rPr>
                <w:rFonts w:ascii="Arial" w:hAnsi="Arial" w:cs="Arial"/>
              </w:rPr>
              <w:t>56.397.591</w:t>
            </w:r>
          </w:p>
        </w:tc>
      </w:tr>
      <w:tr w:rsidR="00083857" w:rsidRPr="00803326" w:rsidTr="005A611B">
        <w:trPr>
          <w:trHeight w:val="113"/>
        </w:trPr>
        <w:tc>
          <w:tcPr>
            <w:tcW w:w="5600" w:type="dxa"/>
          </w:tcPr>
          <w:p w:rsidR="00083857" w:rsidRPr="00803326" w:rsidRDefault="00083857" w:rsidP="00991C29">
            <w:pPr>
              <w:autoSpaceDE w:val="0"/>
              <w:autoSpaceDN w:val="0"/>
              <w:adjustRightInd w:val="0"/>
              <w:rPr>
                <w:rFonts w:ascii="Arial" w:hAnsi="Arial" w:cs="Arial"/>
              </w:rPr>
            </w:pPr>
            <w:proofErr w:type="spellStart"/>
            <w:r w:rsidRPr="00803326">
              <w:rPr>
                <w:rFonts w:ascii="Arial" w:hAnsi="Arial" w:cs="Arial"/>
              </w:rPr>
              <w:t>Hisse</w:t>
            </w:r>
            <w:proofErr w:type="spellEnd"/>
            <w:r w:rsidRPr="00803326">
              <w:rPr>
                <w:rFonts w:ascii="Arial" w:hAnsi="Arial" w:cs="Arial"/>
              </w:rPr>
              <w:t xml:space="preserve"> </w:t>
            </w:r>
            <w:proofErr w:type="spellStart"/>
            <w:r w:rsidRPr="00803326">
              <w:rPr>
                <w:rFonts w:ascii="Arial" w:hAnsi="Arial" w:cs="Arial"/>
              </w:rPr>
              <w:t>senedi</w:t>
            </w:r>
            <w:proofErr w:type="spellEnd"/>
            <w:r w:rsidRPr="00803326">
              <w:rPr>
                <w:rFonts w:ascii="Arial" w:hAnsi="Arial" w:cs="Arial"/>
              </w:rPr>
              <w:t xml:space="preserve"> </w:t>
            </w:r>
            <w:proofErr w:type="spellStart"/>
            <w:r w:rsidRPr="00803326">
              <w:rPr>
                <w:rFonts w:ascii="Arial" w:hAnsi="Arial" w:cs="Arial"/>
              </w:rPr>
              <w:t>ihraç</w:t>
            </w:r>
            <w:proofErr w:type="spellEnd"/>
            <w:r w:rsidRPr="00803326">
              <w:rPr>
                <w:rFonts w:ascii="Arial" w:hAnsi="Arial" w:cs="Arial"/>
              </w:rPr>
              <w:t xml:space="preserve"> </w:t>
            </w:r>
            <w:proofErr w:type="spellStart"/>
            <w:r w:rsidR="00991C29" w:rsidRPr="00803326">
              <w:rPr>
                <w:rFonts w:ascii="Arial" w:hAnsi="Arial" w:cs="Arial"/>
              </w:rPr>
              <w:t>primleri</w:t>
            </w:r>
            <w:proofErr w:type="spellEnd"/>
          </w:p>
        </w:tc>
        <w:tc>
          <w:tcPr>
            <w:tcW w:w="1700" w:type="dxa"/>
          </w:tcPr>
          <w:p w:rsidR="00083857" w:rsidRPr="00803326" w:rsidRDefault="00527DE2" w:rsidP="00803326">
            <w:pPr>
              <w:autoSpaceDE w:val="0"/>
              <w:autoSpaceDN w:val="0"/>
              <w:adjustRightInd w:val="0"/>
              <w:jc w:val="right"/>
              <w:rPr>
                <w:rFonts w:ascii="Arial" w:hAnsi="Arial" w:cs="Arial"/>
                <w:b/>
              </w:rPr>
            </w:pPr>
            <w:r w:rsidRPr="00803326">
              <w:rPr>
                <w:rFonts w:ascii="Arial" w:hAnsi="Arial" w:cs="Arial"/>
                <w:b/>
              </w:rPr>
              <w:t>121.45</w:t>
            </w:r>
            <w:r w:rsidR="00803326" w:rsidRPr="00803326">
              <w:rPr>
                <w:rFonts w:ascii="Arial" w:hAnsi="Arial" w:cs="Arial"/>
                <w:b/>
              </w:rPr>
              <w:t>9</w:t>
            </w:r>
          </w:p>
        </w:tc>
        <w:tc>
          <w:tcPr>
            <w:tcW w:w="1749" w:type="dxa"/>
            <w:shd w:val="clear" w:color="FFFF00" w:fill="auto"/>
          </w:tcPr>
          <w:p w:rsidR="00083857" w:rsidRPr="00803326" w:rsidRDefault="00083857" w:rsidP="00803326">
            <w:pPr>
              <w:autoSpaceDE w:val="0"/>
              <w:autoSpaceDN w:val="0"/>
              <w:adjustRightInd w:val="0"/>
              <w:jc w:val="right"/>
              <w:rPr>
                <w:rFonts w:ascii="Arial" w:hAnsi="Arial" w:cs="Arial"/>
              </w:rPr>
            </w:pPr>
            <w:r w:rsidRPr="00803326">
              <w:rPr>
                <w:rFonts w:ascii="Arial" w:hAnsi="Arial" w:cs="Arial"/>
              </w:rPr>
              <w:t>121.45</w:t>
            </w:r>
            <w:r w:rsidR="00803326" w:rsidRPr="00803326">
              <w:rPr>
                <w:rFonts w:ascii="Arial" w:hAnsi="Arial" w:cs="Arial"/>
              </w:rPr>
              <w:t>9</w:t>
            </w:r>
          </w:p>
        </w:tc>
      </w:tr>
      <w:tr w:rsidR="00083857" w:rsidRPr="00803326" w:rsidTr="005A611B">
        <w:trPr>
          <w:trHeight w:val="113"/>
        </w:trPr>
        <w:tc>
          <w:tcPr>
            <w:tcW w:w="5600" w:type="dxa"/>
          </w:tcPr>
          <w:p w:rsidR="00083857" w:rsidRPr="00803326" w:rsidRDefault="00083857" w:rsidP="001820D8">
            <w:pPr>
              <w:autoSpaceDE w:val="0"/>
              <w:autoSpaceDN w:val="0"/>
              <w:adjustRightInd w:val="0"/>
              <w:rPr>
                <w:rFonts w:ascii="Arial" w:hAnsi="Arial" w:cs="Arial"/>
              </w:rPr>
            </w:pPr>
            <w:proofErr w:type="spellStart"/>
            <w:r w:rsidRPr="00803326">
              <w:rPr>
                <w:rFonts w:ascii="Arial" w:hAnsi="Arial" w:cs="Arial"/>
              </w:rPr>
              <w:t>Diğer</w:t>
            </w:r>
            <w:proofErr w:type="spellEnd"/>
            <w:r w:rsidRPr="00803326">
              <w:rPr>
                <w:rFonts w:ascii="Arial" w:hAnsi="Arial" w:cs="Arial"/>
              </w:rPr>
              <w:t xml:space="preserve"> </w:t>
            </w:r>
            <w:proofErr w:type="spellStart"/>
            <w:r w:rsidRPr="00803326">
              <w:rPr>
                <w:rFonts w:ascii="Arial" w:hAnsi="Arial" w:cs="Arial"/>
              </w:rPr>
              <w:t>sermaye</w:t>
            </w:r>
            <w:proofErr w:type="spellEnd"/>
            <w:r w:rsidRPr="00803326">
              <w:rPr>
                <w:rFonts w:ascii="Arial" w:hAnsi="Arial" w:cs="Arial"/>
              </w:rPr>
              <w:t xml:space="preserve"> </w:t>
            </w:r>
            <w:proofErr w:type="spellStart"/>
            <w:r w:rsidRPr="00803326">
              <w:rPr>
                <w:rFonts w:ascii="Arial" w:hAnsi="Arial" w:cs="Arial"/>
              </w:rPr>
              <w:t>yedekleri</w:t>
            </w:r>
            <w:proofErr w:type="spellEnd"/>
          </w:p>
        </w:tc>
        <w:tc>
          <w:tcPr>
            <w:tcW w:w="1700" w:type="dxa"/>
          </w:tcPr>
          <w:p w:rsidR="00083857" w:rsidRPr="00803326" w:rsidRDefault="00527DE2" w:rsidP="000F2EAC">
            <w:pPr>
              <w:autoSpaceDE w:val="0"/>
              <w:autoSpaceDN w:val="0"/>
              <w:adjustRightInd w:val="0"/>
              <w:jc w:val="right"/>
              <w:rPr>
                <w:rFonts w:ascii="Arial" w:hAnsi="Arial" w:cs="Arial"/>
                <w:b/>
              </w:rPr>
            </w:pPr>
            <w:r w:rsidRPr="00803326">
              <w:rPr>
                <w:rFonts w:ascii="Arial" w:hAnsi="Arial" w:cs="Arial"/>
                <w:b/>
              </w:rPr>
              <w:t>141.400.353</w:t>
            </w:r>
          </w:p>
        </w:tc>
        <w:tc>
          <w:tcPr>
            <w:tcW w:w="1749" w:type="dxa"/>
            <w:shd w:val="clear" w:color="FFFF00" w:fill="auto"/>
          </w:tcPr>
          <w:p w:rsidR="00083857" w:rsidRPr="00803326" w:rsidRDefault="00E72CF3" w:rsidP="001820D8">
            <w:pPr>
              <w:autoSpaceDE w:val="0"/>
              <w:autoSpaceDN w:val="0"/>
              <w:adjustRightInd w:val="0"/>
              <w:jc w:val="right"/>
              <w:rPr>
                <w:rFonts w:ascii="Arial" w:hAnsi="Arial" w:cs="Arial"/>
              </w:rPr>
            </w:pPr>
            <w:r w:rsidRPr="00803326">
              <w:rPr>
                <w:rFonts w:ascii="Arial" w:hAnsi="Arial" w:cs="Arial"/>
              </w:rPr>
              <w:t>91.400.353</w:t>
            </w:r>
          </w:p>
        </w:tc>
      </w:tr>
      <w:tr w:rsidR="00083857" w:rsidRPr="00803326" w:rsidTr="005A611B">
        <w:trPr>
          <w:trHeight w:val="113"/>
        </w:trPr>
        <w:tc>
          <w:tcPr>
            <w:tcW w:w="5600" w:type="dxa"/>
          </w:tcPr>
          <w:p w:rsidR="00083857" w:rsidRPr="00803326" w:rsidRDefault="00083857" w:rsidP="001820D8">
            <w:pPr>
              <w:autoSpaceDE w:val="0"/>
              <w:autoSpaceDN w:val="0"/>
              <w:adjustRightInd w:val="0"/>
              <w:rPr>
                <w:rFonts w:ascii="Arial" w:hAnsi="Arial" w:cs="Arial"/>
              </w:rPr>
            </w:pPr>
            <w:proofErr w:type="spellStart"/>
            <w:r w:rsidRPr="00803326">
              <w:rPr>
                <w:rFonts w:ascii="Arial" w:hAnsi="Arial" w:cs="Arial"/>
              </w:rPr>
              <w:t>Yasal</w:t>
            </w:r>
            <w:proofErr w:type="spellEnd"/>
            <w:r w:rsidRPr="00803326">
              <w:rPr>
                <w:rFonts w:ascii="Arial" w:hAnsi="Arial" w:cs="Arial"/>
              </w:rPr>
              <w:t xml:space="preserve"> </w:t>
            </w:r>
            <w:proofErr w:type="spellStart"/>
            <w:r w:rsidRPr="00803326">
              <w:rPr>
                <w:rFonts w:ascii="Arial" w:hAnsi="Arial" w:cs="Arial"/>
              </w:rPr>
              <w:t>yedekler</w:t>
            </w:r>
            <w:proofErr w:type="spellEnd"/>
          </w:p>
        </w:tc>
        <w:tc>
          <w:tcPr>
            <w:tcW w:w="1700" w:type="dxa"/>
          </w:tcPr>
          <w:p w:rsidR="00083857" w:rsidRPr="00803326" w:rsidRDefault="00527DE2" w:rsidP="001820D8">
            <w:pPr>
              <w:autoSpaceDE w:val="0"/>
              <w:autoSpaceDN w:val="0"/>
              <w:adjustRightInd w:val="0"/>
              <w:jc w:val="right"/>
              <w:rPr>
                <w:rFonts w:ascii="Arial" w:hAnsi="Arial" w:cs="Arial"/>
                <w:b/>
              </w:rPr>
            </w:pPr>
            <w:r w:rsidRPr="00803326">
              <w:rPr>
                <w:rFonts w:ascii="Arial" w:hAnsi="Arial" w:cs="Arial"/>
                <w:b/>
              </w:rPr>
              <w:t>28.075</w:t>
            </w:r>
          </w:p>
        </w:tc>
        <w:tc>
          <w:tcPr>
            <w:tcW w:w="1749" w:type="dxa"/>
            <w:shd w:val="clear" w:color="FFFF00" w:fill="auto"/>
          </w:tcPr>
          <w:p w:rsidR="00083857" w:rsidRPr="00803326" w:rsidRDefault="00083857" w:rsidP="001820D8">
            <w:pPr>
              <w:autoSpaceDE w:val="0"/>
              <w:autoSpaceDN w:val="0"/>
              <w:adjustRightInd w:val="0"/>
              <w:jc w:val="right"/>
              <w:rPr>
                <w:rFonts w:ascii="Arial" w:hAnsi="Arial" w:cs="Arial"/>
              </w:rPr>
            </w:pPr>
            <w:r w:rsidRPr="00803326">
              <w:rPr>
                <w:rFonts w:ascii="Arial" w:hAnsi="Arial" w:cs="Arial"/>
              </w:rPr>
              <w:t>28.075</w:t>
            </w:r>
          </w:p>
        </w:tc>
      </w:tr>
      <w:tr w:rsidR="00083857" w:rsidRPr="00803326" w:rsidTr="005A611B">
        <w:trPr>
          <w:trHeight w:val="113"/>
        </w:trPr>
        <w:tc>
          <w:tcPr>
            <w:tcW w:w="5600" w:type="dxa"/>
          </w:tcPr>
          <w:p w:rsidR="00083857" w:rsidRPr="00803326" w:rsidRDefault="00083857" w:rsidP="001820D8">
            <w:pPr>
              <w:autoSpaceDE w:val="0"/>
              <w:autoSpaceDN w:val="0"/>
              <w:adjustRightInd w:val="0"/>
              <w:rPr>
                <w:rFonts w:ascii="Arial" w:hAnsi="Arial" w:cs="Arial"/>
              </w:rPr>
            </w:pPr>
            <w:proofErr w:type="spellStart"/>
            <w:r w:rsidRPr="00803326">
              <w:rPr>
                <w:rFonts w:ascii="Arial" w:hAnsi="Arial" w:cs="Arial"/>
              </w:rPr>
              <w:t>Olağanüstü</w:t>
            </w:r>
            <w:proofErr w:type="spellEnd"/>
            <w:r w:rsidRPr="00803326">
              <w:rPr>
                <w:rFonts w:ascii="Arial" w:hAnsi="Arial" w:cs="Arial"/>
              </w:rPr>
              <w:t xml:space="preserve"> </w:t>
            </w:r>
            <w:proofErr w:type="spellStart"/>
            <w:r w:rsidRPr="00803326">
              <w:rPr>
                <w:rFonts w:ascii="Arial" w:hAnsi="Arial" w:cs="Arial"/>
              </w:rPr>
              <w:t>yedekler</w:t>
            </w:r>
            <w:proofErr w:type="spellEnd"/>
          </w:p>
        </w:tc>
        <w:tc>
          <w:tcPr>
            <w:tcW w:w="1700" w:type="dxa"/>
          </w:tcPr>
          <w:p w:rsidR="00083857" w:rsidRPr="00803326" w:rsidRDefault="00527DE2" w:rsidP="001820D8">
            <w:pPr>
              <w:autoSpaceDE w:val="0"/>
              <w:autoSpaceDN w:val="0"/>
              <w:adjustRightInd w:val="0"/>
              <w:jc w:val="right"/>
              <w:rPr>
                <w:rFonts w:ascii="Arial" w:hAnsi="Arial" w:cs="Arial"/>
                <w:b/>
              </w:rPr>
            </w:pPr>
            <w:r w:rsidRPr="00803326">
              <w:rPr>
                <w:rFonts w:ascii="Arial" w:hAnsi="Arial" w:cs="Arial"/>
                <w:b/>
              </w:rPr>
              <w:t>533.420</w:t>
            </w:r>
          </w:p>
        </w:tc>
        <w:tc>
          <w:tcPr>
            <w:tcW w:w="1749" w:type="dxa"/>
            <w:shd w:val="clear" w:color="FFFF00" w:fill="auto"/>
          </w:tcPr>
          <w:p w:rsidR="00083857" w:rsidRPr="00803326" w:rsidRDefault="00083857" w:rsidP="001820D8">
            <w:pPr>
              <w:autoSpaceDE w:val="0"/>
              <w:autoSpaceDN w:val="0"/>
              <w:adjustRightInd w:val="0"/>
              <w:jc w:val="right"/>
              <w:rPr>
                <w:rFonts w:ascii="Arial" w:hAnsi="Arial" w:cs="Arial"/>
              </w:rPr>
            </w:pPr>
            <w:r w:rsidRPr="00803326">
              <w:rPr>
                <w:rFonts w:ascii="Arial" w:hAnsi="Arial" w:cs="Arial"/>
              </w:rPr>
              <w:t>533.420</w:t>
            </w:r>
          </w:p>
        </w:tc>
      </w:tr>
      <w:tr w:rsidR="00083857" w:rsidRPr="00803326" w:rsidTr="005A611B">
        <w:trPr>
          <w:trHeight w:val="113"/>
        </w:trPr>
        <w:tc>
          <w:tcPr>
            <w:tcW w:w="5600" w:type="dxa"/>
          </w:tcPr>
          <w:p w:rsidR="00083857" w:rsidRPr="00803326" w:rsidRDefault="00083857" w:rsidP="001C1C9D">
            <w:pPr>
              <w:autoSpaceDE w:val="0"/>
              <w:autoSpaceDN w:val="0"/>
              <w:adjustRightInd w:val="0"/>
              <w:rPr>
                <w:rFonts w:ascii="Arial" w:hAnsi="Arial" w:cs="Arial"/>
              </w:rPr>
            </w:pPr>
            <w:proofErr w:type="spellStart"/>
            <w:r w:rsidRPr="00803326">
              <w:rPr>
                <w:rFonts w:ascii="Arial" w:hAnsi="Arial" w:cs="Arial"/>
              </w:rPr>
              <w:t>Sermayeye</w:t>
            </w:r>
            <w:proofErr w:type="spellEnd"/>
            <w:r w:rsidRPr="00803326">
              <w:rPr>
                <w:rFonts w:ascii="Arial" w:hAnsi="Arial" w:cs="Arial"/>
              </w:rPr>
              <w:t xml:space="preserve"> </w:t>
            </w:r>
            <w:proofErr w:type="spellStart"/>
            <w:r w:rsidRPr="00803326">
              <w:rPr>
                <w:rFonts w:ascii="Arial" w:hAnsi="Arial" w:cs="Arial"/>
              </w:rPr>
              <w:t>eklen</w:t>
            </w:r>
            <w:r w:rsidR="0051424C" w:rsidRPr="00803326">
              <w:rPr>
                <w:rFonts w:ascii="Arial" w:hAnsi="Arial" w:cs="Arial"/>
              </w:rPr>
              <w:t>e</w:t>
            </w:r>
            <w:r w:rsidRPr="00803326">
              <w:rPr>
                <w:rFonts w:ascii="Arial" w:hAnsi="Arial" w:cs="Arial"/>
              </w:rPr>
              <w:t>cek</w:t>
            </w:r>
            <w:proofErr w:type="spellEnd"/>
            <w:r w:rsidRPr="00803326">
              <w:rPr>
                <w:rFonts w:ascii="Arial" w:hAnsi="Arial" w:cs="Arial"/>
              </w:rPr>
              <w:t xml:space="preserve"> </w:t>
            </w:r>
            <w:proofErr w:type="spellStart"/>
            <w:r w:rsidRPr="00803326">
              <w:rPr>
                <w:rFonts w:ascii="Arial" w:hAnsi="Arial" w:cs="Arial"/>
              </w:rPr>
              <w:t>gayrimenkul</w:t>
            </w:r>
            <w:proofErr w:type="spellEnd"/>
            <w:r w:rsidRPr="00803326">
              <w:rPr>
                <w:rFonts w:ascii="Arial" w:hAnsi="Arial" w:cs="Arial"/>
              </w:rPr>
              <w:t xml:space="preserve"> </w:t>
            </w:r>
            <w:proofErr w:type="spellStart"/>
            <w:r w:rsidRPr="00803326">
              <w:rPr>
                <w:rFonts w:ascii="Arial" w:hAnsi="Arial" w:cs="Arial"/>
              </w:rPr>
              <w:t>satış</w:t>
            </w:r>
            <w:proofErr w:type="spellEnd"/>
            <w:r w:rsidRPr="00803326">
              <w:rPr>
                <w:rFonts w:ascii="Arial" w:hAnsi="Arial" w:cs="Arial"/>
              </w:rPr>
              <w:t xml:space="preserve"> </w:t>
            </w:r>
            <w:proofErr w:type="spellStart"/>
            <w:r w:rsidRPr="00803326">
              <w:rPr>
                <w:rFonts w:ascii="Arial" w:hAnsi="Arial" w:cs="Arial"/>
              </w:rPr>
              <w:t>karı</w:t>
            </w:r>
            <w:proofErr w:type="spellEnd"/>
          </w:p>
        </w:tc>
        <w:tc>
          <w:tcPr>
            <w:tcW w:w="1700" w:type="dxa"/>
          </w:tcPr>
          <w:p w:rsidR="00083857" w:rsidRPr="00803326" w:rsidRDefault="00527DE2" w:rsidP="001820D8">
            <w:pPr>
              <w:autoSpaceDE w:val="0"/>
              <w:autoSpaceDN w:val="0"/>
              <w:adjustRightInd w:val="0"/>
              <w:jc w:val="right"/>
              <w:rPr>
                <w:rFonts w:ascii="Arial" w:hAnsi="Arial" w:cs="Arial"/>
                <w:b/>
              </w:rPr>
            </w:pPr>
            <w:r w:rsidRPr="00803326">
              <w:rPr>
                <w:rFonts w:ascii="Arial" w:hAnsi="Arial" w:cs="Arial"/>
                <w:b/>
              </w:rPr>
              <w:t>6.637.654</w:t>
            </w:r>
          </w:p>
        </w:tc>
        <w:tc>
          <w:tcPr>
            <w:tcW w:w="1749" w:type="dxa"/>
            <w:shd w:val="clear" w:color="FFFF00" w:fill="auto"/>
          </w:tcPr>
          <w:p w:rsidR="00083857" w:rsidRPr="00803326" w:rsidRDefault="00083857" w:rsidP="001820D8">
            <w:pPr>
              <w:autoSpaceDE w:val="0"/>
              <w:autoSpaceDN w:val="0"/>
              <w:adjustRightInd w:val="0"/>
              <w:jc w:val="right"/>
              <w:rPr>
                <w:rFonts w:ascii="Arial" w:hAnsi="Arial" w:cs="Arial"/>
              </w:rPr>
            </w:pPr>
            <w:r w:rsidRPr="00803326">
              <w:rPr>
                <w:rFonts w:ascii="Arial" w:hAnsi="Arial" w:cs="Arial"/>
              </w:rPr>
              <w:t>6.637.654</w:t>
            </w:r>
          </w:p>
        </w:tc>
      </w:tr>
      <w:tr w:rsidR="00083857" w:rsidRPr="00803326" w:rsidTr="005A611B">
        <w:trPr>
          <w:trHeight w:val="113"/>
        </w:trPr>
        <w:tc>
          <w:tcPr>
            <w:tcW w:w="5600" w:type="dxa"/>
          </w:tcPr>
          <w:p w:rsidR="00083857" w:rsidRPr="00803326" w:rsidRDefault="00083857" w:rsidP="0051424C">
            <w:pPr>
              <w:autoSpaceDE w:val="0"/>
              <w:autoSpaceDN w:val="0"/>
              <w:adjustRightInd w:val="0"/>
              <w:rPr>
                <w:rFonts w:ascii="Arial" w:hAnsi="Arial" w:cs="Arial"/>
              </w:rPr>
            </w:pPr>
            <w:proofErr w:type="spellStart"/>
            <w:r w:rsidRPr="00803326">
              <w:rPr>
                <w:rFonts w:ascii="Arial" w:hAnsi="Arial" w:cs="Arial"/>
              </w:rPr>
              <w:t>Geçmiş</w:t>
            </w:r>
            <w:proofErr w:type="spellEnd"/>
            <w:r w:rsidRPr="00803326">
              <w:rPr>
                <w:rFonts w:ascii="Arial" w:hAnsi="Arial" w:cs="Arial"/>
              </w:rPr>
              <w:t xml:space="preserve"> </w:t>
            </w:r>
            <w:proofErr w:type="spellStart"/>
            <w:r w:rsidR="0051424C" w:rsidRPr="00803326">
              <w:rPr>
                <w:rFonts w:ascii="Arial" w:hAnsi="Arial" w:cs="Arial"/>
              </w:rPr>
              <w:t>yıllar</w:t>
            </w:r>
            <w:proofErr w:type="spellEnd"/>
            <w:r w:rsidR="0051424C" w:rsidRPr="00803326">
              <w:rPr>
                <w:rFonts w:ascii="Arial" w:hAnsi="Arial" w:cs="Arial"/>
              </w:rPr>
              <w:t xml:space="preserve"> </w:t>
            </w:r>
            <w:proofErr w:type="spellStart"/>
            <w:r w:rsidRPr="00803326">
              <w:rPr>
                <w:rFonts w:ascii="Arial" w:hAnsi="Arial" w:cs="Arial"/>
              </w:rPr>
              <w:t>zararları</w:t>
            </w:r>
            <w:proofErr w:type="spellEnd"/>
            <w:r w:rsidRPr="00803326">
              <w:rPr>
                <w:rFonts w:ascii="Arial" w:hAnsi="Arial" w:cs="Arial"/>
              </w:rPr>
              <w:t xml:space="preserve"> (-)</w:t>
            </w:r>
          </w:p>
        </w:tc>
        <w:tc>
          <w:tcPr>
            <w:tcW w:w="1700" w:type="dxa"/>
          </w:tcPr>
          <w:p w:rsidR="00083857" w:rsidRPr="00803326" w:rsidRDefault="00527DE2" w:rsidP="001820D8">
            <w:pPr>
              <w:autoSpaceDE w:val="0"/>
              <w:autoSpaceDN w:val="0"/>
              <w:adjustRightInd w:val="0"/>
              <w:jc w:val="right"/>
              <w:rPr>
                <w:rFonts w:ascii="Arial" w:hAnsi="Arial" w:cs="Arial"/>
                <w:b/>
              </w:rPr>
            </w:pPr>
            <w:r w:rsidRPr="00803326">
              <w:rPr>
                <w:rFonts w:ascii="Arial" w:hAnsi="Arial" w:cs="Arial"/>
                <w:b/>
              </w:rPr>
              <w:t>(194.650.330)</w:t>
            </w:r>
          </w:p>
        </w:tc>
        <w:tc>
          <w:tcPr>
            <w:tcW w:w="1749" w:type="dxa"/>
          </w:tcPr>
          <w:p w:rsidR="00083857" w:rsidRPr="00803326" w:rsidRDefault="00083857" w:rsidP="00E72CF3">
            <w:pPr>
              <w:autoSpaceDE w:val="0"/>
              <w:autoSpaceDN w:val="0"/>
              <w:adjustRightInd w:val="0"/>
              <w:jc w:val="right"/>
              <w:rPr>
                <w:rFonts w:ascii="Arial" w:hAnsi="Arial" w:cs="Arial"/>
              </w:rPr>
            </w:pPr>
            <w:r w:rsidRPr="00803326">
              <w:rPr>
                <w:rFonts w:ascii="Arial" w:hAnsi="Arial" w:cs="Arial"/>
              </w:rPr>
              <w:t>(162.</w:t>
            </w:r>
            <w:r w:rsidR="00E72CF3" w:rsidRPr="00803326">
              <w:rPr>
                <w:rFonts w:ascii="Arial" w:hAnsi="Arial" w:cs="Arial"/>
              </w:rPr>
              <w:t>299</w:t>
            </w:r>
            <w:r w:rsidRPr="00803326">
              <w:rPr>
                <w:rFonts w:ascii="Arial" w:hAnsi="Arial" w:cs="Arial"/>
              </w:rPr>
              <w:t>.</w:t>
            </w:r>
            <w:r w:rsidR="00E72CF3" w:rsidRPr="00803326">
              <w:rPr>
                <w:rFonts w:ascii="Arial" w:hAnsi="Arial" w:cs="Arial"/>
              </w:rPr>
              <w:t>245</w:t>
            </w:r>
            <w:r w:rsidRPr="00803326">
              <w:rPr>
                <w:rFonts w:ascii="Arial" w:hAnsi="Arial" w:cs="Arial"/>
              </w:rPr>
              <w:t>)</w:t>
            </w:r>
          </w:p>
        </w:tc>
      </w:tr>
      <w:tr w:rsidR="00083857" w:rsidRPr="00803326" w:rsidTr="005A611B">
        <w:trPr>
          <w:trHeight w:val="113"/>
        </w:trPr>
        <w:tc>
          <w:tcPr>
            <w:tcW w:w="5600" w:type="dxa"/>
          </w:tcPr>
          <w:p w:rsidR="00083857" w:rsidRPr="00803326" w:rsidRDefault="00083857" w:rsidP="001820D8">
            <w:pPr>
              <w:autoSpaceDE w:val="0"/>
              <w:autoSpaceDN w:val="0"/>
              <w:adjustRightInd w:val="0"/>
              <w:rPr>
                <w:rFonts w:ascii="Arial" w:hAnsi="Arial" w:cs="Arial"/>
              </w:rPr>
            </w:pPr>
            <w:proofErr w:type="spellStart"/>
            <w:r w:rsidRPr="00803326">
              <w:rPr>
                <w:rFonts w:ascii="Arial" w:hAnsi="Arial" w:cs="Arial"/>
              </w:rPr>
              <w:t>Dönem</w:t>
            </w:r>
            <w:proofErr w:type="spellEnd"/>
            <w:r w:rsidRPr="00803326">
              <w:rPr>
                <w:rFonts w:ascii="Arial" w:hAnsi="Arial" w:cs="Arial"/>
              </w:rPr>
              <w:t xml:space="preserve"> net </w:t>
            </w:r>
            <w:proofErr w:type="spellStart"/>
            <w:r w:rsidRPr="00803326">
              <w:rPr>
                <w:rFonts w:ascii="Arial" w:hAnsi="Arial" w:cs="Arial"/>
              </w:rPr>
              <w:t>zararı</w:t>
            </w:r>
            <w:proofErr w:type="spellEnd"/>
            <w:r w:rsidRPr="00803326">
              <w:rPr>
                <w:rFonts w:ascii="Arial" w:hAnsi="Arial" w:cs="Arial"/>
              </w:rPr>
              <w:t xml:space="preserve"> (-)</w:t>
            </w:r>
          </w:p>
        </w:tc>
        <w:tc>
          <w:tcPr>
            <w:tcW w:w="1700" w:type="dxa"/>
          </w:tcPr>
          <w:p w:rsidR="00083857" w:rsidRPr="00803326" w:rsidRDefault="00527DE2" w:rsidP="000F2EAC">
            <w:pPr>
              <w:autoSpaceDE w:val="0"/>
              <w:autoSpaceDN w:val="0"/>
              <w:adjustRightInd w:val="0"/>
              <w:jc w:val="right"/>
              <w:rPr>
                <w:rFonts w:ascii="Arial" w:hAnsi="Arial" w:cs="Arial"/>
                <w:b/>
              </w:rPr>
            </w:pPr>
            <w:r w:rsidRPr="00803326">
              <w:rPr>
                <w:rFonts w:ascii="Arial" w:hAnsi="Arial" w:cs="Arial"/>
                <w:b/>
              </w:rPr>
              <w:t>(16.887.002)</w:t>
            </w:r>
          </w:p>
        </w:tc>
        <w:tc>
          <w:tcPr>
            <w:tcW w:w="1749" w:type="dxa"/>
          </w:tcPr>
          <w:p w:rsidR="00083857" w:rsidRPr="00803326" w:rsidRDefault="00E72CF3" w:rsidP="001820D8">
            <w:pPr>
              <w:autoSpaceDE w:val="0"/>
              <w:autoSpaceDN w:val="0"/>
              <w:adjustRightInd w:val="0"/>
              <w:jc w:val="right"/>
              <w:rPr>
                <w:rFonts w:ascii="Arial" w:hAnsi="Arial" w:cs="Arial"/>
              </w:rPr>
            </w:pPr>
            <w:r w:rsidRPr="00803326">
              <w:rPr>
                <w:rFonts w:ascii="Arial" w:hAnsi="Arial" w:cs="Arial"/>
              </w:rPr>
              <w:t>(32.351.084)</w:t>
            </w:r>
          </w:p>
        </w:tc>
      </w:tr>
    </w:tbl>
    <w:p w:rsidR="009F18FD" w:rsidRPr="00803326" w:rsidRDefault="009F18FD" w:rsidP="00E13FA5">
      <w:pPr>
        <w:suppressAutoHyphens/>
        <w:rPr>
          <w:rFonts w:ascii="Arial" w:hAnsi="Arial" w:cs="Arial"/>
          <w:b/>
          <w:sz w:val="18"/>
          <w:lang w:val="tr-TR"/>
        </w:rPr>
      </w:pPr>
    </w:p>
    <w:p w:rsidR="001820D8" w:rsidRPr="00803326" w:rsidRDefault="00B26193" w:rsidP="00E13FA5">
      <w:pPr>
        <w:suppressAutoHyphens/>
        <w:rPr>
          <w:rFonts w:ascii="Arial" w:hAnsi="Arial" w:cs="Arial"/>
          <w:b/>
          <w:lang w:val="tr-TR"/>
        </w:rPr>
      </w:pPr>
      <w:r w:rsidRPr="00803326">
        <w:rPr>
          <w:rFonts w:ascii="Arial" w:hAnsi="Arial" w:cs="Arial"/>
          <w:b/>
          <w:lang w:val="tr-TR"/>
        </w:rPr>
        <w:t>d) Sermaye avansı</w:t>
      </w:r>
    </w:p>
    <w:p w:rsidR="00B26193" w:rsidRPr="00803326" w:rsidRDefault="00B26193" w:rsidP="00E13FA5">
      <w:pPr>
        <w:suppressAutoHyphens/>
        <w:rPr>
          <w:rFonts w:ascii="Arial" w:hAnsi="Arial" w:cs="Arial"/>
          <w:b/>
          <w:lang w:val="tr-TR"/>
        </w:rPr>
      </w:pPr>
    </w:p>
    <w:tbl>
      <w:tblPr>
        <w:tblW w:w="9049" w:type="dxa"/>
        <w:tblInd w:w="30" w:type="dxa"/>
        <w:tblLayout w:type="fixed"/>
        <w:tblCellMar>
          <w:left w:w="30" w:type="dxa"/>
          <w:right w:w="30" w:type="dxa"/>
        </w:tblCellMar>
        <w:tblLook w:val="0000" w:firstRow="0" w:lastRow="0" w:firstColumn="0" w:lastColumn="0" w:noHBand="0" w:noVBand="0"/>
      </w:tblPr>
      <w:tblGrid>
        <w:gridCol w:w="5600"/>
        <w:gridCol w:w="1700"/>
        <w:gridCol w:w="1749"/>
      </w:tblGrid>
      <w:tr w:rsidR="00B26193" w:rsidRPr="00803326" w:rsidTr="005A611B">
        <w:trPr>
          <w:trHeight w:val="113"/>
        </w:trPr>
        <w:tc>
          <w:tcPr>
            <w:tcW w:w="5600" w:type="dxa"/>
            <w:tcBorders>
              <w:top w:val="single" w:sz="4" w:space="0" w:color="auto"/>
              <w:bottom w:val="single" w:sz="4" w:space="0" w:color="auto"/>
            </w:tcBorders>
          </w:tcPr>
          <w:p w:rsidR="00B26193" w:rsidRPr="00803326" w:rsidRDefault="00B26193" w:rsidP="00D36820">
            <w:pPr>
              <w:autoSpaceDE w:val="0"/>
              <w:autoSpaceDN w:val="0"/>
              <w:adjustRightInd w:val="0"/>
              <w:rPr>
                <w:rFonts w:ascii="Arial" w:hAnsi="Arial" w:cs="Arial"/>
                <w:b/>
                <w:bCs/>
              </w:rPr>
            </w:pPr>
          </w:p>
        </w:tc>
        <w:tc>
          <w:tcPr>
            <w:tcW w:w="1700" w:type="dxa"/>
            <w:tcBorders>
              <w:top w:val="single" w:sz="4" w:space="0" w:color="auto"/>
              <w:bottom w:val="single" w:sz="4" w:space="0" w:color="auto"/>
            </w:tcBorders>
          </w:tcPr>
          <w:p w:rsidR="00B26193" w:rsidRPr="00803326" w:rsidRDefault="00B26193" w:rsidP="00B8473A">
            <w:pPr>
              <w:autoSpaceDE w:val="0"/>
              <w:autoSpaceDN w:val="0"/>
              <w:adjustRightInd w:val="0"/>
              <w:jc w:val="right"/>
              <w:rPr>
                <w:rFonts w:ascii="Arial" w:hAnsi="Arial" w:cs="Arial"/>
                <w:b/>
                <w:bCs/>
              </w:rPr>
            </w:pPr>
            <w:r w:rsidRPr="00803326">
              <w:rPr>
                <w:rFonts w:ascii="Arial" w:hAnsi="Arial" w:cs="Arial"/>
                <w:b/>
                <w:lang w:val="tr-TR"/>
              </w:rPr>
              <w:t xml:space="preserve">30 </w:t>
            </w:r>
            <w:r w:rsidR="00B8473A" w:rsidRPr="00803326">
              <w:rPr>
                <w:rFonts w:ascii="Arial" w:hAnsi="Arial" w:cs="Arial"/>
                <w:b/>
                <w:lang w:val="tr-TR"/>
              </w:rPr>
              <w:t>Eylül</w:t>
            </w:r>
            <w:r w:rsidRPr="00803326">
              <w:rPr>
                <w:rFonts w:ascii="Arial" w:hAnsi="Arial" w:cs="Arial"/>
                <w:b/>
                <w:lang w:val="tr-TR"/>
              </w:rPr>
              <w:t xml:space="preserve"> </w:t>
            </w:r>
            <w:r w:rsidRPr="00803326">
              <w:rPr>
                <w:rFonts w:ascii="Arial" w:hAnsi="Arial" w:cs="Arial"/>
                <w:b/>
                <w:bCs/>
              </w:rPr>
              <w:t>2012</w:t>
            </w:r>
          </w:p>
        </w:tc>
        <w:tc>
          <w:tcPr>
            <w:tcW w:w="1749" w:type="dxa"/>
            <w:tcBorders>
              <w:top w:val="single" w:sz="4" w:space="0" w:color="auto"/>
              <w:bottom w:val="single" w:sz="4" w:space="0" w:color="auto"/>
            </w:tcBorders>
          </w:tcPr>
          <w:p w:rsidR="00B26193" w:rsidRPr="00803326" w:rsidRDefault="00B26193" w:rsidP="00D36820">
            <w:pPr>
              <w:autoSpaceDE w:val="0"/>
              <w:autoSpaceDN w:val="0"/>
              <w:adjustRightInd w:val="0"/>
              <w:jc w:val="right"/>
              <w:rPr>
                <w:rFonts w:ascii="Arial" w:hAnsi="Arial" w:cs="Arial"/>
                <w:bCs/>
              </w:rPr>
            </w:pPr>
            <w:r w:rsidRPr="00803326">
              <w:rPr>
                <w:rFonts w:ascii="Arial" w:hAnsi="Arial" w:cs="Arial"/>
                <w:bCs/>
              </w:rPr>
              <w:t xml:space="preserve">31 </w:t>
            </w:r>
            <w:proofErr w:type="spellStart"/>
            <w:r w:rsidRPr="00803326">
              <w:rPr>
                <w:rFonts w:ascii="Arial" w:hAnsi="Arial" w:cs="Arial"/>
                <w:bCs/>
              </w:rPr>
              <w:t>Aralık</w:t>
            </w:r>
            <w:proofErr w:type="spellEnd"/>
            <w:r w:rsidRPr="00803326">
              <w:rPr>
                <w:rFonts w:ascii="Arial" w:hAnsi="Arial" w:cs="Arial"/>
                <w:bCs/>
              </w:rPr>
              <w:t xml:space="preserve"> 2011</w:t>
            </w:r>
          </w:p>
        </w:tc>
      </w:tr>
      <w:tr w:rsidR="00B26193" w:rsidRPr="00803326" w:rsidTr="005A611B">
        <w:trPr>
          <w:trHeight w:val="113"/>
        </w:trPr>
        <w:tc>
          <w:tcPr>
            <w:tcW w:w="5600" w:type="dxa"/>
            <w:tcBorders>
              <w:top w:val="single" w:sz="4" w:space="0" w:color="auto"/>
            </w:tcBorders>
          </w:tcPr>
          <w:p w:rsidR="00B26193" w:rsidRPr="00803326" w:rsidRDefault="00B26193" w:rsidP="00D36820">
            <w:pPr>
              <w:autoSpaceDE w:val="0"/>
              <w:autoSpaceDN w:val="0"/>
              <w:adjustRightInd w:val="0"/>
              <w:jc w:val="right"/>
              <w:rPr>
                <w:rFonts w:ascii="Arial" w:hAnsi="Arial" w:cs="Arial"/>
              </w:rPr>
            </w:pPr>
          </w:p>
        </w:tc>
        <w:tc>
          <w:tcPr>
            <w:tcW w:w="1700" w:type="dxa"/>
            <w:tcBorders>
              <w:top w:val="single" w:sz="4" w:space="0" w:color="auto"/>
            </w:tcBorders>
          </w:tcPr>
          <w:p w:rsidR="00B26193" w:rsidRPr="00803326" w:rsidRDefault="00B26193" w:rsidP="00D36820">
            <w:pPr>
              <w:autoSpaceDE w:val="0"/>
              <w:autoSpaceDN w:val="0"/>
              <w:adjustRightInd w:val="0"/>
              <w:jc w:val="right"/>
              <w:rPr>
                <w:rFonts w:ascii="Arial" w:hAnsi="Arial" w:cs="Arial"/>
                <w:b/>
              </w:rPr>
            </w:pPr>
          </w:p>
        </w:tc>
        <w:tc>
          <w:tcPr>
            <w:tcW w:w="1749" w:type="dxa"/>
            <w:tcBorders>
              <w:top w:val="single" w:sz="4" w:space="0" w:color="auto"/>
            </w:tcBorders>
          </w:tcPr>
          <w:p w:rsidR="00B26193" w:rsidRPr="00803326" w:rsidRDefault="00B26193" w:rsidP="00D36820">
            <w:pPr>
              <w:autoSpaceDE w:val="0"/>
              <w:autoSpaceDN w:val="0"/>
              <w:adjustRightInd w:val="0"/>
              <w:jc w:val="right"/>
              <w:rPr>
                <w:rFonts w:ascii="Arial" w:hAnsi="Arial" w:cs="Arial"/>
              </w:rPr>
            </w:pPr>
          </w:p>
        </w:tc>
      </w:tr>
      <w:tr w:rsidR="00B26193" w:rsidRPr="00DB1893" w:rsidTr="005A611B">
        <w:trPr>
          <w:trHeight w:val="113"/>
        </w:trPr>
        <w:tc>
          <w:tcPr>
            <w:tcW w:w="5600" w:type="dxa"/>
          </w:tcPr>
          <w:p w:rsidR="00B26193" w:rsidRPr="00803326" w:rsidRDefault="00B26193" w:rsidP="00D36820">
            <w:pPr>
              <w:autoSpaceDE w:val="0"/>
              <w:autoSpaceDN w:val="0"/>
              <w:adjustRightInd w:val="0"/>
              <w:rPr>
                <w:rFonts w:ascii="Arial" w:hAnsi="Arial" w:cs="Arial"/>
              </w:rPr>
            </w:pPr>
            <w:proofErr w:type="spellStart"/>
            <w:r w:rsidRPr="00803326">
              <w:rPr>
                <w:rFonts w:ascii="Arial" w:hAnsi="Arial" w:cs="Arial"/>
              </w:rPr>
              <w:t>Sermaye</w:t>
            </w:r>
            <w:proofErr w:type="spellEnd"/>
            <w:r w:rsidRPr="00803326">
              <w:rPr>
                <w:rFonts w:ascii="Arial" w:hAnsi="Arial" w:cs="Arial"/>
              </w:rPr>
              <w:t xml:space="preserve"> </w:t>
            </w:r>
            <w:proofErr w:type="spellStart"/>
            <w:r w:rsidRPr="00803326">
              <w:rPr>
                <w:rFonts w:ascii="Arial" w:hAnsi="Arial" w:cs="Arial"/>
              </w:rPr>
              <w:t>avansı</w:t>
            </w:r>
            <w:proofErr w:type="spellEnd"/>
          </w:p>
        </w:tc>
        <w:tc>
          <w:tcPr>
            <w:tcW w:w="1700" w:type="dxa"/>
          </w:tcPr>
          <w:p w:rsidR="00B26193" w:rsidRPr="00803326" w:rsidRDefault="00B26193" w:rsidP="00D36820">
            <w:pPr>
              <w:autoSpaceDE w:val="0"/>
              <w:autoSpaceDN w:val="0"/>
              <w:adjustRightInd w:val="0"/>
              <w:jc w:val="right"/>
              <w:rPr>
                <w:rFonts w:ascii="Arial" w:hAnsi="Arial" w:cs="Arial"/>
                <w:b/>
              </w:rPr>
            </w:pPr>
            <w:r w:rsidRPr="00803326">
              <w:rPr>
                <w:rFonts w:ascii="Arial" w:hAnsi="Arial" w:cs="Arial"/>
                <w:b/>
              </w:rPr>
              <w:t>100.000.000</w:t>
            </w:r>
          </w:p>
        </w:tc>
        <w:tc>
          <w:tcPr>
            <w:tcW w:w="1749" w:type="dxa"/>
            <w:shd w:val="clear" w:color="FFFF00" w:fill="auto"/>
          </w:tcPr>
          <w:p w:rsidR="00B26193" w:rsidRPr="00DB1893" w:rsidRDefault="00B26193" w:rsidP="00D36820">
            <w:pPr>
              <w:autoSpaceDE w:val="0"/>
              <w:autoSpaceDN w:val="0"/>
              <w:adjustRightInd w:val="0"/>
              <w:jc w:val="right"/>
              <w:rPr>
                <w:rFonts w:ascii="Arial" w:hAnsi="Arial" w:cs="Arial"/>
              </w:rPr>
            </w:pPr>
            <w:r w:rsidRPr="00803326">
              <w:rPr>
                <w:rFonts w:ascii="Arial" w:hAnsi="Arial" w:cs="Arial"/>
              </w:rPr>
              <w:t>50.000.000</w:t>
            </w:r>
          </w:p>
        </w:tc>
      </w:tr>
    </w:tbl>
    <w:p w:rsidR="00B26193" w:rsidRPr="00DB1893" w:rsidRDefault="00B26193" w:rsidP="00E13FA5">
      <w:pPr>
        <w:suppressAutoHyphens/>
        <w:rPr>
          <w:rFonts w:ascii="Arial" w:hAnsi="Arial" w:cs="Arial"/>
          <w:b/>
          <w:lang w:val="tr-TR"/>
        </w:rPr>
      </w:pPr>
    </w:p>
    <w:p w:rsidR="00B26193" w:rsidRPr="00DB1893" w:rsidRDefault="00B26193" w:rsidP="00B26193">
      <w:pPr>
        <w:ind w:right="119"/>
        <w:rPr>
          <w:rFonts w:ascii="Arial" w:hAnsi="Arial" w:cs="Arial"/>
          <w:lang w:val="tr-TR"/>
        </w:rPr>
      </w:pPr>
      <w:r w:rsidRPr="00DB1893">
        <w:rPr>
          <w:rFonts w:ascii="Arial" w:hAnsi="Arial" w:cs="Arial"/>
          <w:lang w:val="tr-TR"/>
        </w:rPr>
        <w:t xml:space="preserve">Şirket, 29 Haziran 2012 </w:t>
      </w:r>
      <w:r w:rsidR="00991C29" w:rsidRPr="00DB1893">
        <w:rPr>
          <w:rFonts w:ascii="Arial" w:hAnsi="Arial" w:cs="Arial"/>
          <w:lang w:val="tr-TR"/>
        </w:rPr>
        <w:t xml:space="preserve">tarihli </w:t>
      </w:r>
      <w:r w:rsidRPr="00DB1893">
        <w:rPr>
          <w:rFonts w:ascii="Arial" w:hAnsi="Arial" w:cs="Arial"/>
          <w:lang w:val="tr-TR"/>
        </w:rPr>
        <w:t xml:space="preserve">Yönetim Kurulu kararı ile ana ortak olan Ordu Yardımlaşma Kurumu (“OYAK”)‘ndan 50.000.000 TL tutarında sermaye avansı almaya karar vermiştir. Söz konusu sermaye avansı 29 Haziran 2012 tarihinde </w:t>
      </w:r>
      <w:r w:rsidR="0051424C" w:rsidRPr="00DB1893">
        <w:rPr>
          <w:rFonts w:ascii="Arial" w:hAnsi="Arial" w:cs="Arial"/>
          <w:lang w:val="tr-TR"/>
        </w:rPr>
        <w:t xml:space="preserve">OYAK tarafından </w:t>
      </w:r>
      <w:r w:rsidRPr="00DB1893">
        <w:rPr>
          <w:rFonts w:ascii="Arial" w:hAnsi="Arial" w:cs="Arial"/>
          <w:lang w:val="tr-TR"/>
        </w:rPr>
        <w:t>Şirket’e nakden ödenmiştir.</w:t>
      </w:r>
    </w:p>
    <w:p w:rsidR="00EE24A0" w:rsidRPr="00DB1893" w:rsidRDefault="00EE24A0" w:rsidP="00E13FA5">
      <w:pPr>
        <w:suppressAutoHyphens/>
        <w:rPr>
          <w:rFonts w:ascii="Arial" w:hAnsi="Arial" w:cs="Arial"/>
          <w:b/>
          <w:sz w:val="18"/>
          <w:lang w:val="tr-TR"/>
        </w:rPr>
      </w:pPr>
    </w:p>
    <w:p w:rsidR="00006BC2" w:rsidRPr="00DB1893" w:rsidRDefault="00006BC2" w:rsidP="00E13FA5">
      <w:pPr>
        <w:suppressAutoHyphens/>
        <w:rPr>
          <w:rFonts w:ascii="Arial" w:hAnsi="Arial" w:cs="Arial"/>
          <w:b/>
          <w:sz w:val="18"/>
          <w:lang w:val="tr-TR"/>
        </w:rPr>
      </w:pPr>
    </w:p>
    <w:p w:rsidR="002C0CF2" w:rsidRPr="00803326" w:rsidRDefault="005A611B" w:rsidP="00E13FA5">
      <w:pPr>
        <w:suppressAutoHyphens/>
        <w:rPr>
          <w:rFonts w:ascii="Arial" w:hAnsi="Arial" w:cs="Arial"/>
          <w:b/>
          <w:lang w:val="tr-TR"/>
        </w:rPr>
      </w:pPr>
      <w:r w:rsidRPr="00DB1893">
        <w:rPr>
          <w:rFonts w:ascii="Arial" w:hAnsi="Arial" w:cs="Arial"/>
          <w:b/>
          <w:sz w:val="18"/>
          <w:lang w:val="tr-TR"/>
        </w:rPr>
        <w:br w:type="page"/>
      </w:r>
      <w:r w:rsidR="0088430B" w:rsidRPr="00803326">
        <w:rPr>
          <w:rFonts w:ascii="Arial" w:hAnsi="Arial" w:cs="Arial"/>
          <w:b/>
          <w:lang w:val="tr-TR"/>
        </w:rPr>
        <w:lastRenderedPageBreak/>
        <w:t>1</w:t>
      </w:r>
      <w:r w:rsidR="00091191" w:rsidRPr="00803326">
        <w:rPr>
          <w:rFonts w:ascii="Arial" w:hAnsi="Arial" w:cs="Arial"/>
          <w:b/>
          <w:lang w:val="tr-TR"/>
        </w:rPr>
        <w:t>0</w:t>
      </w:r>
      <w:r w:rsidR="002C0CF2" w:rsidRPr="00803326">
        <w:rPr>
          <w:rFonts w:ascii="Arial" w:hAnsi="Arial" w:cs="Arial"/>
          <w:b/>
          <w:lang w:val="tr-TR"/>
        </w:rPr>
        <w:t>.</w:t>
      </w:r>
      <w:r w:rsidR="002C0CF2" w:rsidRPr="00803326">
        <w:rPr>
          <w:rFonts w:ascii="Arial" w:hAnsi="Arial" w:cs="Arial"/>
          <w:b/>
          <w:lang w:val="tr-TR"/>
        </w:rPr>
        <w:tab/>
      </w:r>
      <w:r w:rsidR="007A7C94" w:rsidRPr="00803326">
        <w:rPr>
          <w:rFonts w:ascii="Arial" w:hAnsi="Arial" w:cs="Arial"/>
          <w:b/>
          <w:lang w:val="tr-TR"/>
        </w:rPr>
        <w:t>Satışlar ve satışların maliyeti</w:t>
      </w:r>
    </w:p>
    <w:p w:rsidR="002C0CF2" w:rsidRPr="00803326" w:rsidRDefault="002C0CF2" w:rsidP="00E13FA5">
      <w:pPr>
        <w:pStyle w:val="BodyText"/>
        <w:rPr>
          <w:rFonts w:ascii="Arial" w:hAnsi="Arial" w:cs="Arial"/>
          <w:b/>
          <w:sz w:val="18"/>
        </w:rPr>
      </w:pPr>
    </w:p>
    <w:tbl>
      <w:tblPr>
        <w:tblW w:w="9072" w:type="dxa"/>
        <w:tblInd w:w="102" w:type="dxa"/>
        <w:tblLayout w:type="fixed"/>
        <w:tblCellMar>
          <w:left w:w="102" w:type="dxa"/>
          <w:right w:w="102" w:type="dxa"/>
        </w:tblCellMar>
        <w:tblLook w:val="0000" w:firstRow="0" w:lastRow="0" w:firstColumn="0" w:lastColumn="0" w:noHBand="0" w:noVBand="0"/>
      </w:tblPr>
      <w:tblGrid>
        <w:gridCol w:w="3514"/>
        <w:gridCol w:w="1442"/>
        <w:gridCol w:w="1357"/>
        <w:gridCol w:w="1342"/>
        <w:gridCol w:w="1417"/>
      </w:tblGrid>
      <w:tr w:rsidR="008455D6" w:rsidRPr="00803326" w:rsidTr="005A611B">
        <w:trPr>
          <w:trHeight w:val="113"/>
        </w:trPr>
        <w:tc>
          <w:tcPr>
            <w:tcW w:w="3514" w:type="dxa"/>
            <w:tcBorders>
              <w:top w:val="single" w:sz="4" w:space="0" w:color="auto"/>
              <w:bottom w:val="single" w:sz="4" w:space="0" w:color="auto"/>
            </w:tcBorders>
          </w:tcPr>
          <w:p w:rsidR="008455D6" w:rsidRPr="00803326" w:rsidRDefault="008455D6" w:rsidP="005A611B">
            <w:pPr>
              <w:ind w:right="-28" w:hanging="102"/>
              <w:rPr>
                <w:rFonts w:ascii="Arial" w:hAnsi="Arial" w:cs="Arial"/>
                <w:lang w:val="tr-TR"/>
              </w:rPr>
            </w:pPr>
          </w:p>
        </w:tc>
        <w:tc>
          <w:tcPr>
            <w:tcW w:w="1442" w:type="dxa"/>
            <w:tcBorders>
              <w:top w:val="single" w:sz="4" w:space="0" w:color="auto"/>
              <w:bottom w:val="single" w:sz="4" w:space="0" w:color="auto"/>
            </w:tcBorders>
          </w:tcPr>
          <w:p w:rsidR="008455D6" w:rsidRPr="00803326" w:rsidRDefault="008455D6" w:rsidP="005A611B">
            <w:pPr>
              <w:pStyle w:val="BodyText3"/>
              <w:ind w:right="-28"/>
              <w:rPr>
                <w:rFonts w:ascii="Arial" w:hAnsi="Arial" w:cs="Arial"/>
                <w:b/>
                <w:sz w:val="20"/>
                <w:lang w:val="tr-TR"/>
              </w:rPr>
            </w:pPr>
            <w:r w:rsidRPr="00803326">
              <w:rPr>
                <w:rFonts w:ascii="Arial" w:hAnsi="Arial" w:cs="Arial"/>
                <w:b/>
                <w:sz w:val="20"/>
                <w:lang w:val="tr-TR"/>
              </w:rPr>
              <w:t>1 Ocak –</w:t>
            </w:r>
          </w:p>
          <w:p w:rsidR="008455D6" w:rsidRPr="00803326" w:rsidRDefault="008455D6" w:rsidP="005A611B">
            <w:pPr>
              <w:pStyle w:val="BodyText3"/>
              <w:ind w:right="-28"/>
              <w:rPr>
                <w:rFonts w:ascii="Arial" w:hAnsi="Arial" w:cs="Arial"/>
                <w:b/>
                <w:sz w:val="20"/>
                <w:lang w:val="tr-TR"/>
              </w:rPr>
            </w:pPr>
            <w:r w:rsidRPr="00803326">
              <w:rPr>
                <w:rFonts w:ascii="Arial" w:hAnsi="Arial" w:cs="Arial"/>
                <w:b/>
                <w:sz w:val="20"/>
                <w:lang w:val="tr-TR"/>
              </w:rPr>
              <w:t xml:space="preserve">30 </w:t>
            </w:r>
            <w:r w:rsidR="00AA7765" w:rsidRPr="00803326">
              <w:rPr>
                <w:rFonts w:ascii="Arial" w:hAnsi="Arial" w:cs="Arial"/>
                <w:b/>
                <w:sz w:val="20"/>
                <w:lang w:val="tr-TR"/>
              </w:rPr>
              <w:t>Eylül</w:t>
            </w:r>
            <w:r w:rsidRPr="00803326">
              <w:rPr>
                <w:rFonts w:ascii="Arial" w:hAnsi="Arial" w:cs="Arial"/>
                <w:b/>
                <w:sz w:val="20"/>
                <w:lang w:val="tr-TR"/>
              </w:rPr>
              <w:t xml:space="preserve"> </w:t>
            </w:r>
          </w:p>
          <w:p w:rsidR="008455D6" w:rsidRPr="00803326" w:rsidRDefault="008455D6" w:rsidP="005A611B">
            <w:pPr>
              <w:pStyle w:val="BodyText3"/>
              <w:ind w:right="-28"/>
              <w:rPr>
                <w:rFonts w:ascii="Arial" w:hAnsi="Arial" w:cs="Arial"/>
                <w:b/>
                <w:sz w:val="20"/>
                <w:lang w:val="tr-TR"/>
              </w:rPr>
            </w:pPr>
            <w:r w:rsidRPr="00803326">
              <w:rPr>
                <w:rFonts w:ascii="Arial" w:hAnsi="Arial" w:cs="Arial"/>
                <w:b/>
                <w:sz w:val="20"/>
                <w:lang w:val="tr-TR"/>
              </w:rPr>
              <w:t>2012</w:t>
            </w:r>
          </w:p>
        </w:tc>
        <w:tc>
          <w:tcPr>
            <w:tcW w:w="1357" w:type="dxa"/>
            <w:tcBorders>
              <w:top w:val="single" w:sz="4" w:space="0" w:color="auto"/>
              <w:bottom w:val="single" w:sz="4" w:space="0" w:color="auto"/>
            </w:tcBorders>
          </w:tcPr>
          <w:p w:rsidR="008455D6" w:rsidRPr="00803326" w:rsidRDefault="008455D6" w:rsidP="005A611B">
            <w:pPr>
              <w:pStyle w:val="BodyText3"/>
              <w:ind w:right="-28"/>
              <w:rPr>
                <w:rFonts w:ascii="Arial" w:hAnsi="Arial" w:cs="Arial"/>
                <w:b/>
                <w:sz w:val="20"/>
                <w:lang w:val="tr-TR"/>
              </w:rPr>
            </w:pPr>
            <w:r w:rsidRPr="00803326">
              <w:rPr>
                <w:rFonts w:ascii="Arial" w:hAnsi="Arial" w:cs="Arial"/>
                <w:b/>
                <w:sz w:val="20"/>
                <w:lang w:val="tr-TR"/>
              </w:rPr>
              <w:t xml:space="preserve">1 </w:t>
            </w:r>
            <w:r w:rsidR="00744ECD" w:rsidRPr="00803326">
              <w:rPr>
                <w:rFonts w:ascii="Arial" w:hAnsi="Arial" w:cs="Arial"/>
                <w:b/>
                <w:sz w:val="20"/>
                <w:lang w:val="tr-TR"/>
              </w:rPr>
              <w:t>Temmuz</w:t>
            </w:r>
            <w:r w:rsidRPr="00803326">
              <w:rPr>
                <w:rFonts w:ascii="Arial" w:hAnsi="Arial" w:cs="Arial"/>
                <w:b/>
                <w:sz w:val="20"/>
                <w:lang w:val="tr-TR"/>
              </w:rPr>
              <w:t>-</w:t>
            </w:r>
          </w:p>
          <w:p w:rsidR="008455D6" w:rsidRPr="00803326" w:rsidRDefault="008455D6" w:rsidP="005A611B">
            <w:pPr>
              <w:pStyle w:val="BodyText3"/>
              <w:ind w:right="-28"/>
              <w:rPr>
                <w:rFonts w:ascii="Arial" w:hAnsi="Arial" w:cs="Arial"/>
                <w:b/>
                <w:sz w:val="20"/>
                <w:lang w:val="tr-TR"/>
              </w:rPr>
            </w:pPr>
            <w:r w:rsidRPr="00803326">
              <w:rPr>
                <w:rFonts w:ascii="Arial" w:hAnsi="Arial" w:cs="Arial"/>
                <w:b/>
                <w:sz w:val="20"/>
                <w:lang w:val="tr-TR"/>
              </w:rPr>
              <w:t xml:space="preserve">30 </w:t>
            </w:r>
            <w:r w:rsidR="00744ECD" w:rsidRPr="00803326">
              <w:rPr>
                <w:rFonts w:ascii="Arial" w:hAnsi="Arial" w:cs="Arial"/>
                <w:b/>
                <w:sz w:val="20"/>
                <w:lang w:val="tr-TR"/>
              </w:rPr>
              <w:t>Eylül</w:t>
            </w:r>
          </w:p>
          <w:p w:rsidR="008455D6" w:rsidRPr="00803326" w:rsidRDefault="008455D6" w:rsidP="005A611B">
            <w:pPr>
              <w:pStyle w:val="BodyText3"/>
              <w:ind w:right="-28"/>
              <w:rPr>
                <w:rFonts w:ascii="Arial" w:hAnsi="Arial" w:cs="Arial"/>
                <w:b/>
                <w:sz w:val="20"/>
                <w:lang w:val="tr-TR"/>
              </w:rPr>
            </w:pPr>
            <w:r w:rsidRPr="00803326">
              <w:rPr>
                <w:rFonts w:ascii="Arial" w:hAnsi="Arial" w:cs="Arial"/>
                <w:b/>
                <w:sz w:val="20"/>
                <w:lang w:val="tr-TR"/>
              </w:rPr>
              <w:t>2012</w:t>
            </w:r>
          </w:p>
        </w:tc>
        <w:tc>
          <w:tcPr>
            <w:tcW w:w="1342" w:type="dxa"/>
            <w:tcBorders>
              <w:top w:val="single" w:sz="4" w:space="0" w:color="auto"/>
              <w:bottom w:val="single" w:sz="4" w:space="0" w:color="auto"/>
            </w:tcBorders>
          </w:tcPr>
          <w:p w:rsidR="008455D6" w:rsidRPr="00803326" w:rsidRDefault="008455D6" w:rsidP="005A611B">
            <w:pPr>
              <w:pStyle w:val="BodyText3"/>
              <w:ind w:right="-28"/>
              <w:rPr>
                <w:rFonts w:ascii="Arial" w:hAnsi="Arial" w:cs="Arial"/>
                <w:sz w:val="20"/>
                <w:lang w:val="tr-TR"/>
              </w:rPr>
            </w:pPr>
            <w:r w:rsidRPr="00803326">
              <w:rPr>
                <w:rFonts w:ascii="Arial" w:hAnsi="Arial" w:cs="Arial"/>
                <w:sz w:val="20"/>
                <w:lang w:val="tr-TR"/>
              </w:rPr>
              <w:t>1 Ocak –</w:t>
            </w:r>
          </w:p>
          <w:p w:rsidR="008455D6" w:rsidRPr="00803326" w:rsidRDefault="008455D6" w:rsidP="005A611B">
            <w:pPr>
              <w:pStyle w:val="BodyText3"/>
              <w:ind w:right="-28"/>
              <w:rPr>
                <w:rFonts w:ascii="Arial" w:hAnsi="Arial" w:cs="Arial"/>
                <w:sz w:val="20"/>
                <w:lang w:val="tr-TR"/>
              </w:rPr>
            </w:pPr>
            <w:r w:rsidRPr="00803326">
              <w:rPr>
                <w:rFonts w:ascii="Arial" w:hAnsi="Arial" w:cs="Arial"/>
                <w:sz w:val="20"/>
                <w:lang w:val="tr-TR"/>
              </w:rPr>
              <w:t xml:space="preserve">30 </w:t>
            </w:r>
            <w:r w:rsidR="00AA7765" w:rsidRPr="00803326">
              <w:rPr>
                <w:rFonts w:ascii="Arial" w:hAnsi="Arial" w:cs="Arial"/>
                <w:sz w:val="20"/>
                <w:lang w:val="tr-TR"/>
              </w:rPr>
              <w:t>Eylül</w:t>
            </w:r>
            <w:r w:rsidRPr="00803326">
              <w:rPr>
                <w:rFonts w:ascii="Arial" w:hAnsi="Arial" w:cs="Arial"/>
                <w:sz w:val="20"/>
                <w:lang w:val="tr-TR"/>
              </w:rPr>
              <w:t xml:space="preserve"> </w:t>
            </w:r>
          </w:p>
          <w:p w:rsidR="008455D6" w:rsidRPr="00803326" w:rsidRDefault="008455D6" w:rsidP="005A611B">
            <w:pPr>
              <w:pStyle w:val="BodyText3"/>
              <w:ind w:right="-28"/>
              <w:rPr>
                <w:rFonts w:ascii="Arial" w:hAnsi="Arial" w:cs="Arial"/>
                <w:sz w:val="20"/>
                <w:lang w:val="tr-TR"/>
              </w:rPr>
            </w:pPr>
            <w:r w:rsidRPr="00803326">
              <w:rPr>
                <w:rFonts w:ascii="Arial" w:hAnsi="Arial" w:cs="Arial"/>
                <w:sz w:val="20"/>
                <w:lang w:val="tr-TR"/>
              </w:rPr>
              <w:t>2011</w:t>
            </w:r>
          </w:p>
        </w:tc>
        <w:tc>
          <w:tcPr>
            <w:tcW w:w="1417" w:type="dxa"/>
            <w:tcBorders>
              <w:top w:val="single" w:sz="4" w:space="0" w:color="auto"/>
              <w:bottom w:val="single" w:sz="4" w:space="0" w:color="auto"/>
            </w:tcBorders>
          </w:tcPr>
          <w:p w:rsidR="008455D6" w:rsidRPr="00803326" w:rsidRDefault="008455D6" w:rsidP="005A611B">
            <w:pPr>
              <w:pStyle w:val="BodyText3"/>
              <w:ind w:right="-28"/>
              <w:rPr>
                <w:rFonts w:ascii="Arial" w:hAnsi="Arial" w:cs="Arial"/>
                <w:sz w:val="20"/>
                <w:lang w:val="tr-TR"/>
              </w:rPr>
            </w:pPr>
            <w:r w:rsidRPr="00803326">
              <w:rPr>
                <w:rFonts w:ascii="Arial" w:hAnsi="Arial" w:cs="Arial"/>
                <w:sz w:val="20"/>
                <w:lang w:val="tr-TR"/>
              </w:rPr>
              <w:t xml:space="preserve">1 </w:t>
            </w:r>
            <w:r w:rsidR="00AA7765" w:rsidRPr="00803326">
              <w:rPr>
                <w:rFonts w:ascii="Arial" w:hAnsi="Arial" w:cs="Arial"/>
                <w:sz w:val="20"/>
                <w:lang w:val="tr-TR"/>
              </w:rPr>
              <w:t>Temmuz</w:t>
            </w:r>
            <w:r w:rsidRPr="00803326">
              <w:rPr>
                <w:rFonts w:ascii="Arial" w:hAnsi="Arial" w:cs="Arial"/>
                <w:sz w:val="20"/>
                <w:lang w:val="tr-TR"/>
              </w:rPr>
              <w:t>-</w:t>
            </w:r>
          </w:p>
          <w:p w:rsidR="008455D6" w:rsidRPr="00803326" w:rsidRDefault="008455D6" w:rsidP="005A611B">
            <w:pPr>
              <w:pStyle w:val="BodyText3"/>
              <w:ind w:right="-28"/>
              <w:rPr>
                <w:rFonts w:ascii="Arial" w:hAnsi="Arial" w:cs="Arial"/>
                <w:sz w:val="20"/>
                <w:lang w:val="tr-TR"/>
              </w:rPr>
            </w:pPr>
            <w:r w:rsidRPr="00803326">
              <w:rPr>
                <w:rFonts w:ascii="Arial" w:hAnsi="Arial" w:cs="Arial"/>
                <w:sz w:val="20"/>
                <w:lang w:val="tr-TR"/>
              </w:rPr>
              <w:t xml:space="preserve">30 </w:t>
            </w:r>
            <w:r w:rsidR="00AA7765" w:rsidRPr="00803326">
              <w:rPr>
                <w:rFonts w:ascii="Arial" w:hAnsi="Arial" w:cs="Arial"/>
                <w:sz w:val="20"/>
                <w:lang w:val="tr-TR"/>
              </w:rPr>
              <w:t>Eylül</w:t>
            </w:r>
          </w:p>
          <w:p w:rsidR="008455D6" w:rsidRPr="00803326" w:rsidRDefault="008455D6" w:rsidP="005A611B">
            <w:pPr>
              <w:pStyle w:val="BodyText3"/>
              <w:ind w:right="-28"/>
              <w:rPr>
                <w:rFonts w:ascii="Arial" w:hAnsi="Arial" w:cs="Arial"/>
                <w:sz w:val="20"/>
                <w:lang w:val="tr-TR"/>
              </w:rPr>
            </w:pPr>
            <w:r w:rsidRPr="00803326">
              <w:rPr>
                <w:rFonts w:ascii="Arial" w:hAnsi="Arial" w:cs="Arial"/>
                <w:sz w:val="20"/>
                <w:lang w:val="tr-TR"/>
              </w:rPr>
              <w:t>2011</w:t>
            </w:r>
          </w:p>
        </w:tc>
      </w:tr>
      <w:tr w:rsidR="008455D6" w:rsidRPr="00803326" w:rsidTr="005A611B">
        <w:trPr>
          <w:trHeight w:val="113"/>
        </w:trPr>
        <w:tc>
          <w:tcPr>
            <w:tcW w:w="3514" w:type="dxa"/>
            <w:tcBorders>
              <w:top w:val="single" w:sz="4" w:space="0" w:color="auto"/>
            </w:tcBorders>
          </w:tcPr>
          <w:p w:rsidR="008455D6" w:rsidRPr="00803326" w:rsidRDefault="008455D6" w:rsidP="005A611B">
            <w:pPr>
              <w:ind w:left="40" w:right="-28" w:hanging="102"/>
              <w:rPr>
                <w:rFonts w:ascii="Arial" w:hAnsi="Arial" w:cs="Arial"/>
                <w:i/>
                <w:u w:val="single"/>
                <w:lang w:val="tr-TR"/>
              </w:rPr>
            </w:pPr>
            <w:r w:rsidRPr="00803326">
              <w:rPr>
                <w:rFonts w:ascii="Arial" w:hAnsi="Arial" w:cs="Arial"/>
                <w:i/>
                <w:u w:val="single"/>
                <w:lang w:val="tr-TR"/>
              </w:rPr>
              <w:t>Satış Gelirleri</w:t>
            </w:r>
          </w:p>
        </w:tc>
        <w:tc>
          <w:tcPr>
            <w:tcW w:w="1442" w:type="dxa"/>
            <w:tcBorders>
              <w:top w:val="single" w:sz="4" w:space="0" w:color="auto"/>
            </w:tcBorders>
          </w:tcPr>
          <w:p w:rsidR="008455D6" w:rsidRPr="00803326" w:rsidRDefault="008455D6" w:rsidP="005A611B">
            <w:pPr>
              <w:ind w:right="-28"/>
              <w:jc w:val="right"/>
              <w:rPr>
                <w:rFonts w:ascii="Arial" w:hAnsi="Arial" w:cs="Arial"/>
                <w:b/>
                <w:lang w:val="tr-TR"/>
              </w:rPr>
            </w:pPr>
          </w:p>
        </w:tc>
        <w:tc>
          <w:tcPr>
            <w:tcW w:w="1357" w:type="dxa"/>
            <w:tcBorders>
              <w:top w:val="single" w:sz="4" w:space="0" w:color="auto"/>
            </w:tcBorders>
          </w:tcPr>
          <w:p w:rsidR="008455D6" w:rsidRPr="00803326" w:rsidRDefault="008455D6" w:rsidP="005A611B">
            <w:pPr>
              <w:ind w:right="-28"/>
              <w:jc w:val="right"/>
              <w:rPr>
                <w:rFonts w:ascii="Arial" w:hAnsi="Arial" w:cs="Arial"/>
                <w:b/>
                <w:lang w:val="tr-TR"/>
              </w:rPr>
            </w:pPr>
          </w:p>
        </w:tc>
        <w:tc>
          <w:tcPr>
            <w:tcW w:w="1342" w:type="dxa"/>
            <w:tcBorders>
              <w:top w:val="single" w:sz="4" w:space="0" w:color="auto"/>
            </w:tcBorders>
          </w:tcPr>
          <w:p w:rsidR="008455D6" w:rsidRPr="00803326" w:rsidRDefault="008455D6" w:rsidP="005A611B">
            <w:pPr>
              <w:ind w:right="-28"/>
              <w:jc w:val="right"/>
              <w:rPr>
                <w:rFonts w:ascii="Arial" w:hAnsi="Arial" w:cs="Arial"/>
                <w:lang w:val="tr-TR"/>
              </w:rPr>
            </w:pPr>
          </w:p>
        </w:tc>
        <w:tc>
          <w:tcPr>
            <w:tcW w:w="1417" w:type="dxa"/>
            <w:tcBorders>
              <w:top w:val="single" w:sz="4" w:space="0" w:color="auto"/>
            </w:tcBorders>
          </w:tcPr>
          <w:p w:rsidR="008455D6" w:rsidRPr="00803326" w:rsidRDefault="008455D6" w:rsidP="005A611B">
            <w:pPr>
              <w:ind w:right="-28"/>
              <w:jc w:val="right"/>
              <w:rPr>
                <w:rFonts w:ascii="Arial" w:hAnsi="Arial" w:cs="Arial"/>
                <w:lang w:val="tr-TR"/>
              </w:rPr>
            </w:pPr>
          </w:p>
        </w:tc>
      </w:tr>
      <w:tr w:rsidR="00AA7765" w:rsidRPr="00803326" w:rsidTr="005A611B">
        <w:trPr>
          <w:trHeight w:val="113"/>
        </w:trPr>
        <w:tc>
          <w:tcPr>
            <w:tcW w:w="3514" w:type="dxa"/>
          </w:tcPr>
          <w:p w:rsidR="00AA7765" w:rsidRPr="00803326" w:rsidRDefault="00AA7765" w:rsidP="005A611B">
            <w:pPr>
              <w:ind w:left="40" w:right="-28" w:hanging="102"/>
              <w:rPr>
                <w:rFonts w:ascii="Arial" w:hAnsi="Arial" w:cs="Arial"/>
                <w:lang w:val="tr-TR"/>
              </w:rPr>
            </w:pPr>
            <w:r w:rsidRPr="00803326">
              <w:rPr>
                <w:rFonts w:ascii="Arial" w:hAnsi="Arial" w:cs="Arial"/>
                <w:lang w:val="tr-TR"/>
              </w:rPr>
              <w:t>Yurt içi satışlar</w:t>
            </w:r>
          </w:p>
        </w:tc>
        <w:tc>
          <w:tcPr>
            <w:tcW w:w="1442" w:type="dxa"/>
          </w:tcPr>
          <w:p w:rsidR="00AA7765" w:rsidRPr="00803326" w:rsidRDefault="00527DE2" w:rsidP="005A611B">
            <w:pPr>
              <w:ind w:right="-28"/>
              <w:jc w:val="right"/>
              <w:rPr>
                <w:rFonts w:ascii="Arial" w:hAnsi="Arial" w:cs="Arial"/>
                <w:b/>
                <w:lang w:val="tr-TR"/>
              </w:rPr>
            </w:pPr>
            <w:r w:rsidRPr="00803326">
              <w:rPr>
                <w:rFonts w:ascii="Arial" w:hAnsi="Arial" w:cs="Arial"/>
                <w:b/>
                <w:lang w:val="tr-TR"/>
              </w:rPr>
              <w:t>71.261.824</w:t>
            </w:r>
          </w:p>
        </w:tc>
        <w:tc>
          <w:tcPr>
            <w:tcW w:w="1357" w:type="dxa"/>
          </w:tcPr>
          <w:p w:rsidR="00AA7765" w:rsidRPr="00803326" w:rsidRDefault="00527DE2" w:rsidP="005A611B">
            <w:pPr>
              <w:ind w:right="-28"/>
              <w:jc w:val="right"/>
              <w:rPr>
                <w:rFonts w:ascii="Arial" w:hAnsi="Arial" w:cs="Arial"/>
                <w:b/>
                <w:lang w:val="tr-TR"/>
              </w:rPr>
            </w:pPr>
            <w:r w:rsidRPr="00803326">
              <w:rPr>
                <w:rFonts w:ascii="Arial" w:hAnsi="Arial" w:cs="Arial"/>
                <w:b/>
                <w:lang w:val="tr-TR"/>
              </w:rPr>
              <w:t>33.068.248</w:t>
            </w:r>
          </w:p>
        </w:tc>
        <w:tc>
          <w:tcPr>
            <w:tcW w:w="1342"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55.603.355</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30.278.184</w:t>
            </w:r>
          </w:p>
        </w:tc>
      </w:tr>
      <w:tr w:rsidR="00AA7765" w:rsidRPr="00803326" w:rsidTr="005A611B">
        <w:trPr>
          <w:trHeight w:val="113"/>
        </w:trPr>
        <w:tc>
          <w:tcPr>
            <w:tcW w:w="3514" w:type="dxa"/>
          </w:tcPr>
          <w:p w:rsidR="00AA7765" w:rsidRPr="00803326" w:rsidRDefault="00AA7765" w:rsidP="005A611B">
            <w:pPr>
              <w:ind w:left="40" w:right="-28" w:hanging="102"/>
              <w:rPr>
                <w:rFonts w:ascii="Arial" w:hAnsi="Arial" w:cs="Arial"/>
                <w:lang w:val="tr-TR"/>
              </w:rPr>
            </w:pPr>
            <w:r w:rsidRPr="00803326">
              <w:rPr>
                <w:rFonts w:ascii="Arial" w:hAnsi="Arial" w:cs="Arial"/>
                <w:lang w:val="tr-TR"/>
              </w:rPr>
              <w:t>Yurt dışı satışlar</w:t>
            </w:r>
          </w:p>
        </w:tc>
        <w:tc>
          <w:tcPr>
            <w:tcW w:w="1442" w:type="dxa"/>
          </w:tcPr>
          <w:p w:rsidR="00AA7765" w:rsidRPr="00803326" w:rsidRDefault="00527DE2" w:rsidP="005A611B">
            <w:pPr>
              <w:ind w:right="-28"/>
              <w:jc w:val="right"/>
              <w:rPr>
                <w:rFonts w:ascii="Arial" w:hAnsi="Arial" w:cs="Arial"/>
                <w:b/>
                <w:lang w:val="tr-TR"/>
              </w:rPr>
            </w:pPr>
            <w:r w:rsidRPr="00803326">
              <w:rPr>
                <w:rFonts w:ascii="Arial" w:hAnsi="Arial" w:cs="Arial"/>
                <w:b/>
                <w:lang w:val="tr-TR"/>
              </w:rPr>
              <w:t>25.957.594</w:t>
            </w:r>
          </w:p>
        </w:tc>
        <w:tc>
          <w:tcPr>
            <w:tcW w:w="1357" w:type="dxa"/>
          </w:tcPr>
          <w:p w:rsidR="00AA7765" w:rsidRPr="00803326" w:rsidRDefault="00527DE2" w:rsidP="005A611B">
            <w:pPr>
              <w:ind w:right="-28"/>
              <w:jc w:val="right"/>
              <w:rPr>
                <w:rFonts w:ascii="Arial" w:hAnsi="Arial" w:cs="Arial"/>
                <w:b/>
                <w:lang w:val="tr-TR"/>
              </w:rPr>
            </w:pPr>
            <w:r w:rsidRPr="00803326">
              <w:rPr>
                <w:rFonts w:ascii="Arial" w:hAnsi="Arial" w:cs="Arial"/>
                <w:b/>
                <w:lang w:val="tr-TR"/>
              </w:rPr>
              <w:t>9.531.623</w:t>
            </w:r>
          </w:p>
        </w:tc>
        <w:tc>
          <w:tcPr>
            <w:tcW w:w="1342"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17.325.440</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9.576.871</w:t>
            </w:r>
          </w:p>
        </w:tc>
      </w:tr>
      <w:tr w:rsidR="00AA7765" w:rsidRPr="00803326" w:rsidTr="005A611B">
        <w:trPr>
          <w:trHeight w:val="113"/>
        </w:trPr>
        <w:tc>
          <w:tcPr>
            <w:tcW w:w="3514" w:type="dxa"/>
          </w:tcPr>
          <w:p w:rsidR="00AA7765" w:rsidRPr="00803326" w:rsidRDefault="00AA7765" w:rsidP="005A611B">
            <w:pPr>
              <w:ind w:left="40" w:right="-28" w:hanging="102"/>
              <w:rPr>
                <w:rFonts w:ascii="Arial" w:hAnsi="Arial" w:cs="Arial"/>
                <w:lang w:val="tr-TR"/>
              </w:rPr>
            </w:pPr>
            <w:r w:rsidRPr="00803326">
              <w:rPr>
                <w:rFonts w:ascii="Arial" w:hAnsi="Arial" w:cs="Arial"/>
                <w:lang w:val="tr-TR"/>
              </w:rPr>
              <w:t>Diğer gelirler</w:t>
            </w:r>
          </w:p>
        </w:tc>
        <w:tc>
          <w:tcPr>
            <w:tcW w:w="1442" w:type="dxa"/>
          </w:tcPr>
          <w:p w:rsidR="00AA7765" w:rsidRPr="00803326" w:rsidRDefault="00527DE2" w:rsidP="005A611B">
            <w:pPr>
              <w:ind w:right="-28"/>
              <w:jc w:val="right"/>
              <w:rPr>
                <w:rFonts w:ascii="Arial" w:hAnsi="Arial" w:cs="Arial"/>
                <w:b/>
                <w:lang w:val="tr-TR"/>
              </w:rPr>
            </w:pPr>
            <w:r w:rsidRPr="00803326">
              <w:rPr>
                <w:rFonts w:ascii="Arial" w:hAnsi="Arial" w:cs="Arial"/>
                <w:b/>
                <w:lang w:val="tr-TR"/>
              </w:rPr>
              <w:t>997.781</w:t>
            </w:r>
          </w:p>
        </w:tc>
        <w:tc>
          <w:tcPr>
            <w:tcW w:w="1357" w:type="dxa"/>
          </w:tcPr>
          <w:p w:rsidR="00AA7765" w:rsidRPr="00803326" w:rsidRDefault="00527DE2" w:rsidP="005A611B">
            <w:pPr>
              <w:ind w:right="-28"/>
              <w:jc w:val="right"/>
              <w:rPr>
                <w:rFonts w:ascii="Arial" w:hAnsi="Arial" w:cs="Arial"/>
                <w:b/>
                <w:lang w:val="tr-TR"/>
              </w:rPr>
            </w:pPr>
            <w:r w:rsidRPr="00803326">
              <w:rPr>
                <w:rFonts w:ascii="Arial" w:hAnsi="Arial" w:cs="Arial"/>
                <w:b/>
                <w:lang w:val="tr-TR"/>
              </w:rPr>
              <w:t>438.451</w:t>
            </w:r>
          </w:p>
        </w:tc>
        <w:tc>
          <w:tcPr>
            <w:tcW w:w="1342"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884.718</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506.567</w:t>
            </w:r>
          </w:p>
        </w:tc>
      </w:tr>
      <w:tr w:rsidR="00AA7765" w:rsidRPr="00803326" w:rsidTr="005A611B">
        <w:trPr>
          <w:trHeight w:val="113"/>
        </w:trPr>
        <w:tc>
          <w:tcPr>
            <w:tcW w:w="3514" w:type="dxa"/>
          </w:tcPr>
          <w:p w:rsidR="00AA7765" w:rsidRPr="00803326" w:rsidRDefault="00AA7765" w:rsidP="005A611B">
            <w:pPr>
              <w:ind w:left="40" w:right="-28" w:hanging="102"/>
              <w:rPr>
                <w:rFonts w:ascii="Arial" w:hAnsi="Arial" w:cs="Arial"/>
                <w:lang w:val="tr-TR"/>
              </w:rPr>
            </w:pPr>
            <w:r w:rsidRPr="00803326">
              <w:rPr>
                <w:rFonts w:ascii="Arial" w:hAnsi="Arial" w:cs="Arial"/>
                <w:lang w:val="tr-TR"/>
              </w:rPr>
              <w:t xml:space="preserve">Satış iskontoları </w:t>
            </w:r>
          </w:p>
        </w:tc>
        <w:tc>
          <w:tcPr>
            <w:tcW w:w="1442" w:type="dxa"/>
          </w:tcPr>
          <w:p w:rsidR="00AA7765" w:rsidRPr="00803326" w:rsidRDefault="00527DE2" w:rsidP="005A611B">
            <w:pPr>
              <w:ind w:right="-28"/>
              <w:jc w:val="right"/>
              <w:rPr>
                <w:rFonts w:ascii="Arial" w:hAnsi="Arial" w:cs="Arial"/>
                <w:b/>
                <w:lang w:val="tr-TR"/>
              </w:rPr>
            </w:pPr>
            <w:r w:rsidRPr="00803326">
              <w:rPr>
                <w:rFonts w:ascii="Arial" w:hAnsi="Arial" w:cs="Arial"/>
                <w:b/>
                <w:lang w:val="tr-TR"/>
              </w:rPr>
              <w:t>(18.756.953)</w:t>
            </w:r>
          </w:p>
        </w:tc>
        <w:tc>
          <w:tcPr>
            <w:tcW w:w="1357" w:type="dxa"/>
          </w:tcPr>
          <w:p w:rsidR="00AA7765" w:rsidRPr="00803326" w:rsidRDefault="00527DE2" w:rsidP="005A611B">
            <w:pPr>
              <w:ind w:right="-28"/>
              <w:jc w:val="right"/>
              <w:rPr>
                <w:rFonts w:ascii="Arial" w:hAnsi="Arial" w:cs="Arial"/>
                <w:b/>
                <w:lang w:val="tr-TR"/>
              </w:rPr>
            </w:pPr>
            <w:r w:rsidRPr="00803326">
              <w:rPr>
                <w:rFonts w:ascii="Arial" w:hAnsi="Arial" w:cs="Arial"/>
                <w:b/>
                <w:lang w:val="tr-TR"/>
              </w:rPr>
              <w:t>(6.999.896)</w:t>
            </w:r>
          </w:p>
        </w:tc>
        <w:tc>
          <w:tcPr>
            <w:tcW w:w="1342"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(13.797.079)</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(7.641.257)</w:t>
            </w:r>
          </w:p>
        </w:tc>
      </w:tr>
      <w:tr w:rsidR="008455D6" w:rsidRPr="00803326" w:rsidTr="005A611B">
        <w:trPr>
          <w:trHeight w:val="113"/>
        </w:trPr>
        <w:tc>
          <w:tcPr>
            <w:tcW w:w="3514" w:type="dxa"/>
            <w:tcBorders>
              <w:bottom w:val="single" w:sz="4" w:space="0" w:color="auto"/>
            </w:tcBorders>
          </w:tcPr>
          <w:p w:rsidR="008455D6" w:rsidRPr="00803326" w:rsidRDefault="008455D6" w:rsidP="005A611B">
            <w:pPr>
              <w:ind w:left="40" w:right="-28" w:hanging="102"/>
              <w:rPr>
                <w:rFonts w:ascii="Arial" w:hAnsi="Arial" w:cs="Arial"/>
                <w:lang w:val="tr-TR"/>
              </w:rPr>
            </w:pPr>
          </w:p>
        </w:tc>
        <w:tc>
          <w:tcPr>
            <w:tcW w:w="1442" w:type="dxa"/>
            <w:tcBorders>
              <w:bottom w:val="single" w:sz="4" w:space="0" w:color="auto"/>
            </w:tcBorders>
          </w:tcPr>
          <w:p w:rsidR="008455D6" w:rsidRPr="00803326" w:rsidRDefault="008455D6" w:rsidP="005A611B">
            <w:pPr>
              <w:ind w:right="-28"/>
              <w:jc w:val="right"/>
              <w:rPr>
                <w:rFonts w:ascii="Arial" w:hAnsi="Arial" w:cs="Arial"/>
                <w:b/>
                <w:lang w:val="tr-TR"/>
              </w:rPr>
            </w:pPr>
          </w:p>
        </w:tc>
        <w:tc>
          <w:tcPr>
            <w:tcW w:w="1357" w:type="dxa"/>
            <w:tcBorders>
              <w:bottom w:val="single" w:sz="4" w:space="0" w:color="auto"/>
            </w:tcBorders>
          </w:tcPr>
          <w:p w:rsidR="008455D6" w:rsidRPr="00803326" w:rsidRDefault="008455D6" w:rsidP="005A611B">
            <w:pPr>
              <w:ind w:right="-28"/>
              <w:jc w:val="right"/>
              <w:rPr>
                <w:rFonts w:ascii="Arial" w:hAnsi="Arial" w:cs="Arial"/>
                <w:b/>
                <w:lang w:val="tr-TR"/>
              </w:rPr>
            </w:pPr>
          </w:p>
        </w:tc>
        <w:tc>
          <w:tcPr>
            <w:tcW w:w="1342" w:type="dxa"/>
            <w:tcBorders>
              <w:bottom w:val="single" w:sz="4" w:space="0" w:color="auto"/>
            </w:tcBorders>
          </w:tcPr>
          <w:p w:rsidR="008455D6" w:rsidRPr="00CD7F42" w:rsidRDefault="008455D6" w:rsidP="005A611B">
            <w:pPr>
              <w:ind w:right="-28"/>
              <w:jc w:val="right"/>
              <w:rPr>
                <w:rFonts w:ascii="Arial" w:hAnsi="Arial" w:cs="Arial"/>
                <w:lang w:val="tr-TR"/>
              </w:rPr>
            </w:pPr>
          </w:p>
        </w:tc>
        <w:tc>
          <w:tcPr>
            <w:tcW w:w="1417" w:type="dxa"/>
            <w:tcBorders>
              <w:bottom w:val="single" w:sz="4" w:space="0" w:color="auto"/>
            </w:tcBorders>
          </w:tcPr>
          <w:p w:rsidR="008455D6" w:rsidRPr="00CD7F42" w:rsidRDefault="008455D6" w:rsidP="005A611B">
            <w:pPr>
              <w:ind w:right="-28"/>
              <w:jc w:val="right"/>
              <w:rPr>
                <w:rFonts w:ascii="Arial" w:hAnsi="Arial" w:cs="Arial"/>
                <w:lang w:val="tr-TR"/>
              </w:rPr>
            </w:pPr>
          </w:p>
        </w:tc>
      </w:tr>
      <w:tr w:rsidR="00AA7765" w:rsidRPr="00DB1893" w:rsidTr="005A611B">
        <w:trPr>
          <w:trHeight w:val="113"/>
        </w:trPr>
        <w:tc>
          <w:tcPr>
            <w:tcW w:w="3514" w:type="dxa"/>
            <w:tcBorders>
              <w:top w:val="single" w:sz="4" w:space="0" w:color="auto"/>
              <w:bottom w:val="double" w:sz="4" w:space="0" w:color="auto"/>
            </w:tcBorders>
          </w:tcPr>
          <w:p w:rsidR="00AA7765" w:rsidRPr="00803326" w:rsidRDefault="00AA7765" w:rsidP="005A611B">
            <w:pPr>
              <w:ind w:left="40" w:right="-28" w:hanging="102"/>
              <w:rPr>
                <w:rFonts w:ascii="Arial" w:hAnsi="Arial" w:cs="Arial"/>
                <w:lang w:val="tr-TR"/>
              </w:rPr>
            </w:pPr>
          </w:p>
        </w:tc>
        <w:tc>
          <w:tcPr>
            <w:tcW w:w="1442" w:type="dxa"/>
            <w:tcBorders>
              <w:top w:val="single" w:sz="4" w:space="0" w:color="auto"/>
              <w:bottom w:val="double" w:sz="4" w:space="0" w:color="auto"/>
            </w:tcBorders>
          </w:tcPr>
          <w:p w:rsidR="00AA7765" w:rsidRPr="00803326" w:rsidRDefault="00527DE2" w:rsidP="005A611B">
            <w:pPr>
              <w:ind w:right="-28"/>
              <w:jc w:val="right"/>
              <w:rPr>
                <w:rFonts w:ascii="Arial" w:hAnsi="Arial" w:cs="Arial"/>
                <w:b/>
                <w:lang w:val="tr-TR"/>
              </w:rPr>
            </w:pPr>
            <w:r w:rsidRPr="00803326">
              <w:rPr>
                <w:rFonts w:ascii="Arial" w:hAnsi="Arial" w:cs="Arial"/>
                <w:b/>
                <w:lang w:val="tr-TR"/>
              </w:rPr>
              <w:t>79.460.246</w:t>
            </w:r>
          </w:p>
        </w:tc>
        <w:tc>
          <w:tcPr>
            <w:tcW w:w="1357" w:type="dxa"/>
            <w:tcBorders>
              <w:top w:val="single" w:sz="4" w:space="0" w:color="auto"/>
              <w:bottom w:val="double" w:sz="4" w:space="0" w:color="auto"/>
            </w:tcBorders>
          </w:tcPr>
          <w:p w:rsidR="00AA7765" w:rsidRPr="00803326" w:rsidRDefault="00527DE2" w:rsidP="005A611B">
            <w:pPr>
              <w:ind w:right="-28"/>
              <w:jc w:val="right"/>
              <w:rPr>
                <w:rFonts w:ascii="Arial" w:hAnsi="Arial" w:cs="Arial"/>
                <w:b/>
                <w:lang w:val="tr-TR"/>
              </w:rPr>
            </w:pPr>
            <w:r w:rsidRPr="00803326">
              <w:rPr>
                <w:rFonts w:ascii="Arial" w:hAnsi="Arial" w:cs="Arial"/>
                <w:b/>
                <w:lang w:val="tr-TR"/>
              </w:rPr>
              <w:t>36.038.426</w:t>
            </w:r>
          </w:p>
        </w:tc>
        <w:tc>
          <w:tcPr>
            <w:tcW w:w="1342" w:type="dxa"/>
            <w:tcBorders>
              <w:top w:val="single" w:sz="4" w:space="0" w:color="auto"/>
              <w:bottom w:val="double" w:sz="4" w:space="0" w:color="auto"/>
            </w:tcBorders>
          </w:tcPr>
          <w:p w:rsidR="00AA7765" w:rsidRPr="00CD7F42" w:rsidRDefault="00AA7765" w:rsidP="00252290">
            <w:pPr>
              <w:ind w:right="-29"/>
              <w:jc w:val="right"/>
              <w:rPr>
                <w:rFonts w:ascii="Arial" w:hAnsi="Arial" w:cs="Arial"/>
                <w:lang w:val="tr-TR"/>
              </w:rPr>
            </w:pPr>
            <w:r w:rsidRPr="00CD7F42">
              <w:rPr>
                <w:rFonts w:ascii="Arial" w:hAnsi="Arial" w:cs="Arial"/>
                <w:lang w:val="tr-TR"/>
              </w:rPr>
              <w:t>60.016.434</w:t>
            </w:r>
          </w:p>
        </w:tc>
        <w:tc>
          <w:tcPr>
            <w:tcW w:w="1417" w:type="dxa"/>
            <w:tcBorders>
              <w:top w:val="single" w:sz="4" w:space="0" w:color="auto"/>
              <w:bottom w:val="double" w:sz="4" w:space="0" w:color="auto"/>
            </w:tcBorders>
          </w:tcPr>
          <w:p w:rsidR="00AA7765" w:rsidRPr="00CD7F42" w:rsidRDefault="00AA7765" w:rsidP="00252290">
            <w:pPr>
              <w:ind w:right="-29"/>
              <w:jc w:val="right"/>
              <w:rPr>
                <w:rFonts w:ascii="Arial" w:hAnsi="Arial" w:cs="Arial"/>
                <w:lang w:val="tr-TR"/>
              </w:rPr>
            </w:pPr>
            <w:r w:rsidRPr="00CD7F42">
              <w:rPr>
                <w:rFonts w:ascii="Arial" w:hAnsi="Arial" w:cs="Arial"/>
                <w:lang w:val="tr-TR"/>
              </w:rPr>
              <w:t>32.720.365</w:t>
            </w:r>
          </w:p>
        </w:tc>
      </w:tr>
      <w:tr w:rsidR="008455D6" w:rsidRPr="00DB1893" w:rsidTr="005A611B">
        <w:trPr>
          <w:trHeight w:val="113"/>
        </w:trPr>
        <w:tc>
          <w:tcPr>
            <w:tcW w:w="3514" w:type="dxa"/>
            <w:tcBorders>
              <w:top w:val="double" w:sz="4" w:space="0" w:color="auto"/>
            </w:tcBorders>
          </w:tcPr>
          <w:p w:rsidR="008455D6" w:rsidRPr="00DB1893" w:rsidRDefault="008455D6" w:rsidP="005A611B">
            <w:pPr>
              <w:ind w:left="40" w:right="-28" w:hanging="102"/>
              <w:rPr>
                <w:rFonts w:ascii="Arial" w:hAnsi="Arial" w:cs="Arial"/>
                <w:lang w:val="tr-TR"/>
              </w:rPr>
            </w:pPr>
          </w:p>
        </w:tc>
        <w:tc>
          <w:tcPr>
            <w:tcW w:w="1442" w:type="dxa"/>
            <w:tcBorders>
              <w:top w:val="double" w:sz="4" w:space="0" w:color="auto"/>
            </w:tcBorders>
          </w:tcPr>
          <w:p w:rsidR="008455D6" w:rsidRPr="00DB1893" w:rsidRDefault="008455D6" w:rsidP="005A611B">
            <w:pPr>
              <w:ind w:right="-28"/>
              <w:jc w:val="right"/>
              <w:rPr>
                <w:rFonts w:ascii="Arial" w:hAnsi="Arial" w:cs="Arial"/>
                <w:b/>
                <w:lang w:val="tr-TR"/>
              </w:rPr>
            </w:pPr>
          </w:p>
        </w:tc>
        <w:tc>
          <w:tcPr>
            <w:tcW w:w="1357" w:type="dxa"/>
            <w:tcBorders>
              <w:top w:val="double" w:sz="4" w:space="0" w:color="auto"/>
            </w:tcBorders>
          </w:tcPr>
          <w:p w:rsidR="008455D6" w:rsidRPr="00DB1893" w:rsidRDefault="008455D6" w:rsidP="005A611B">
            <w:pPr>
              <w:ind w:right="-28"/>
              <w:jc w:val="right"/>
              <w:rPr>
                <w:rFonts w:ascii="Arial" w:hAnsi="Arial" w:cs="Arial"/>
                <w:b/>
                <w:lang w:val="tr-TR"/>
              </w:rPr>
            </w:pPr>
          </w:p>
        </w:tc>
        <w:tc>
          <w:tcPr>
            <w:tcW w:w="1342" w:type="dxa"/>
            <w:tcBorders>
              <w:top w:val="double" w:sz="4" w:space="0" w:color="auto"/>
            </w:tcBorders>
          </w:tcPr>
          <w:p w:rsidR="008455D6" w:rsidRPr="00CD7F42" w:rsidRDefault="008455D6" w:rsidP="005A611B">
            <w:pPr>
              <w:ind w:right="-28"/>
              <w:jc w:val="right"/>
              <w:rPr>
                <w:rFonts w:ascii="Arial" w:hAnsi="Arial" w:cs="Arial"/>
                <w:lang w:val="tr-TR"/>
              </w:rPr>
            </w:pPr>
          </w:p>
        </w:tc>
        <w:tc>
          <w:tcPr>
            <w:tcW w:w="1417" w:type="dxa"/>
            <w:tcBorders>
              <w:top w:val="double" w:sz="4" w:space="0" w:color="auto"/>
            </w:tcBorders>
          </w:tcPr>
          <w:p w:rsidR="008455D6" w:rsidRPr="00CD7F42" w:rsidRDefault="008455D6" w:rsidP="005A611B">
            <w:pPr>
              <w:ind w:right="-28"/>
              <w:jc w:val="right"/>
              <w:rPr>
                <w:rFonts w:ascii="Arial" w:hAnsi="Arial" w:cs="Arial"/>
                <w:lang w:val="tr-TR"/>
              </w:rPr>
            </w:pPr>
          </w:p>
        </w:tc>
      </w:tr>
      <w:tr w:rsidR="008455D6" w:rsidRPr="009E159E" w:rsidTr="005A611B">
        <w:trPr>
          <w:trHeight w:val="113"/>
        </w:trPr>
        <w:tc>
          <w:tcPr>
            <w:tcW w:w="3514" w:type="dxa"/>
          </w:tcPr>
          <w:p w:rsidR="008455D6" w:rsidRPr="009E159E" w:rsidRDefault="008455D6" w:rsidP="005A611B">
            <w:pPr>
              <w:ind w:left="40" w:right="-28" w:hanging="102"/>
              <w:rPr>
                <w:rFonts w:ascii="Arial" w:hAnsi="Arial" w:cs="Arial"/>
                <w:lang w:val="tr-TR"/>
              </w:rPr>
            </w:pPr>
            <w:r w:rsidRPr="009E159E">
              <w:rPr>
                <w:rFonts w:ascii="Arial" w:hAnsi="Arial" w:cs="Arial"/>
                <w:i/>
                <w:u w:val="single"/>
                <w:lang w:val="tr-TR"/>
              </w:rPr>
              <w:t>Satışların Maliyeti</w:t>
            </w:r>
          </w:p>
        </w:tc>
        <w:tc>
          <w:tcPr>
            <w:tcW w:w="1442" w:type="dxa"/>
          </w:tcPr>
          <w:p w:rsidR="008455D6" w:rsidRPr="009E159E" w:rsidRDefault="008455D6" w:rsidP="005A611B">
            <w:pPr>
              <w:tabs>
                <w:tab w:val="left" w:pos="215"/>
                <w:tab w:val="decimal" w:pos="1397"/>
              </w:tabs>
              <w:ind w:right="-28"/>
              <w:jc w:val="right"/>
              <w:rPr>
                <w:rFonts w:ascii="Arial" w:hAnsi="Arial" w:cs="Arial"/>
                <w:b/>
                <w:lang w:val="tr-TR"/>
              </w:rPr>
            </w:pPr>
          </w:p>
        </w:tc>
        <w:tc>
          <w:tcPr>
            <w:tcW w:w="1357" w:type="dxa"/>
          </w:tcPr>
          <w:p w:rsidR="008455D6" w:rsidRPr="009E159E" w:rsidRDefault="008455D6" w:rsidP="005A611B">
            <w:pPr>
              <w:tabs>
                <w:tab w:val="left" w:pos="215"/>
                <w:tab w:val="decimal" w:pos="1397"/>
              </w:tabs>
              <w:ind w:right="-28"/>
              <w:jc w:val="right"/>
              <w:rPr>
                <w:rFonts w:ascii="Arial" w:hAnsi="Arial" w:cs="Arial"/>
                <w:b/>
                <w:lang w:val="tr-TR"/>
              </w:rPr>
            </w:pPr>
          </w:p>
        </w:tc>
        <w:tc>
          <w:tcPr>
            <w:tcW w:w="1342" w:type="dxa"/>
          </w:tcPr>
          <w:p w:rsidR="008455D6" w:rsidRPr="00CD7F42" w:rsidRDefault="008455D6" w:rsidP="005A611B">
            <w:pPr>
              <w:tabs>
                <w:tab w:val="left" w:pos="215"/>
                <w:tab w:val="decimal" w:pos="1397"/>
              </w:tabs>
              <w:ind w:right="-28"/>
              <w:jc w:val="right"/>
              <w:rPr>
                <w:rFonts w:ascii="Arial" w:hAnsi="Arial" w:cs="Arial"/>
                <w:lang w:val="tr-TR"/>
              </w:rPr>
            </w:pPr>
          </w:p>
        </w:tc>
        <w:tc>
          <w:tcPr>
            <w:tcW w:w="1417" w:type="dxa"/>
          </w:tcPr>
          <w:p w:rsidR="008455D6" w:rsidRPr="00CD7F42" w:rsidRDefault="008455D6" w:rsidP="005A611B">
            <w:pPr>
              <w:tabs>
                <w:tab w:val="left" w:pos="215"/>
                <w:tab w:val="decimal" w:pos="1397"/>
              </w:tabs>
              <w:ind w:right="-28"/>
              <w:jc w:val="right"/>
              <w:rPr>
                <w:rFonts w:ascii="Arial" w:hAnsi="Arial" w:cs="Arial"/>
                <w:lang w:val="tr-TR"/>
              </w:rPr>
            </w:pPr>
          </w:p>
        </w:tc>
      </w:tr>
      <w:tr w:rsidR="00AA7765" w:rsidRPr="009E159E" w:rsidTr="005A611B">
        <w:trPr>
          <w:trHeight w:val="113"/>
        </w:trPr>
        <w:tc>
          <w:tcPr>
            <w:tcW w:w="3514" w:type="dxa"/>
          </w:tcPr>
          <w:p w:rsidR="00AA7765" w:rsidRPr="009E159E" w:rsidRDefault="00AA7765" w:rsidP="005A611B">
            <w:pPr>
              <w:ind w:left="40" w:right="-28" w:hanging="102"/>
              <w:rPr>
                <w:rFonts w:ascii="Arial" w:hAnsi="Arial" w:cs="Arial"/>
                <w:lang w:val="tr-TR"/>
              </w:rPr>
            </w:pPr>
            <w:r w:rsidRPr="009E159E">
              <w:rPr>
                <w:rFonts w:ascii="Arial" w:hAnsi="Arial" w:cs="Arial"/>
                <w:lang w:val="tr-TR"/>
              </w:rPr>
              <w:t xml:space="preserve">İlk madde ve malzeme giderleri </w:t>
            </w:r>
          </w:p>
        </w:tc>
        <w:tc>
          <w:tcPr>
            <w:tcW w:w="1442" w:type="dxa"/>
          </w:tcPr>
          <w:p w:rsidR="00AA7765" w:rsidRPr="009E159E" w:rsidRDefault="00F6053E" w:rsidP="005A611B">
            <w:pPr>
              <w:tabs>
                <w:tab w:val="left" w:pos="215"/>
                <w:tab w:val="decimal" w:pos="1397"/>
              </w:tabs>
              <w:ind w:right="-28"/>
              <w:jc w:val="right"/>
              <w:rPr>
                <w:rFonts w:ascii="Arial" w:hAnsi="Arial" w:cs="Arial"/>
                <w:b/>
                <w:lang w:val="tr-TR"/>
              </w:rPr>
            </w:pPr>
            <w:r w:rsidRPr="009E159E">
              <w:rPr>
                <w:rFonts w:ascii="Arial" w:hAnsi="Arial" w:cs="Arial"/>
                <w:b/>
                <w:lang w:val="tr-TR"/>
              </w:rPr>
              <w:t>(65.360.831)</w:t>
            </w:r>
          </w:p>
        </w:tc>
        <w:tc>
          <w:tcPr>
            <w:tcW w:w="1357" w:type="dxa"/>
          </w:tcPr>
          <w:p w:rsidR="00AA7765" w:rsidRPr="009E159E" w:rsidRDefault="00153768" w:rsidP="005A611B">
            <w:pPr>
              <w:ind w:right="-28"/>
              <w:jc w:val="right"/>
              <w:rPr>
                <w:rFonts w:ascii="Arial" w:hAnsi="Arial" w:cs="Arial"/>
                <w:b/>
                <w:lang w:val="tr-TR"/>
              </w:rPr>
            </w:pPr>
            <w:r w:rsidRPr="009E159E">
              <w:rPr>
                <w:rFonts w:ascii="Arial" w:hAnsi="Arial" w:cs="Arial"/>
                <w:b/>
                <w:lang w:val="tr-TR"/>
              </w:rPr>
              <w:t>(54.233.673)</w:t>
            </w:r>
          </w:p>
        </w:tc>
        <w:tc>
          <w:tcPr>
            <w:tcW w:w="1342" w:type="dxa"/>
          </w:tcPr>
          <w:p w:rsidR="00AA7765" w:rsidRPr="00CD7F42" w:rsidRDefault="00AA7765" w:rsidP="00252290">
            <w:pPr>
              <w:tabs>
                <w:tab w:val="left" w:pos="215"/>
                <w:tab w:val="decimal" w:pos="1397"/>
              </w:tabs>
              <w:ind w:right="-29"/>
              <w:jc w:val="right"/>
              <w:rPr>
                <w:rFonts w:ascii="Arial" w:hAnsi="Arial" w:cs="Arial"/>
                <w:lang w:val="tr-TR"/>
              </w:rPr>
            </w:pPr>
            <w:r w:rsidRPr="00CD7F42">
              <w:rPr>
                <w:rFonts w:ascii="Arial" w:hAnsi="Arial" w:cs="Arial"/>
                <w:lang w:val="tr-TR"/>
              </w:rPr>
              <w:t>(68.504.422)</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(57.779.061)</w:t>
            </w:r>
          </w:p>
        </w:tc>
      </w:tr>
      <w:tr w:rsidR="00AA7765" w:rsidRPr="009E159E" w:rsidTr="005A611B">
        <w:trPr>
          <w:trHeight w:val="113"/>
        </w:trPr>
        <w:tc>
          <w:tcPr>
            <w:tcW w:w="3514" w:type="dxa"/>
          </w:tcPr>
          <w:p w:rsidR="00AA7765" w:rsidRPr="009E159E" w:rsidRDefault="00AA7765" w:rsidP="005A611B">
            <w:pPr>
              <w:ind w:left="40" w:right="-28" w:hanging="102"/>
              <w:rPr>
                <w:rFonts w:ascii="Arial" w:hAnsi="Arial" w:cs="Arial"/>
                <w:lang w:val="tr-TR"/>
              </w:rPr>
            </w:pPr>
            <w:r w:rsidRPr="009E159E">
              <w:rPr>
                <w:rFonts w:ascii="Arial" w:hAnsi="Arial" w:cs="Arial"/>
                <w:lang w:val="tr-TR"/>
              </w:rPr>
              <w:t xml:space="preserve">Direkt işçilik giderleri </w:t>
            </w:r>
          </w:p>
        </w:tc>
        <w:tc>
          <w:tcPr>
            <w:tcW w:w="1442" w:type="dxa"/>
          </w:tcPr>
          <w:p w:rsidR="00AA7765" w:rsidRPr="009E159E" w:rsidRDefault="00F6053E" w:rsidP="005A611B">
            <w:pPr>
              <w:tabs>
                <w:tab w:val="left" w:pos="215"/>
                <w:tab w:val="decimal" w:pos="1397"/>
              </w:tabs>
              <w:ind w:right="-28"/>
              <w:jc w:val="right"/>
              <w:rPr>
                <w:rFonts w:ascii="Arial" w:hAnsi="Arial" w:cs="Arial"/>
                <w:b/>
                <w:lang w:val="tr-TR"/>
              </w:rPr>
            </w:pPr>
            <w:r w:rsidRPr="009E159E">
              <w:rPr>
                <w:rFonts w:ascii="Arial" w:hAnsi="Arial" w:cs="Arial"/>
                <w:b/>
                <w:lang w:val="tr-TR"/>
              </w:rPr>
              <w:t>(5.558.649)</w:t>
            </w:r>
          </w:p>
        </w:tc>
        <w:tc>
          <w:tcPr>
            <w:tcW w:w="1357" w:type="dxa"/>
          </w:tcPr>
          <w:p w:rsidR="00AA7765" w:rsidRPr="009E159E" w:rsidRDefault="00153768" w:rsidP="005A611B">
            <w:pPr>
              <w:ind w:right="-28"/>
              <w:jc w:val="right"/>
              <w:rPr>
                <w:rFonts w:ascii="Arial" w:hAnsi="Arial" w:cs="Arial"/>
                <w:b/>
                <w:lang w:val="tr-TR"/>
              </w:rPr>
            </w:pPr>
            <w:r w:rsidRPr="009E159E">
              <w:rPr>
                <w:rFonts w:ascii="Arial" w:hAnsi="Arial" w:cs="Arial"/>
                <w:b/>
                <w:lang w:val="tr-TR"/>
              </w:rPr>
              <w:t>(4.071.093)</w:t>
            </w:r>
          </w:p>
        </w:tc>
        <w:tc>
          <w:tcPr>
            <w:tcW w:w="1342" w:type="dxa"/>
          </w:tcPr>
          <w:p w:rsidR="00AA7765" w:rsidRPr="00CD7F42" w:rsidRDefault="00AA7765" w:rsidP="00252290">
            <w:pPr>
              <w:tabs>
                <w:tab w:val="left" w:pos="215"/>
                <w:tab w:val="decimal" w:pos="1397"/>
              </w:tabs>
              <w:ind w:right="-29"/>
              <w:jc w:val="right"/>
              <w:rPr>
                <w:rFonts w:ascii="Arial" w:hAnsi="Arial" w:cs="Arial"/>
                <w:lang w:val="tr-TR"/>
              </w:rPr>
            </w:pPr>
            <w:r w:rsidRPr="00CD7F42">
              <w:rPr>
                <w:rFonts w:ascii="Arial" w:hAnsi="Arial" w:cs="Arial"/>
                <w:lang w:val="tr-TR"/>
              </w:rPr>
              <w:t>(3.630.952)</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(2.668.698)</w:t>
            </w:r>
          </w:p>
        </w:tc>
      </w:tr>
      <w:tr w:rsidR="00AA7765" w:rsidRPr="009E159E" w:rsidTr="005A611B">
        <w:trPr>
          <w:trHeight w:val="113"/>
        </w:trPr>
        <w:tc>
          <w:tcPr>
            <w:tcW w:w="3514" w:type="dxa"/>
          </w:tcPr>
          <w:p w:rsidR="00AA7765" w:rsidRPr="009E159E" w:rsidRDefault="00AA7765" w:rsidP="005A611B">
            <w:pPr>
              <w:ind w:left="40" w:right="-28" w:hanging="102"/>
              <w:rPr>
                <w:rFonts w:ascii="Arial" w:hAnsi="Arial" w:cs="Arial"/>
                <w:lang w:val="tr-TR"/>
              </w:rPr>
            </w:pPr>
            <w:r w:rsidRPr="009E159E">
              <w:rPr>
                <w:rFonts w:ascii="Arial" w:hAnsi="Arial" w:cs="Arial"/>
                <w:lang w:val="tr-TR"/>
              </w:rPr>
              <w:t>Genel üretim giderleri</w:t>
            </w:r>
          </w:p>
        </w:tc>
        <w:tc>
          <w:tcPr>
            <w:tcW w:w="1442" w:type="dxa"/>
          </w:tcPr>
          <w:p w:rsidR="00AA7765" w:rsidRPr="009E159E" w:rsidRDefault="00153768" w:rsidP="005A611B">
            <w:pPr>
              <w:tabs>
                <w:tab w:val="left" w:pos="215"/>
                <w:tab w:val="decimal" w:pos="1397"/>
              </w:tabs>
              <w:ind w:right="-28"/>
              <w:jc w:val="right"/>
              <w:rPr>
                <w:rFonts w:ascii="Arial" w:hAnsi="Arial" w:cs="Arial"/>
                <w:b/>
                <w:lang w:val="tr-TR"/>
              </w:rPr>
            </w:pPr>
            <w:r w:rsidRPr="009E159E">
              <w:rPr>
                <w:rFonts w:ascii="Arial" w:hAnsi="Arial" w:cs="Arial"/>
                <w:b/>
                <w:lang w:val="tr-TR"/>
              </w:rPr>
              <w:t>(14.155.743)</w:t>
            </w:r>
          </w:p>
        </w:tc>
        <w:tc>
          <w:tcPr>
            <w:tcW w:w="1357" w:type="dxa"/>
          </w:tcPr>
          <w:p w:rsidR="00AA7765" w:rsidRPr="009E159E" w:rsidRDefault="00153768" w:rsidP="005A611B">
            <w:pPr>
              <w:ind w:right="-28"/>
              <w:jc w:val="right"/>
              <w:rPr>
                <w:rFonts w:ascii="Arial" w:hAnsi="Arial" w:cs="Arial"/>
                <w:b/>
                <w:lang w:val="tr-TR"/>
              </w:rPr>
            </w:pPr>
            <w:r w:rsidRPr="009E159E">
              <w:rPr>
                <w:rFonts w:ascii="Arial" w:hAnsi="Arial" w:cs="Arial"/>
                <w:b/>
                <w:lang w:val="tr-TR"/>
              </w:rPr>
              <w:t>(10.839.458)</w:t>
            </w:r>
          </w:p>
        </w:tc>
        <w:tc>
          <w:tcPr>
            <w:tcW w:w="1342" w:type="dxa"/>
          </w:tcPr>
          <w:p w:rsidR="00AA7765" w:rsidRPr="00CD7F42" w:rsidRDefault="00AA7765" w:rsidP="00252290">
            <w:pPr>
              <w:tabs>
                <w:tab w:val="left" w:pos="215"/>
                <w:tab w:val="decimal" w:pos="1397"/>
              </w:tabs>
              <w:ind w:right="-29"/>
              <w:jc w:val="right"/>
              <w:rPr>
                <w:rFonts w:ascii="Arial" w:hAnsi="Arial" w:cs="Arial"/>
                <w:lang w:val="tr-TR"/>
              </w:rPr>
            </w:pPr>
            <w:r w:rsidRPr="00CD7F42">
              <w:rPr>
                <w:rFonts w:ascii="Arial" w:hAnsi="Arial" w:cs="Arial"/>
                <w:lang w:val="tr-TR"/>
              </w:rPr>
              <w:t>(15.357.813)</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(10.737.118)</w:t>
            </w:r>
          </w:p>
        </w:tc>
      </w:tr>
      <w:tr w:rsidR="00AA7765" w:rsidRPr="009E159E" w:rsidTr="005A611B">
        <w:trPr>
          <w:trHeight w:val="113"/>
        </w:trPr>
        <w:tc>
          <w:tcPr>
            <w:tcW w:w="3514" w:type="dxa"/>
          </w:tcPr>
          <w:p w:rsidR="00AA7765" w:rsidRPr="009E159E" w:rsidRDefault="00AA7765" w:rsidP="005A611B">
            <w:pPr>
              <w:ind w:left="40" w:right="-28" w:hanging="102"/>
              <w:rPr>
                <w:rFonts w:ascii="Arial" w:hAnsi="Arial" w:cs="Arial"/>
                <w:lang w:val="tr-TR"/>
              </w:rPr>
            </w:pPr>
            <w:r w:rsidRPr="009E159E">
              <w:rPr>
                <w:rFonts w:ascii="Arial" w:hAnsi="Arial" w:cs="Arial"/>
                <w:lang w:val="tr-TR"/>
              </w:rPr>
              <w:t>Amortisman giderleri</w:t>
            </w:r>
          </w:p>
        </w:tc>
        <w:tc>
          <w:tcPr>
            <w:tcW w:w="1442" w:type="dxa"/>
          </w:tcPr>
          <w:p w:rsidR="00AA7765" w:rsidRPr="009E159E" w:rsidRDefault="00F6053E" w:rsidP="005A611B">
            <w:pPr>
              <w:tabs>
                <w:tab w:val="left" w:pos="215"/>
                <w:tab w:val="decimal" w:pos="1397"/>
              </w:tabs>
              <w:ind w:right="-28"/>
              <w:jc w:val="right"/>
              <w:rPr>
                <w:rFonts w:ascii="Arial" w:hAnsi="Arial" w:cs="Arial"/>
                <w:b/>
                <w:lang w:val="tr-TR"/>
              </w:rPr>
            </w:pPr>
            <w:r w:rsidRPr="009E159E">
              <w:rPr>
                <w:rFonts w:ascii="Arial" w:hAnsi="Arial" w:cs="Arial"/>
                <w:b/>
                <w:lang w:val="tr-TR"/>
              </w:rPr>
              <w:t>(2.148.734)</w:t>
            </w:r>
          </w:p>
        </w:tc>
        <w:tc>
          <w:tcPr>
            <w:tcW w:w="1357" w:type="dxa"/>
          </w:tcPr>
          <w:p w:rsidR="00AA7765" w:rsidRPr="009E159E" w:rsidRDefault="00153768" w:rsidP="005A611B">
            <w:pPr>
              <w:ind w:right="-28"/>
              <w:jc w:val="right"/>
              <w:rPr>
                <w:rFonts w:ascii="Arial" w:hAnsi="Arial" w:cs="Arial"/>
                <w:b/>
                <w:lang w:val="tr-TR"/>
              </w:rPr>
            </w:pPr>
            <w:r w:rsidRPr="009E159E">
              <w:rPr>
                <w:rFonts w:ascii="Arial" w:hAnsi="Arial" w:cs="Arial"/>
                <w:b/>
                <w:lang w:val="tr-TR"/>
              </w:rPr>
              <w:t>(698.764)</w:t>
            </w:r>
          </w:p>
        </w:tc>
        <w:tc>
          <w:tcPr>
            <w:tcW w:w="1342" w:type="dxa"/>
          </w:tcPr>
          <w:p w:rsidR="00AA7765" w:rsidRPr="00CD7F42" w:rsidRDefault="00AA7765" w:rsidP="00252290">
            <w:pPr>
              <w:tabs>
                <w:tab w:val="left" w:pos="215"/>
                <w:tab w:val="decimal" w:pos="1397"/>
              </w:tabs>
              <w:ind w:right="-29"/>
              <w:jc w:val="right"/>
              <w:rPr>
                <w:rFonts w:ascii="Arial" w:hAnsi="Arial" w:cs="Arial"/>
                <w:lang w:val="tr-TR"/>
              </w:rPr>
            </w:pPr>
            <w:r w:rsidRPr="00CD7F42">
              <w:rPr>
                <w:rFonts w:ascii="Arial" w:hAnsi="Arial" w:cs="Arial"/>
                <w:lang w:val="tr-TR"/>
              </w:rPr>
              <w:t>(2.312.836)</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(806.002)</w:t>
            </w:r>
          </w:p>
        </w:tc>
      </w:tr>
      <w:tr w:rsidR="00AA7765" w:rsidRPr="009E159E" w:rsidTr="005A611B">
        <w:trPr>
          <w:trHeight w:val="113"/>
        </w:trPr>
        <w:tc>
          <w:tcPr>
            <w:tcW w:w="3514" w:type="dxa"/>
          </w:tcPr>
          <w:p w:rsidR="00AA7765" w:rsidRPr="009E159E" w:rsidRDefault="00AA7765" w:rsidP="005A611B">
            <w:pPr>
              <w:ind w:left="40" w:right="-28" w:hanging="102"/>
              <w:rPr>
                <w:rFonts w:ascii="Arial" w:hAnsi="Arial" w:cs="Arial"/>
                <w:lang w:val="tr-TR"/>
              </w:rPr>
            </w:pPr>
            <w:r w:rsidRPr="009E159E">
              <w:rPr>
                <w:rFonts w:ascii="Arial" w:hAnsi="Arial" w:cs="Arial"/>
                <w:lang w:val="tr-TR"/>
              </w:rPr>
              <w:t>Yarı mamul stoklarındaki değişim</w:t>
            </w:r>
          </w:p>
        </w:tc>
        <w:tc>
          <w:tcPr>
            <w:tcW w:w="1442" w:type="dxa"/>
          </w:tcPr>
          <w:p w:rsidR="00AA7765" w:rsidRPr="009E159E" w:rsidRDefault="004C4EAA" w:rsidP="005A611B">
            <w:pPr>
              <w:tabs>
                <w:tab w:val="left" w:pos="215"/>
                <w:tab w:val="decimal" w:pos="1397"/>
              </w:tabs>
              <w:ind w:right="-28"/>
              <w:jc w:val="right"/>
              <w:rPr>
                <w:rFonts w:ascii="Arial" w:hAnsi="Arial" w:cs="Arial"/>
                <w:b/>
                <w:lang w:val="tr-TR"/>
              </w:rPr>
            </w:pPr>
            <w:r w:rsidRPr="009E159E">
              <w:rPr>
                <w:rFonts w:ascii="Arial" w:hAnsi="Arial" w:cs="Arial"/>
                <w:b/>
                <w:lang w:val="tr-TR"/>
              </w:rPr>
              <w:t>4.679.542</w:t>
            </w:r>
          </w:p>
        </w:tc>
        <w:tc>
          <w:tcPr>
            <w:tcW w:w="1357" w:type="dxa"/>
          </w:tcPr>
          <w:p w:rsidR="00AA7765" w:rsidRPr="009E159E" w:rsidRDefault="00153768" w:rsidP="00485373">
            <w:pPr>
              <w:ind w:right="-28"/>
              <w:jc w:val="right"/>
              <w:rPr>
                <w:rFonts w:ascii="Arial" w:hAnsi="Arial" w:cs="Arial"/>
                <w:b/>
                <w:lang w:val="tr-TR"/>
              </w:rPr>
            </w:pPr>
            <w:r w:rsidRPr="009E159E">
              <w:rPr>
                <w:rFonts w:ascii="Arial" w:hAnsi="Arial" w:cs="Arial"/>
                <w:b/>
                <w:lang w:val="tr-TR"/>
              </w:rPr>
              <w:t>6.214.</w:t>
            </w:r>
            <w:r w:rsidR="00485373">
              <w:rPr>
                <w:rFonts w:ascii="Arial" w:hAnsi="Arial" w:cs="Arial"/>
                <w:b/>
                <w:lang w:val="tr-TR"/>
              </w:rPr>
              <w:t>0</w:t>
            </w:r>
            <w:r w:rsidRPr="009E159E">
              <w:rPr>
                <w:rFonts w:ascii="Arial" w:hAnsi="Arial" w:cs="Arial"/>
                <w:b/>
                <w:lang w:val="tr-TR"/>
              </w:rPr>
              <w:t>1</w:t>
            </w:r>
            <w:r w:rsidR="00485373">
              <w:rPr>
                <w:rFonts w:ascii="Arial" w:hAnsi="Arial" w:cs="Arial"/>
                <w:b/>
                <w:lang w:val="tr-TR"/>
              </w:rPr>
              <w:t>1</w:t>
            </w:r>
          </w:p>
        </w:tc>
        <w:tc>
          <w:tcPr>
            <w:tcW w:w="1342" w:type="dxa"/>
          </w:tcPr>
          <w:p w:rsidR="00AA7765" w:rsidRPr="00CD7F42" w:rsidRDefault="00AA7765" w:rsidP="00252290">
            <w:pPr>
              <w:tabs>
                <w:tab w:val="left" w:pos="215"/>
                <w:tab w:val="decimal" w:pos="1397"/>
              </w:tabs>
              <w:ind w:right="-29"/>
              <w:jc w:val="right"/>
              <w:rPr>
                <w:rFonts w:ascii="Arial" w:hAnsi="Arial" w:cs="Arial"/>
                <w:lang w:val="tr-TR"/>
              </w:rPr>
            </w:pPr>
            <w:r w:rsidRPr="00CD7F42">
              <w:rPr>
                <w:rFonts w:ascii="Arial" w:hAnsi="Arial" w:cs="Arial"/>
                <w:lang w:val="tr-TR"/>
              </w:rPr>
              <w:t>1.008.326</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3.498.679</w:t>
            </w:r>
          </w:p>
        </w:tc>
      </w:tr>
      <w:tr w:rsidR="00AA7765" w:rsidRPr="009E159E" w:rsidTr="005A611B">
        <w:trPr>
          <w:trHeight w:val="113"/>
        </w:trPr>
        <w:tc>
          <w:tcPr>
            <w:tcW w:w="3514" w:type="dxa"/>
          </w:tcPr>
          <w:p w:rsidR="00AA7765" w:rsidRPr="009E159E" w:rsidRDefault="00AA7765" w:rsidP="005A611B">
            <w:pPr>
              <w:ind w:left="40" w:right="-28" w:hanging="102"/>
              <w:rPr>
                <w:rFonts w:ascii="Arial" w:hAnsi="Arial" w:cs="Arial"/>
                <w:lang w:val="tr-TR"/>
              </w:rPr>
            </w:pPr>
            <w:r w:rsidRPr="009E159E">
              <w:rPr>
                <w:rFonts w:ascii="Arial" w:hAnsi="Arial" w:cs="Arial"/>
                <w:lang w:val="tr-TR"/>
              </w:rPr>
              <w:t>Mamul stoklarındaki değişim</w:t>
            </w:r>
          </w:p>
        </w:tc>
        <w:tc>
          <w:tcPr>
            <w:tcW w:w="1442" w:type="dxa"/>
          </w:tcPr>
          <w:p w:rsidR="00AA7765" w:rsidRPr="009E159E" w:rsidRDefault="004C4EAA" w:rsidP="005A611B">
            <w:pPr>
              <w:tabs>
                <w:tab w:val="left" w:pos="215"/>
                <w:tab w:val="decimal" w:pos="1397"/>
              </w:tabs>
              <w:ind w:right="-28"/>
              <w:jc w:val="right"/>
              <w:rPr>
                <w:rFonts w:ascii="Arial" w:hAnsi="Arial" w:cs="Arial"/>
                <w:b/>
                <w:lang w:val="tr-TR"/>
              </w:rPr>
            </w:pPr>
            <w:r w:rsidRPr="009E159E">
              <w:rPr>
                <w:rFonts w:ascii="Arial" w:hAnsi="Arial" w:cs="Arial"/>
                <w:b/>
                <w:lang w:val="tr-TR"/>
              </w:rPr>
              <w:t>15.753.581</w:t>
            </w:r>
          </w:p>
        </w:tc>
        <w:tc>
          <w:tcPr>
            <w:tcW w:w="1357" w:type="dxa"/>
          </w:tcPr>
          <w:p w:rsidR="00AA7765" w:rsidRPr="009E159E" w:rsidRDefault="009E159E" w:rsidP="009E159E">
            <w:pPr>
              <w:ind w:right="-28"/>
              <w:jc w:val="right"/>
              <w:rPr>
                <w:rFonts w:ascii="Arial" w:hAnsi="Arial" w:cs="Arial"/>
                <w:b/>
                <w:lang w:val="tr-TR"/>
              </w:rPr>
            </w:pPr>
            <w:r w:rsidRPr="009E159E">
              <w:rPr>
                <w:rFonts w:ascii="Arial" w:hAnsi="Arial" w:cs="Arial"/>
                <w:b/>
                <w:lang w:val="tr-TR"/>
              </w:rPr>
              <w:t>36</w:t>
            </w:r>
            <w:r w:rsidR="00153768" w:rsidRPr="009E159E">
              <w:rPr>
                <w:rFonts w:ascii="Arial" w:hAnsi="Arial" w:cs="Arial"/>
                <w:b/>
                <w:lang w:val="tr-TR"/>
              </w:rPr>
              <w:t>.</w:t>
            </w:r>
            <w:r w:rsidRPr="009E159E">
              <w:rPr>
                <w:rFonts w:ascii="Arial" w:hAnsi="Arial" w:cs="Arial"/>
                <w:b/>
                <w:lang w:val="tr-TR"/>
              </w:rPr>
              <w:t>740</w:t>
            </w:r>
            <w:r w:rsidR="00153768" w:rsidRPr="009E159E">
              <w:rPr>
                <w:rFonts w:ascii="Arial" w:hAnsi="Arial" w:cs="Arial"/>
                <w:b/>
                <w:lang w:val="tr-TR"/>
              </w:rPr>
              <w:t>.</w:t>
            </w:r>
            <w:r w:rsidRPr="009E159E">
              <w:rPr>
                <w:rFonts w:ascii="Arial" w:hAnsi="Arial" w:cs="Arial"/>
                <w:b/>
                <w:lang w:val="tr-TR"/>
              </w:rPr>
              <w:t>550</w:t>
            </w:r>
          </w:p>
        </w:tc>
        <w:tc>
          <w:tcPr>
            <w:tcW w:w="1342" w:type="dxa"/>
          </w:tcPr>
          <w:p w:rsidR="00AA7765" w:rsidRPr="00CD7F42" w:rsidRDefault="00AA7765" w:rsidP="00252290">
            <w:pPr>
              <w:tabs>
                <w:tab w:val="left" w:pos="215"/>
                <w:tab w:val="decimal" w:pos="1397"/>
              </w:tabs>
              <w:ind w:right="-29"/>
              <w:jc w:val="right"/>
              <w:rPr>
                <w:rFonts w:ascii="Arial" w:hAnsi="Arial" w:cs="Arial"/>
                <w:lang w:val="tr-TR"/>
              </w:rPr>
            </w:pPr>
            <w:r w:rsidRPr="00CD7F42">
              <w:rPr>
                <w:rFonts w:ascii="Arial" w:hAnsi="Arial" w:cs="Arial"/>
                <w:lang w:val="tr-TR"/>
              </w:rPr>
              <w:t>40.936.132</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44.092.549</w:t>
            </w:r>
          </w:p>
        </w:tc>
      </w:tr>
      <w:tr w:rsidR="008455D6" w:rsidRPr="009E159E" w:rsidTr="005A611B">
        <w:trPr>
          <w:trHeight w:val="113"/>
        </w:trPr>
        <w:tc>
          <w:tcPr>
            <w:tcW w:w="3514" w:type="dxa"/>
            <w:tcBorders>
              <w:bottom w:val="single" w:sz="4" w:space="0" w:color="auto"/>
            </w:tcBorders>
          </w:tcPr>
          <w:p w:rsidR="008455D6" w:rsidRPr="009E159E" w:rsidRDefault="008455D6" w:rsidP="005A611B">
            <w:pPr>
              <w:ind w:left="40" w:right="-28" w:hanging="102"/>
              <w:rPr>
                <w:rFonts w:ascii="Arial" w:hAnsi="Arial" w:cs="Arial"/>
                <w:lang w:val="tr-TR"/>
              </w:rPr>
            </w:pPr>
          </w:p>
        </w:tc>
        <w:tc>
          <w:tcPr>
            <w:tcW w:w="1442" w:type="dxa"/>
            <w:tcBorders>
              <w:bottom w:val="single" w:sz="4" w:space="0" w:color="auto"/>
            </w:tcBorders>
          </w:tcPr>
          <w:p w:rsidR="008455D6" w:rsidRPr="009E159E" w:rsidRDefault="008455D6" w:rsidP="005A611B">
            <w:pPr>
              <w:tabs>
                <w:tab w:val="left" w:pos="215"/>
                <w:tab w:val="decimal" w:pos="1397"/>
              </w:tabs>
              <w:ind w:right="-28"/>
              <w:jc w:val="right"/>
              <w:rPr>
                <w:rFonts w:ascii="Arial" w:hAnsi="Arial" w:cs="Arial"/>
                <w:b/>
                <w:lang w:val="tr-TR"/>
              </w:rPr>
            </w:pPr>
          </w:p>
        </w:tc>
        <w:tc>
          <w:tcPr>
            <w:tcW w:w="1357" w:type="dxa"/>
            <w:tcBorders>
              <w:bottom w:val="single" w:sz="4" w:space="0" w:color="auto"/>
            </w:tcBorders>
          </w:tcPr>
          <w:p w:rsidR="008455D6" w:rsidRPr="009E159E" w:rsidRDefault="008455D6" w:rsidP="005A611B">
            <w:pPr>
              <w:ind w:right="-28"/>
              <w:jc w:val="right"/>
              <w:rPr>
                <w:rFonts w:ascii="Arial" w:hAnsi="Arial" w:cs="Arial"/>
                <w:b/>
                <w:lang w:val="tr-TR"/>
              </w:rPr>
            </w:pPr>
          </w:p>
        </w:tc>
        <w:tc>
          <w:tcPr>
            <w:tcW w:w="1342" w:type="dxa"/>
            <w:tcBorders>
              <w:bottom w:val="single" w:sz="4" w:space="0" w:color="auto"/>
            </w:tcBorders>
          </w:tcPr>
          <w:p w:rsidR="008455D6" w:rsidRPr="00CD7F42" w:rsidRDefault="008455D6" w:rsidP="005A611B">
            <w:pPr>
              <w:tabs>
                <w:tab w:val="left" w:pos="215"/>
                <w:tab w:val="decimal" w:pos="1397"/>
              </w:tabs>
              <w:ind w:right="-28"/>
              <w:jc w:val="right"/>
              <w:rPr>
                <w:rFonts w:ascii="Arial" w:hAnsi="Arial" w:cs="Arial"/>
                <w:lang w:val="tr-TR"/>
              </w:rPr>
            </w:pPr>
          </w:p>
        </w:tc>
        <w:tc>
          <w:tcPr>
            <w:tcW w:w="1417" w:type="dxa"/>
            <w:tcBorders>
              <w:bottom w:val="single" w:sz="4" w:space="0" w:color="auto"/>
            </w:tcBorders>
          </w:tcPr>
          <w:p w:rsidR="008455D6" w:rsidRPr="00CD7F42" w:rsidRDefault="008455D6" w:rsidP="005A611B">
            <w:pPr>
              <w:ind w:right="-28"/>
              <w:jc w:val="right"/>
              <w:rPr>
                <w:rFonts w:ascii="Arial" w:hAnsi="Arial" w:cs="Arial"/>
                <w:lang w:val="tr-TR"/>
              </w:rPr>
            </w:pPr>
          </w:p>
        </w:tc>
      </w:tr>
      <w:tr w:rsidR="00AA7765" w:rsidRPr="009E159E" w:rsidTr="005A611B">
        <w:trPr>
          <w:trHeight w:val="113"/>
        </w:trPr>
        <w:tc>
          <w:tcPr>
            <w:tcW w:w="3514" w:type="dxa"/>
            <w:tcBorders>
              <w:top w:val="single" w:sz="4" w:space="0" w:color="auto"/>
              <w:bottom w:val="single" w:sz="4" w:space="0" w:color="auto"/>
            </w:tcBorders>
          </w:tcPr>
          <w:p w:rsidR="00AA7765" w:rsidRPr="009E159E" w:rsidRDefault="00AA7765" w:rsidP="005A611B">
            <w:pPr>
              <w:ind w:left="40" w:right="-28" w:hanging="102"/>
              <w:rPr>
                <w:rFonts w:ascii="Arial" w:hAnsi="Arial" w:cs="Arial"/>
                <w:lang w:val="tr-TR"/>
              </w:rPr>
            </w:pPr>
            <w:r w:rsidRPr="009E159E">
              <w:rPr>
                <w:rFonts w:ascii="Arial" w:hAnsi="Arial" w:cs="Arial"/>
                <w:lang w:val="tr-TR"/>
              </w:rPr>
              <w:t>Satılan mamullerin maliyeti</w:t>
            </w:r>
          </w:p>
        </w:tc>
        <w:tc>
          <w:tcPr>
            <w:tcW w:w="1442" w:type="dxa"/>
            <w:tcBorders>
              <w:top w:val="single" w:sz="4" w:space="0" w:color="auto"/>
              <w:bottom w:val="single" w:sz="4" w:space="0" w:color="auto"/>
            </w:tcBorders>
          </w:tcPr>
          <w:p w:rsidR="00AA7765" w:rsidRPr="009E159E" w:rsidRDefault="004C4EAA" w:rsidP="005A611B">
            <w:pPr>
              <w:ind w:right="-28"/>
              <w:jc w:val="right"/>
              <w:rPr>
                <w:rFonts w:ascii="Arial" w:hAnsi="Arial" w:cs="Arial"/>
                <w:b/>
                <w:lang w:val="tr-TR"/>
              </w:rPr>
            </w:pPr>
            <w:r w:rsidRPr="009E159E">
              <w:rPr>
                <w:rFonts w:ascii="Arial" w:hAnsi="Arial" w:cs="Arial"/>
                <w:b/>
                <w:lang w:val="tr-TR"/>
              </w:rPr>
              <w:t>(66.790.834)</w:t>
            </w:r>
          </w:p>
        </w:tc>
        <w:tc>
          <w:tcPr>
            <w:tcW w:w="1357" w:type="dxa"/>
            <w:tcBorders>
              <w:top w:val="single" w:sz="4" w:space="0" w:color="auto"/>
              <w:bottom w:val="single" w:sz="4" w:space="0" w:color="auto"/>
            </w:tcBorders>
          </w:tcPr>
          <w:p w:rsidR="00AA7765" w:rsidRPr="009E159E" w:rsidRDefault="00153768" w:rsidP="005A611B">
            <w:pPr>
              <w:ind w:right="-28"/>
              <w:jc w:val="right"/>
              <w:rPr>
                <w:rFonts w:ascii="Arial" w:hAnsi="Arial" w:cs="Arial"/>
                <w:b/>
                <w:lang w:val="tr-TR"/>
              </w:rPr>
            </w:pPr>
            <w:r w:rsidRPr="009E159E">
              <w:rPr>
                <w:rFonts w:ascii="Arial" w:hAnsi="Arial" w:cs="Arial"/>
                <w:b/>
                <w:lang w:val="tr-TR"/>
              </w:rPr>
              <w:t>(26.888.427)</w:t>
            </w:r>
          </w:p>
        </w:tc>
        <w:tc>
          <w:tcPr>
            <w:tcW w:w="1342" w:type="dxa"/>
            <w:tcBorders>
              <w:top w:val="single" w:sz="4" w:space="0" w:color="auto"/>
              <w:bottom w:val="single" w:sz="4" w:space="0" w:color="auto"/>
            </w:tcBorders>
          </w:tcPr>
          <w:p w:rsidR="00AA7765" w:rsidRPr="00CD7F42" w:rsidRDefault="00AA7765" w:rsidP="00252290">
            <w:pPr>
              <w:ind w:right="-29"/>
              <w:jc w:val="right"/>
              <w:rPr>
                <w:rFonts w:ascii="Arial" w:hAnsi="Arial" w:cs="Arial"/>
                <w:lang w:val="tr-TR"/>
              </w:rPr>
            </w:pPr>
            <w:r w:rsidRPr="00CD7F42">
              <w:rPr>
                <w:rFonts w:ascii="Arial" w:hAnsi="Arial" w:cs="Arial"/>
                <w:lang w:val="tr-TR"/>
              </w:rPr>
              <w:t>(47.861.565)</w:t>
            </w:r>
          </w:p>
        </w:tc>
        <w:tc>
          <w:tcPr>
            <w:tcW w:w="1417" w:type="dxa"/>
            <w:tcBorders>
              <w:top w:val="single" w:sz="4" w:space="0" w:color="auto"/>
              <w:bottom w:val="single" w:sz="4" w:space="0" w:color="auto"/>
            </w:tcBorders>
          </w:tcPr>
          <w:p w:rsidR="00AA7765" w:rsidRPr="00CD7F42" w:rsidRDefault="00AA7765" w:rsidP="00252290">
            <w:pPr>
              <w:ind w:right="-29"/>
              <w:jc w:val="right"/>
              <w:rPr>
                <w:rFonts w:ascii="Arial" w:hAnsi="Arial" w:cs="Arial"/>
                <w:lang w:val="tr-TR"/>
              </w:rPr>
            </w:pPr>
            <w:r w:rsidRPr="00CD7F42">
              <w:rPr>
                <w:rFonts w:ascii="Arial" w:hAnsi="Arial" w:cs="Arial"/>
                <w:lang w:val="tr-TR"/>
              </w:rPr>
              <w:t>(24.399.651)</w:t>
            </w:r>
          </w:p>
        </w:tc>
      </w:tr>
      <w:tr w:rsidR="008455D6" w:rsidRPr="009E159E" w:rsidTr="005A611B">
        <w:trPr>
          <w:trHeight w:val="113"/>
        </w:trPr>
        <w:tc>
          <w:tcPr>
            <w:tcW w:w="3514" w:type="dxa"/>
            <w:tcBorders>
              <w:top w:val="single" w:sz="4" w:space="0" w:color="auto"/>
            </w:tcBorders>
          </w:tcPr>
          <w:p w:rsidR="008455D6" w:rsidRPr="009E159E" w:rsidRDefault="008455D6" w:rsidP="005A611B">
            <w:pPr>
              <w:ind w:left="40" w:right="-28" w:hanging="102"/>
              <w:rPr>
                <w:rFonts w:ascii="Arial" w:hAnsi="Arial" w:cs="Arial"/>
                <w:lang w:val="tr-TR"/>
              </w:rPr>
            </w:pPr>
          </w:p>
        </w:tc>
        <w:tc>
          <w:tcPr>
            <w:tcW w:w="1442" w:type="dxa"/>
            <w:tcBorders>
              <w:top w:val="single" w:sz="4" w:space="0" w:color="auto"/>
            </w:tcBorders>
          </w:tcPr>
          <w:p w:rsidR="008455D6" w:rsidRPr="009E159E" w:rsidRDefault="008455D6" w:rsidP="005A611B">
            <w:pPr>
              <w:ind w:right="-28"/>
              <w:jc w:val="right"/>
              <w:rPr>
                <w:rFonts w:ascii="Arial" w:hAnsi="Arial" w:cs="Arial"/>
                <w:b/>
                <w:lang w:val="tr-TR"/>
              </w:rPr>
            </w:pPr>
          </w:p>
        </w:tc>
        <w:tc>
          <w:tcPr>
            <w:tcW w:w="1357" w:type="dxa"/>
            <w:tcBorders>
              <w:top w:val="single" w:sz="4" w:space="0" w:color="auto"/>
            </w:tcBorders>
          </w:tcPr>
          <w:p w:rsidR="008455D6" w:rsidRPr="009E159E" w:rsidRDefault="008455D6" w:rsidP="005A611B">
            <w:pPr>
              <w:ind w:right="-28"/>
              <w:jc w:val="right"/>
              <w:rPr>
                <w:rFonts w:ascii="Arial" w:hAnsi="Arial" w:cs="Arial"/>
                <w:b/>
                <w:lang w:val="tr-TR"/>
              </w:rPr>
            </w:pPr>
          </w:p>
        </w:tc>
        <w:tc>
          <w:tcPr>
            <w:tcW w:w="1342" w:type="dxa"/>
            <w:tcBorders>
              <w:top w:val="single" w:sz="4" w:space="0" w:color="auto"/>
            </w:tcBorders>
          </w:tcPr>
          <w:p w:rsidR="008455D6" w:rsidRPr="00CD7F42" w:rsidRDefault="008455D6" w:rsidP="005A611B">
            <w:pPr>
              <w:ind w:right="-28"/>
              <w:jc w:val="right"/>
              <w:rPr>
                <w:rFonts w:ascii="Arial" w:hAnsi="Arial" w:cs="Arial"/>
                <w:lang w:val="tr-TR"/>
              </w:rPr>
            </w:pPr>
          </w:p>
        </w:tc>
        <w:tc>
          <w:tcPr>
            <w:tcW w:w="1417" w:type="dxa"/>
            <w:tcBorders>
              <w:top w:val="single" w:sz="4" w:space="0" w:color="auto"/>
            </w:tcBorders>
          </w:tcPr>
          <w:p w:rsidR="008455D6" w:rsidRPr="00CD7F42" w:rsidRDefault="008455D6" w:rsidP="005A611B">
            <w:pPr>
              <w:ind w:right="-28"/>
              <w:jc w:val="right"/>
              <w:rPr>
                <w:rFonts w:ascii="Arial" w:hAnsi="Arial" w:cs="Arial"/>
                <w:lang w:val="tr-TR"/>
              </w:rPr>
            </w:pPr>
          </w:p>
        </w:tc>
      </w:tr>
      <w:tr w:rsidR="00AA7765" w:rsidRPr="009E159E" w:rsidTr="005A611B">
        <w:trPr>
          <w:trHeight w:val="113"/>
        </w:trPr>
        <w:tc>
          <w:tcPr>
            <w:tcW w:w="3514" w:type="dxa"/>
          </w:tcPr>
          <w:p w:rsidR="00AA7765" w:rsidRPr="009E159E" w:rsidRDefault="00AA7765" w:rsidP="005A611B">
            <w:pPr>
              <w:ind w:left="40" w:right="-28" w:hanging="102"/>
              <w:rPr>
                <w:rFonts w:ascii="Arial" w:hAnsi="Arial" w:cs="Arial"/>
                <w:lang w:val="tr-TR"/>
              </w:rPr>
            </w:pPr>
            <w:r w:rsidRPr="009E159E">
              <w:rPr>
                <w:rFonts w:ascii="Arial" w:hAnsi="Arial" w:cs="Arial"/>
                <w:lang w:val="tr-TR"/>
              </w:rPr>
              <w:t xml:space="preserve">Satılan ticari malların maliyeti </w:t>
            </w:r>
          </w:p>
        </w:tc>
        <w:tc>
          <w:tcPr>
            <w:tcW w:w="1442" w:type="dxa"/>
          </w:tcPr>
          <w:p w:rsidR="00AA7765" w:rsidRPr="009E159E" w:rsidRDefault="004C4EAA" w:rsidP="005A611B">
            <w:pPr>
              <w:tabs>
                <w:tab w:val="left" w:pos="215"/>
                <w:tab w:val="decimal" w:pos="1397"/>
              </w:tabs>
              <w:ind w:right="-28"/>
              <w:jc w:val="right"/>
              <w:rPr>
                <w:rFonts w:ascii="Arial" w:hAnsi="Arial" w:cs="Arial"/>
                <w:b/>
                <w:lang w:val="tr-TR"/>
              </w:rPr>
            </w:pPr>
            <w:r w:rsidRPr="009E159E">
              <w:rPr>
                <w:rFonts w:ascii="Arial" w:hAnsi="Arial" w:cs="Arial"/>
                <w:b/>
                <w:lang w:val="tr-TR"/>
              </w:rPr>
              <w:t>(5.705.477)</w:t>
            </w:r>
          </w:p>
        </w:tc>
        <w:tc>
          <w:tcPr>
            <w:tcW w:w="1357" w:type="dxa"/>
          </w:tcPr>
          <w:p w:rsidR="00AA7765" w:rsidRPr="009E159E" w:rsidRDefault="00153768" w:rsidP="005A611B">
            <w:pPr>
              <w:ind w:right="-28"/>
              <w:jc w:val="right"/>
              <w:rPr>
                <w:rFonts w:ascii="Arial" w:hAnsi="Arial" w:cs="Arial"/>
                <w:b/>
                <w:lang w:val="tr-TR"/>
              </w:rPr>
            </w:pPr>
            <w:r w:rsidRPr="009E159E">
              <w:rPr>
                <w:rFonts w:ascii="Arial" w:hAnsi="Arial" w:cs="Arial"/>
                <w:b/>
                <w:lang w:val="tr-TR"/>
              </w:rPr>
              <w:t>(1.197.073)</w:t>
            </w:r>
          </w:p>
        </w:tc>
        <w:tc>
          <w:tcPr>
            <w:tcW w:w="1342" w:type="dxa"/>
          </w:tcPr>
          <w:p w:rsidR="00AA7765" w:rsidRPr="00CD7F42" w:rsidRDefault="00AA7765" w:rsidP="00252290">
            <w:pPr>
              <w:tabs>
                <w:tab w:val="left" w:pos="215"/>
                <w:tab w:val="decimal" w:pos="1397"/>
              </w:tabs>
              <w:ind w:right="-29"/>
              <w:jc w:val="right"/>
              <w:rPr>
                <w:rFonts w:ascii="Arial" w:hAnsi="Arial" w:cs="Arial"/>
                <w:lang w:val="tr-TR"/>
              </w:rPr>
            </w:pPr>
            <w:r w:rsidRPr="00CD7F42">
              <w:rPr>
                <w:rFonts w:ascii="Arial" w:hAnsi="Arial" w:cs="Arial"/>
                <w:lang w:val="tr-TR"/>
              </w:rPr>
              <w:t>(4.023.736)</w:t>
            </w:r>
          </w:p>
        </w:tc>
        <w:tc>
          <w:tcPr>
            <w:tcW w:w="1417" w:type="dxa"/>
          </w:tcPr>
          <w:p w:rsidR="00AA7765" w:rsidRPr="00CD7F42" w:rsidRDefault="00AA7765" w:rsidP="00252290">
            <w:pPr>
              <w:ind w:right="-29"/>
              <w:jc w:val="right"/>
              <w:rPr>
                <w:rFonts w:ascii="Arial" w:hAnsi="Arial" w:cs="Arial"/>
                <w:lang w:val="tr-TR"/>
              </w:rPr>
            </w:pPr>
            <w:r w:rsidRPr="00CD7F42">
              <w:rPr>
                <w:rFonts w:ascii="Arial" w:hAnsi="Arial" w:cs="Arial"/>
                <w:lang w:val="tr-TR"/>
              </w:rPr>
              <w:t>(1.579.474)</w:t>
            </w:r>
          </w:p>
        </w:tc>
      </w:tr>
      <w:tr w:rsidR="008455D6" w:rsidRPr="009E159E" w:rsidTr="005A611B">
        <w:trPr>
          <w:trHeight w:val="113"/>
        </w:trPr>
        <w:tc>
          <w:tcPr>
            <w:tcW w:w="3514" w:type="dxa"/>
            <w:tcBorders>
              <w:bottom w:val="single" w:sz="4" w:space="0" w:color="auto"/>
            </w:tcBorders>
          </w:tcPr>
          <w:p w:rsidR="008455D6" w:rsidRPr="009E159E" w:rsidRDefault="008455D6" w:rsidP="005A611B">
            <w:pPr>
              <w:ind w:right="-28" w:hanging="102"/>
              <w:rPr>
                <w:rFonts w:ascii="Arial" w:hAnsi="Arial" w:cs="Arial"/>
                <w:lang w:val="tr-TR"/>
              </w:rPr>
            </w:pPr>
          </w:p>
        </w:tc>
        <w:tc>
          <w:tcPr>
            <w:tcW w:w="1442" w:type="dxa"/>
            <w:tcBorders>
              <w:bottom w:val="single" w:sz="4" w:space="0" w:color="auto"/>
            </w:tcBorders>
          </w:tcPr>
          <w:p w:rsidR="008455D6" w:rsidRPr="009E159E" w:rsidRDefault="008455D6" w:rsidP="005A611B">
            <w:pPr>
              <w:ind w:right="-28"/>
              <w:jc w:val="right"/>
              <w:rPr>
                <w:rFonts w:ascii="Arial" w:hAnsi="Arial" w:cs="Arial"/>
                <w:b/>
                <w:lang w:val="tr-TR"/>
              </w:rPr>
            </w:pPr>
          </w:p>
        </w:tc>
        <w:tc>
          <w:tcPr>
            <w:tcW w:w="1357" w:type="dxa"/>
            <w:tcBorders>
              <w:bottom w:val="single" w:sz="4" w:space="0" w:color="auto"/>
            </w:tcBorders>
          </w:tcPr>
          <w:p w:rsidR="008455D6" w:rsidRPr="009E159E" w:rsidRDefault="008455D6" w:rsidP="005A611B">
            <w:pPr>
              <w:ind w:right="-28"/>
              <w:jc w:val="right"/>
              <w:rPr>
                <w:rFonts w:ascii="Arial" w:hAnsi="Arial" w:cs="Arial"/>
                <w:b/>
                <w:lang w:val="tr-TR"/>
              </w:rPr>
            </w:pPr>
          </w:p>
        </w:tc>
        <w:tc>
          <w:tcPr>
            <w:tcW w:w="1342" w:type="dxa"/>
            <w:tcBorders>
              <w:bottom w:val="single" w:sz="4" w:space="0" w:color="auto"/>
            </w:tcBorders>
          </w:tcPr>
          <w:p w:rsidR="008455D6" w:rsidRPr="00CD7F42" w:rsidRDefault="008455D6" w:rsidP="005A611B">
            <w:pPr>
              <w:ind w:right="-28"/>
              <w:jc w:val="right"/>
              <w:rPr>
                <w:rFonts w:ascii="Arial" w:hAnsi="Arial" w:cs="Arial"/>
                <w:lang w:val="tr-TR"/>
              </w:rPr>
            </w:pPr>
          </w:p>
        </w:tc>
        <w:tc>
          <w:tcPr>
            <w:tcW w:w="1417" w:type="dxa"/>
            <w:tcBorders>
              <w:bottom w:val="single" w:sz="4" w:space="0" w:color="auto"/>
            </w:tcBorders>
          </w:tcPr>
          <w:p w:rsidR="008455D6" w:rsidRPr="00CD7F42" w:rsidRDefault="008455D6" w:rsidP="005A611B">
            <w:pPr>
              <w:ind w:right="-28"/>
              <w:jc w:val="right"/>
              <w:rPr>
                <w:rFonts w:ascii="Arial" w:hAnsi="Arial" w:cs="Arial"/>
                <w:lang w:val="tr-TR"/>
              </w:rPr>
            </w:pPr>
          </w:p>
        </w:tc>
      </w:tr>
      <w:tr w:rsidR="00AA7765" w:rsidRPr="00DB1893" w:rsidTr="005A611B">
        <w:trPr>
          <w:trHeight w:val="113"/>
        </w:trPr>
        <w:tc>
          <w:tcPr>
            <w:tcW w:w="3514" w:type="dxa"/>
            <w:tcBorders>
              <w:top w:val="single" w:sz="4" w:space="0" w:color="auto"/>
              <w:bottom w:val="double" w:sz="4" w:space="0" w:color="auto"/>
            </w:tcBorders>
          </w:tcPr>
          <w:p w:rsidR="00AA7765" w:rsidRPr="009E159E" w:rsidRDefault="00AA7765" w:rsidP="005A611B">
            <w:pPr>
              <w:ind w:right="-28" w:hanging="102"/>
              <w:rPr>
                <w:rFonts w:ascii="Arial" w:hAnsi="Arial" w:cs="Arial"/>
                <w:lang w:val="tr-TR"/>
              </w:rPr>
            </w:pPr>
          </w:p>
        </w:tc>
        <w:tc>
          <w:tcPr>
            <w:tcW w:w="1442" w:type="dxa"/>
            <w:tcBorders>
              <w:top w:val="single" w:sz="4" w:space="0" w:color="auto"/>
              <w:bottom w:val="double" w:sz="4" w:space="0" w:color="auto"/>
            </w:tcBorders>
          </w:tcPr>
          <w:p w:rsidR="00AA7765" w:rsidRPr="009E159E" w:rsidRDefault="00153768" w:rsidP="005A611B">
            <w:pPr>
              <w:ind w:right="-28"/>
              <w:jc w:val="right"/>
              <w:rPr>
                <w:rFonts w:ascii="Arial" w:hAnsi="Arial" w:cs="Arial"/>
                <w:b/>
                <w:lang w:val="tr-TR"/>
              </w:rPr>
            </w:pPr>
            <w:r w:rsidRPr="009E159E">
              <w:rPr>
                <w:rFonts w:ascii="Arial" w:hAnsi="Arial" w:cs="Arial"/>
                <w:b/>
                <w:lang w:val="tr-TR"/>
              </w:rPr>
              <w:t>(</w:t>
            </w:r>
            <w:r w:rsidR="004C4EAA" w:rsidRPr="009E159E">
              <w:rPr>
                <w:rFonts w:ascii="Arial" w:hAnsi="Arial" w:cs="Arial"/>
                <w:b/>
                <w:lang w:val="tr-TR"/>
              </w:rPr>
              <w:t>72.496.311</w:t>
            </w:r>
            <w:r w:rsidRPr="009E159E">
              <w:rPr>
                <w:rFonts w:ascii="Arial" w:hAnsi="Arial" w:cs="Arial"/>
                <w:b/>
                <w:lang w:val="tr-TR"/>
              </w:rPr>
              <w:t>)</w:t>
            </w:r>
          </w:p>
        </w:tc>
        <w:tc>
          <w:tcPr>
            <w:tcW w:w="1357" w:type="dxa"/>
            <w:tcBorders>
              <w:top w:val="single" w:sz="4" w:space="0" w:color="auto"/>
              <w:bottom w:val="double" w:sz="4" w:space="0" w:color="auto"/>
            </w:tcBorders>
          </w:tcPr>
          <w:p w:rsidR="00AA7765" w:rsidRPr="009E159E" w:rsidRDefault="00153768" w:rsidP="005A611B">
            <w:pPr>
              <w:ind w:right="-28"/>
              <w:jc w:val="right"/>
              <w:rPr>
                <w:rFonts w:ascii="Arial" w:hAnsi="Arial" w:cs="Arial"/>
                <w:b/>
                <w:lang w:val="tr-TR"/>
              </w:rPr>
            </w:pPr>
            <w:r w:rsidRPr="009E159E">
              <w:rPr>
                <w:rFonts w:ascii="Arial" w:hAnsi="Arial" w:cs="Arial"/>
                <w:b/>
                <w:lang w:val="tr-TR"/>
              </w:rPr>
              <w:t>(28.085.500)</w:t>
            </w:r>
          </w:p>
        </w:tc>
        <w:tc>
          <w:tcPr>
            <w:tcW w:w="1342" w:type="dxa"/>
            <w:tcBorders>
              <w:top w:val="single" w:sz="4" w:space="0" w:color="auto"/>
              <w:bottom w:val="double" w:sz="4" w:space="0" w:color="auto"/>
            </w:tcBorders>
          </w:tcPr>
          <w:p w:rsidR="00AA7765" w:rsidRPr="00CD7F42" w:rsidRDefault="00AA7765" w:rsidP="00252290">
            <w:pPr>
              <w:ind w:right="-29"/>
              <w:jc w:val="right"/>
              <w:rPr>
                <w:rFonts w:ascii="Arial" w:hAnsi="Arial" w:cs="Arial"/>
                <w:lang w:val="tr-TR"/>
              </w:rPr>
            </w:pPr>
            <w:r w:rsidRPr="00CD7F42">
              <w:rPr>
                <w:rFonts w:ascii="Arial" w:hAnsi="Arial" w:cs="Arial"/>
                <w:lang w:val="tr-TR"/>
              </w:rPr>
              <w:t>(51.885.301)</w:t>
            </w:r>
          </w:p>
        </w:tc>
        <w:tc>
          <w:tcPr>
            <w:tcW w:w="1417" w:type="dxa"/>
            <w:tcBorders>
              <w:top w:val="single" w:sz="4" w:space="0" w:color="auto"/>
              <w:bottom w:val="double" w:sz="4" w:space="0" w:color="auto"/>
            </w:tcBorders>
          </w:tcPr>
          <w:p w:rsidR="00AA7765" w:rsidRPr="00CD7F42" w:rsidRDefault="00AA7765" w:rsidP="00252290">
            <w:pPr>
              <w:ind w:right="-29"/>
              <w:jc w:val="right"/>
              <w:rPr>
                <w:rFonts w:ascii="Arial" w:hAnsi="Arial" w:cs="Arial"/>
                <w:lang w:val="tr-TR"/>
              </w:rPr>
            </w:pPr>
            <w:r w:rsidRPr="00CD7F42">
              <w:rPr>
                <w:rFonts w:ascii="Arial" w:hAnsi="Arial" w:cs="Arial"/>
                <w:lang w:val="tr-TR"/>
              </w:rPr>
              <w:t>(25.979.125)</w:t>
            </w:r>
          </w:p>
        </w:tc>
      </w:tr>
    </w:tbl>
    <w:p w:rsidR="005E29FC" w:rsidRPr="00DB1893" w:rsidRDefault="005E29FC" w:rsidP="00E13FA5">
      <w:pPr>
        <w:rPr>
          <w:rFonts w:ascii="Arial" w:hAnsi="Arial" w:cs="Arial"/>
          <w:lang w:val="tr-TR"/>
        </w:rPr>
      </w:pPr>
    </w:p>
    <w:p w:rsidR="005A611B" w:rsidRPr="00DB1893" w:rsidRDefault="005A611B" w:rsidP="00E13FA5">
      <w:pPr>
        <w:rPr>
          <w:rFonts w:ascii="Arial" w:hAnsi="Arial" w:cs="Arial"/>
          <w:lang w:val="tr-TR"/>
        </w:rPr>
      </w:pPr>
    </w:p>
    <w:p w:rsidR="005E29FC" w:rsidRPr="00104C4F" w:rsidRDefault="005E29FC" w:rsidP="00160C0B">
      <w:pPr>
        <w:rPr>
          <w:rFonts w:ascii="Arial" w:hAnsi="Arial" w:cs="Arial"/>
          <w:b/>
          <w:lang w:val="tr-TR"/>
        </w:rPr>
      </w:pPr>
      <w:r w:rsidRPr="00104C4F">
        <w:rPr>
          <w:rFonts w:ascii="Arial" w:hAnsi="Arial" w:cs="Arial"/>
          <w:b/>
          <w:bCs/>
          <w:lang w:val="tr-TR"/>
        </w:rPr>
        <w:t>1</w:t>
      </w:r>
      <w:r w:rsidR="00091191" w:rsidRPr="00104C4F">
        <w:rPr>
          <w:rFonts w:ascii="Arial" w:hAnsi="Arial" w:cs="Arial"/>
          <w:b/>
          <w:bCs/>
          <w:lang w:val="tr-TR"/>
        </w:rPr>
        <w:t>1</w:t>
      </w:r>
      <w:r w:rsidRPr="00104C4F">
        <w:rPr>
          <w:rFonts w:ascii="Arial" w:hAnsi="Arial" w:cs="Arial"/>
          <w:b/>
          <w:bCs/>
          <w:lang w:val="tr-TR"/>
        </w:rPr>
        <w:t>.</w:t>
      </w:r>
      <w:r w:rsidRPr="00104C4F">
        <w:rPr>
          <w:rFonts w:ascii="Arial" w:hAnsi="Arial" w:cs="Arial"/>
          <w:b/>
          <w:bCs/>
          <w:lang w:val="tr-TR"/>
        </w:rPr>
        <w:tab/>
      </w:r>
      <w:r w:rsidR="0071586F" w:rsidRPr="00104C4F">
        <w:rPr>
          <w:rFonts w:ascii="Arial" w:hAnsi="Arial" w:cs="Arial"/>
          <w:b/>
          <w:bCs/>
          <w:lang w:val="tr-TR"/>
        </w:rPr>
        <w:t>P</w:t>
      </w:r>
      <w:r w:rsidRPr="00104C4F">
        <w:rPr>
          <w:rFonts w:ascii="Arial" w:hAnsi="Arial" w:cs="Arial"/>
          <w:b/>
          <w:lang w:val="tr-TR"/>
        </w:rPr>
        <w:t>azarlama, satış ve dağıtım giderleri, genel yönetim giderleri</w:t>
      </w:r>
    </w:p>
    <w:p w:rsidR="0071586F" w:rsidRPr="00104C4F" w:rsidRDefault="0071586F" w:rsidP="0071586F">
      <w:pPr>
        <w:ind w:left="600" w:hanging="600"/>
        <w:rPr>
          <w:rFonts w:ascii="Arial" w:hAnsi="Arial" w:cs="Arial"/>
          <w:lang w:val="tr-TR"/>
        </w:rPr>
      </w:pPr>
    </w:p>
    <w:p w:rsidR="002C0CF2" w:rsidRPr="00104C4F" w:rsidRDefault="002C0CF2" w:rsidP="001820D8">
      <w:pPr>
        <w:numPr>
          <w:ilvl w:val="0"/>
          <w:numId w:val="49"/>
        </w:numPr>
        <w:ind w:left="567" w:hanging="567"/>
        <w:rPr>
          <w:rFonts w:ascii="Arial" w:hAnsi="Arial" w:cs="Arial"/>
          <w:u w:val="single"/>
          <w:lang w:val="tr-TR"/>
        </w:rPr>
      </w:pPr>
      <w:r w:rsidRPr="00104C4F">
        <w:rPr>
          <w:rFonts w:ascii="Arial" w:hAnsi="Arial" w:cs="Arial"/>
          <w:bCs/>
          <w:u w:val="single"/>
          <w:lang w:val="tr-TR"/>
        </w:rPr>
        <w:t>Pazarlama</w:t>
      </w:r>
      <w:r w:rsidR="00EB770B" w:rsidRPr="00104C4F">
        <w:rPr>
          <w:rFonts w:ascii="Arial" w:hAnsi="Arial" w:cs="Arial"/>
          <w:bCs/>
          <w:u w:val="single"/>
          <w:lang w:val="tr-TR"/>
        </w:rPr>
        <w:t xml:space="preserve">, </w:t>
      </w:r>
      <w:r w:rsidR="00D00152" w:rsidRPr="00104C4F">
        <w:rPr>
          <w:rFonts w:ascii="Arial" w:hAnsi="Arial" w:cs="Arial"/>
          <w:bCs/>
          <w:u w:val="single"/>
          <w:lang w:val="tr-TR"/>
        </w:rPr>
        <w:t>satış ve dağıtım giderleri detayı</w:t>
      </w:r>
    </w:p>
    <w:p w:rsidR="002C0CF2" w:rsidRPr="00104C4F" w:rsidRDefault="002C0CF2" w:rsidP="00E13FA5">
      <w:pPr>
        <w:rPr>
          <w:rFonts w:ascii="Arial" w:hAnsi="Arial" w:cs="Arial"/>
          <w:bCs/>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3500"/>
        <w:gridCol w:w="1457"/>
        <w:gridCol w:w="1343"/>
        <w:gridCol w:w="1355"/>
        <w:gridCol w:w="1417"/>
      </w:tblGrid>
      <w:tr w:rsidR="006C109F" w:rsidRPr="00104C4F" w:rsidTr="005A611B">
        <w:trPr>
          <w:trHeight w:val="113"/>
        </w:trPr>
        <w:tc>
          <w:tcPr>
            <w:tcW w:w="3500" w:type="dxa"/>
            <w:tcBorders>
              <w:top w:val="single" w:sz="4" w:space="0" w:color="auto"/>
              <w:bottom w:val="single" w:sz="4" w:space="0" w:color="auto"/>
            </w:tcBorders>
          </w:tcPr>
          <w:p w:rsidR="006C109F" w:rsidRPr="00104C4F" w:rsidRDefault="006C109F" w:rsidP="00F543BD">
            <w:pPr>
              <w:ind w:right="-102" w:hanging="102"/>
              <w:rPr>
                <w:rFonts w:ascii="Arial" w:hAnsi="Arial" w:cs="Arial"/>
                <w:lang w:val="tr-TR"/>
              </w:rPr>
            </w:pPr>
          </w:p>
        </w:tc>
        <w:tc>
          <w:tcPr>
            <w:tcW w:w="1457" w:type="dxa"/>
            <w:tcBorders>
              <w:top w:val="single" w:sz="4" w:space="0" w:color="auto"/>
              <w:bottom w:val="single" w:sz="4" w:space="0" w:color="auto"/>
            </w:tcBorders>
            <w:vAlign w:val="bottom"/>
          </w:tcPr>
          <w:p w:rsidR="006C109F" w:rsidRPr="00104C4F" w:rsidRDefault="006C109F" w:rsidP="00F543BD">
            <w:pPr>
              <w:pStyle w:val="BodyText3"/>
              <w:ind w:left="-102" w:right="-29"/>
              <w:rPr>
                <w:rFonts w:ascii="Arial" w:hAnsi="Arial" w:cs="Arial"/>
                <w:b/>
                <w:sz w:val="20"/>
                <w:lang w:val="tr-TR"/>
              </w:rPr>
            </w:pPr>
            <w:r w:rsidRPr="00104C4F">
              <w:rPr>
                <w:rFonts w:ascii="Arial" w:hAnsi="Arial" w:cs="Arial"/>
                <w:b/>
                <w:sz w:val="20"/>
                <w:lang w:val="tr-TR"/>
              </w:rPr>
              <w:t>1 Ocak –</w:t>
            </w:r>
          </w:p>
          <w:p w:rsidR="006C109F" w:rsidRPr="00104C4F" w:rsidRDefault="00265F06" w:rsidP="00F543BD">
            <w:pPr>
              <w:pStyle w:val="BodyText3"/>
              <w:ind w:left="-102" w:right="-29"/>
              <w:rPr>
                <w:rFonts w:ascii="Arial" w:hAnsi="Arial" w:cs="Arial"/>
                <w:b/>
                <w:sz w:val="20"/>
                <w:lang w:val="tr-TR"/>
              </w:rPr>
            </w:pPr>
            <w:r w:rsidRPr="00104C4F">
              <w:rPr>
                <w:rFonts w:ascii="Arial" w:hAnsi="Arial" w:cs="Arial"/>
                <w:b/>
                <w:sz w:val="20"/>
                <w:lang w:val="tr-TR"/>
              </w:rPr>
              <w:t>30 Eylül</w:t>
            </w:r>
            <w:r w:rsidR="006C109F" w:rsidRPr="00104C4F">
              <w:rPr>
                <w:rFonts w:ascii="Arial" w:hAnsi="Arial" w:cs="Arial"/>
                <w:b/>
                <w:sz w:val="20"/>
                <w:lang w:val="tr-TR"/>
              </w:rPr>
              <w:t xml:space="preserve"> </w:t>
            </w:r>
          </w:p>
          <w:p w:rsidR="006C109F" w:rsidRPr="00104C4F" w:rsidRDefault="006C109F" w:rsidP="006C109F">
            <w:pPr>
              <w:pStyle w:val="BodyText3"/>
              <w:ind w:left="-102" w:right="-29"/>
              <w:rPr>
                <w:rFonts w:ascii="Arial" w:hAnsi="Arial" w:cs="Arial"/>
                <w:b/>
                <w:sz w:val="20"/>
                <w:lang w:val="tr-TR"/>
              </w:rPr>
            </w:pPr>
            <w:r w:rsidRPr="00104C4F">
              <w:rPr>
                <w:rFonts w:ascii="Arial" w:hAnsi="Arial" w:cs="Arial"/>
                <w:b/>
                <w:sz w:val="20"/>
                <w:lang w:val="tr-TR"/>
              </w:rPr>
              <w:t>2012</w:t>
            </w:r>
          </w:p>
        </w:tc>
        <w:tc>
          <w:tcPr>
            <w:tcW w:w="1343" w:type="dxa"/>
            <w:tcBorders>
              <w:top w:val="single" w:sz="4" w:space="0" w:color="auto"/>
              <w:bottom w:val="single" w:sz="4" w:space="0" w:color="auto"/>
            </w:tcBorders>
            <w:vAlign w:val="bottom"/>
          </w:tcPr>
          <w:p w:rsidR="006C109F" w:rsidRPr="00104C4F" w:rsidRDefault="006C109F" w:rsidP="00F543BD">
            <w:pPr>
              <w:pStyle w:val="BodyText3"/>
              <w:ind w:right="-29"/>
              <w:rPr>
                <w:rFonts w:ascii="Arial" w:hAnsi="Arial" w:cs="Arial"/>
                <w:b/>
                <w:sz w:val="20"/>
                <w:lang w:val="tr-TR"/>
              </w:rPr>
            </w:pPr>
            <w:r w:rsidRPr="00104C4F">
              <w:rPr>
                <w:rFonts w:ascii="Arial" w:hAnsi="Arial" w:cs="Arial"/>
                <w:b/>
                <w:sz w:val="20"/>
                <w:lang w:val="tr-TR"/>
              </w:rPr>
              <w:t xml:space="preserve">1 </w:t>
            </w:r>
            <w:r w:rsidR="00265F06" w:rsidRPr="00104C4F">
              <w:rPr>
                <w:rFonts w:ascii="Arial" w:hAnsi="Arial" w:cs="Arial"/>
                <w:b/>
                <w:sz w:val="20"/>
                <w:lang w:val="tr-TR"/>
              </w:rPr>
              <w:t>Temmuz</w:t>
            </w:r>
            <w:r w:rsidRPr="00104C4F">
              <w:rPr>
                <w:rFonts w:ascii="Arial" w:hAnsi="Arial" w:cs="Arial"/>
                <w:b/>
                <w:sz w:val="20"/>
                <w:lang w:val="tr-TR"/>
              </w:rPr>
              <w:t xml:space="preserve"> – </w:t>
            </w:r>
          </w:p>
          <w:p w:rsidR="006C109F" w:rsidRPr="00104C4F" w:rsidRDefault="006C109F" w:rsidP="00F543BD">
            <w:pPr>
              <w:pStyle w:val="BodyText3"/>
              <w:ind w:right="-29"/>
              <w:rPr>
                <w:rFonts w:ascii="Arial" w:hAnsi="Arial" w:cs="Arial"/>
                <w:b/>
                <w:sz w:val="20"/>
                <w:lang w:val="tr-TR"/>
              </w:rPr>
            </w:pPr>
            <w:r w:rsidRPr="00104C4F">
              <w:rPr>
                <w:rFonts w:ascii="Arial" w:hAnsi="Arial" w:cs="Arial"/>
                <w:b/>
                <w:sz w:val="20"/>
                <w:lang w:val="tr-TR"/>
              </w:rPr>
              <w:t xml:space="preserve">30 </w:t>
            </w:r>
            <w:r w:rsidR="00265F06" w:rsidRPr="00104C4F">
              <w:rPr>
                <w:rFonts w:ascii="Arial" w:hAnsi="Arial" w:cs="Arial"/>
                <w:b/>
                <w:sz w:val="20"/>
                <w:lang w:val="tr-TR"/>
              </w:rPr>
              <w:t>Eylül</w:t>
            </w:r>
            <w:r w:rsidRPr="00104C4F">
              <w:rPr>
                <w:rFonts w:ascii="Arial" w:hAnsi="Arial" w:cs="Arial"/>
                <w:b/>
                <w:sz w:val="20"/>
                <w:lang w:val="tr-TR"/>
              </w:rPr>
              <w:t xml:space="preserve"> </w:t>
            </w:r>
          </w:p>
          <w:p w:rsidR="006C109F" w:rsidRPr="00104C4F" w:rsidRDefault="006C109F" w:rsidP="006C109F">
            <w:pPr>
              <w:pStyle w:val="BodyText3"/>
              <w:ind w:right="-29"/>
              <w:rPr>
                <w:rFonts w:ascii="Arial" w:hAnsi="Arial" w:cs="Arial"/>
                <w:b/>
                <w:sz w:val="20"/>
                <w:lang w:val="tr-TR"/>
              </w:rPr>
            </w:pPr>
            <w:r w:rsidRPr="00104C4F">
              <w:rPr>
                <w:rFonts w:ascii="Arial" w:hAnsi="Arial" w:cs="Arial"/>
                <w:b/>
                <w:sz w:val="20"/>
                <w:lang w:val="tr-TR"/>
              </w:rPr>
              <w:t>2012</w:t>
            </w:r>
          </w:p>
        </w:tc>
        <w:tc>
          <w:tcPr>
            <w:tcW w:w="1355" w:type="dxa"/>
            <w:tcBorders>
              <w:top w:val="single" w:sz="4" w:space="0" w:color="auto"/>
              <w:bottom w:val="single" w:sz="4" w:space="0" w:color="auto"/>
            </w:tcBorders>
            <w:vAlign w:val="bottom"/>
          </w:tcPr>
          <w:p w:rsidR="006C109F" w:rsidRPr="00104C4F" w:rsidRDefault="006C109F" w:rsidP="006C109F">
            <w:pPr>
              <w:pStyle w:val="BodyText3"/>
              <w:ind w:right="-29"/>
              <w:rPr>
                <w:rFonts w:ascii="Arial" w:hAnsi="Arial" w:cs="Arial"/>
                <w:sz w:val="20"/>
                <w:lang w:val="tr-TR"/>
              </w:rPr>
            </w:pPr>
            <w:r w:rsidRPr="00104C4F">
              <w:rPr>
                <w:rFonts w:ascii="Arial" w:hAnsi="Arial" w:cs="Arial"/>
                <w:sz w:val="20"/>
                <w:lang w:val="tr-TR"/>
              </w:rPr>
              <w:t>1 Ocak –</w:t>
            </w:r>
          </w:p>
          <w:p w:rsidR="006C109F" w:rsidRPr="00104C4F" w:rsidRDefault="006C109F" w:rsidP="006C109F">
            <w:pPr>
              <w:pStyle w:val="BodyText3"/>
              <w:tabs>
                <w:tab w:val="clear" w:pos="1481"/>
              </w:tabs>
              <w:ind w:right="-29"/>
              <w:rPr>
                <w:rFonts w:ascii="Arial" w:hAnsi="Arial" w:cs="Arial"/>
                <w:sz w:val="20"/>
                <w:lang w:val="tr-TR"/>
              </w:rPr>
            </w:pPr>
            <w:r w:rsidRPr="00104C4F">
              <w:rPr>
                <w:rFonts w:ascii="Arial" w:hAnsi="Arial" w:cs="Arial"/>
                <w:sz w:val="20"/>
                <w:lang w:val="tr-TR"/>
              </w:rPr>
              <w:t xml:space="preserve">30 </w:t>
            </w:r>
            <w:r w:rsidR="00265F06" w:rsidRPr="00104C4F">
              <w:rPr>
                <w:rFonts w:ascii="Arial" w:hAnsi="Arial" w:cs="Arial"/>
                <w:sz w:val="20"/>
                <w:lang w:val="tr-TR"/>
              </w:rPr>
              <w:t>Eylül</w:t>
            </w:r>
            <w:r w:rsidRPr="00104C4F">
              <w:rPr>
                <w:rFonts w:ascii="Arial" w:hAnsi="Arial" w:cs="Arial"/>
                <w:sz w:val="20"/>
                <w:lang w:val="tr-TR"/>
              </w:rPr>
              <w:t xml:space="preserve"> </w:t>
            </w:r>
          </w:p>
          <w:p w:rsidR="006C109F" w:rsidRPr="00104C4F" w:rsidRDefault="006C109F" w:rsidP="006C109F">
            <w:pPr>
              <w:pStyle w:val="BodyText3"/>
              <w:ind w:right="-29"/>
              <w:rPr>
                <w:rFonts w:ascii="Arial" w:hAnsi="Arial" w:cs="Arial"/>
                <w:sz w:val="20"/>
                <w:lang w:val="tr-TR"/>
              </w:rPr>
            </w:pPr>
            <w:r w:rsidRPr="00104C4F">
              <w:rPr>
                <w:rFonts w:ascii="Arial" w:hAnsi="Arial" w:cs="Arial"/>
                <w:sz w:val="20"/>
                <w:lang w:val="tr-TR"/>
              </w:rPr>
              <w:t>2011</w:t>
            </w:r>
          </w:p>
        </w:tc>
        <w:tc>
          <w:tcPr>
            <w:tcW w:w="1417" w:type="dxa"/>
            <w:tcBorders>
              <w:top w:val="single" w:sz="4" w:space="0" w:color="auto"/>
              <w:bottom w:val="single" w:sz="4" w:space="0" w:color="auto"/>
            </w:tcBorders>
            <w:vAlign w:val="bottom"/>
          </w:tcPr>
          <w:p w:rsidR="006C109F" w:rsidRPr="00104C4F" w:rsidRDefault="006C109F" w:rsidP="006C109F">
            <w:pPr>
              <w:pStyle w:val="BodyText3"/>
              <w:ind w:right="-29"/>
              <w:rPr>
                <w:rFonts w:ascii="Arial" w:hAnsi="Arial" w:cs="Arial"/>
                <w:sz w:val="20"/>
                <w:lang w:val="tr-TR"/>
              </w:rPr>
            </w:pPr>
            <w:r w:rsidRPr="00104C4F">
              <w:rPr>
                <w:rFonts w:ascii="Arial" w:hAnsi="Arial" w:cs="Arial"/>
                <w:sz w:val="20"/>
                <w:lang w:val="tr-TR"/>
              </w:rPr>
              <w:t xml:space="preserve">1 </w:t>
            </w:r>
            <w:r w:rsidR="00265F06" w:rsidRPr="00104C4F">
              <w:rPr>
                <w:rFonts w:ascii="Arial" w:hAnsi="Arial" w:cs="Arial"/>
                <w:sz w:val="20"/>
                <w:lang w:val="tr-TR"/>
              </w:rPr>
              <w:t>Temmuz</w:t>
            </w:r>
            <w:r w:rsidRPr="00104C4F">
              <w:rPr>
                <w:rFonts w:ascii="Arial" w:hAnsi="Arial" w:cs="Arial"/>
                <w:sz w:val="20"/>
                <w:lang w:val="tr-TR"/>
              </w:rPr>
              <w:t xml:space="preserve"> – </w:t>
            </w:r>
          </w:p>
          <w:p w:rsidR="006C109F" w:rsidRPr="00104C4F" w:rsidRDefault="006C109F" w:rsidP="006C109F">
            <w:pPr>
              <w:pStyle w:val="BodyText3"/>
              <w:ind w:right="-29"/>
              <w:rPr>
                <w:rFonts w:ascii="Arial" w:hAnsi="Arial" w:cs="Arial"/>
                <w:sz w:val="20"/>
                <w:lang w:val="tr-TR"/>
              </w:rPr>
            </w:pPr>
            <w:r w:rsidRPr="00104C4F">
              <w:rPr>
                <w:rFonts w:ascii="Arial" w:hAnsi="Arial" w:cs="Arial"/>
                <w:sz w:val="20"/>
                <w:lang w:val="tr-TR"/>
              </w:rPr>
              <w:t xml:space="preserve">30 </w:t>
            </w:r>
            <w:r w:rsidR="00265F06" w:rsidRPr="00104C4F">
              <w:rPr>
                <w:rFonts w:ascii="Arial" w:hAnsi="Arial" w:cs="Arial"/>
                <w:sz w:val="20"/>
                <w:lang w:val="tr-TR"/>
              </w:rPr>
              <w:t>Eylül</w:t>
            </w:r>
            <w:r w:rsidRPr="00104C4F">
              <w:rPr>
                <w:rFonts w:ascii="Arial" w:hAnsi="Arial" w:cs="Arial"/>
                <w:sz w:val="20"/>
                <w:lang w:val="tr-TR"/>
              </w:rPr>
              <w:t xml:space="preserve"> </w:t>
            </w:r>
          </w:p>
          <w:p w:rsidR="006C109F" w:rsidRPr="00104C4F" w:rsidRDefault="006C109F" w:rsidP="006C109F">
            <w:pPr>
              <w:pStyle w:val="BodyText3"/>
              <w:ind w:right="-29"/>
              <w:rPr>
                <w:rFonts w:ascii="Arial" w:hAnsi="Arial" w:cs="Arial"/>
                <w:sz w:val="20"/>
                <w:lang w:val="tr-TR"/>
              </w:rPr>
            </w:pPr>
            <w:r w:rsidRPr="00104C4F">
              <w:rPr>
                <w:rFonts w:ascii="Arial" w:hAnsi="Arial" w:cs="Arial"/>
                <w:sz w:val="20"/>
                <w:lang w:val="tr-TR"/>
              </w:rPr>
              <w:t>2011</w:t>
            </w:r>
          </w:p>
        </w:tc>
      </w:tr>
      <w:tr w:rsidR="006C109F" w:rsidRPr="00104C4F" w:rsidTr="005A611B">
        <w:trPr>
          <w:trHeight w:val="113"/>
        </w:trPr>
        <w:tc>
          <w:tcPr>
            <w:tcW w:w="3500" w:type="dxa"/>
            <w:tcBorders>
              <w:top w:val="single" w:sz="4" w:space="0" w:color="auto"/>
            </w:tcBorders>
          </w:tcPr>
          <w:p w:rsidR="006C109F" w:rsidRPr="00104C4F" w:rsidRDefault="006C109F" w:rsidP="00F543BD">
            <w:pPr>
              <w:ind w:right="-102" w:hanging="102"/>
              <w:rPr>
                <w:rFonts w:ascii="Arial" w:hAnsi="Arial" w:cs="Arial"/>
                <w:lang w:val="tr-TR"/>
              </w:rPr>
            </w:pPr>
          </w:p>
        </w:tc>
        <w:tc>
          <w:tcPr>
            <w:tcW w:w="1457" w:type="dxa"/>
            <w:tcBorders>
              <w:top w:val="single" w:sz="4" w:space="0" w:color="auto"/>
            </w:tcBorders>
            <w:vAlign w:val="bottom"/>
          </w:tcPr>
          <w:p w:rsidR="006C109F" w:rsidRPr="00104C4F" w:rsidRDefault="006C109F" w:rsidP="00F543BD">
            <w:pPr>
              <w:pStyle w:val="BodyText3"/>
              <w:ind w:left="-102" w:right="-29"/>
              <w:rPr>
                <w:rFonts w:ascii="Arial" w:hAnsi="Arial" w:cs="Arial"/>
                <w:sz w:val="20"/>
                <w:lang w:val="tr-TR"/>
              </w:rPr>
            </w:pPr>
          </w:p>
        </w:tc>
        <w:tc>
          <w:tcPr>
            <w:tcW w:w="1343" w:type="dxa"/>
            <w:tcBorders>
              <w:top w:val="single" w:sz="4" w:space="0" w:color="auto"/>
            </w:tcBorders>
            <w:vAlign w:val="bottom"/>
          </w:tcPr>
          <w:p w:rsidR="006C109F" w:rsidRPr="00104C4F" w:rsidRDefault="006C109F" w:rsidP="00F543BD">
            <w:pPr>
              <w:pStyle w:val="BodyText3"/>
              <w:ind w:right="-29"/>
              <w:rPr>
                <w:rFonts w:ascii="Arial" w:hAnsi="Arial" w:cs="Arial"/>
                <w:sz w:val="20"/>
                <w:lang w:val="tr-TR"/>
              </w:rPr>
            </w:pPr>
          </w:p>
        </w:tc>
        <w:tc>
          <w:tcPr>
            <w:tcW w:w="1355" w:type="dxa"/>
            <w:tcBorders>
              <w:top w:val="single" w:sz="4" w:space="0" w:color="auto"/>
            </w:tcBorders>
            <w:vAlign w:val="bottom"/>
          </w:tcPr>
          <w:p w:rsidR="006C109F" w:rsidRPr="00104C4F" w:rsidRDefault="006C109F" w:rsidP="00F543BD">
            <w:pPr>
              <w:pStyle w:val="BodyText3"/>
              <w:ind w:left="-102" w:right="-29"/>
              <w:rPr>
                <w:rFonts w:ascii="Arial" w:hAnsi="Arial" w:cs="Arial"/>
                <w:b/>
                <w:color w:val="7030A0"/>
                <w:sz w:val="20"/>
                <w:lang w:val="tr-TR"/>
              </w:rPr>
            </w:pPr>
          </w:p>
        </w:tc>
        <w:tc>
          <w:tcPr>
            <w:tcW w:w="1417" w:type="dxa"/>
            <w:tcBorders>
              <w:top w:val="single" w:sz="4" w:space="0" w:color="auto"/>
            </w:tcBorders>
            <w:vAlign w:val="bottom"/>
          </w:tcPr>
          <w:p w:rsidR="006C109F" w:rsidRPr="00104C4F" w:rsidRDefault="006C109F" w:rsidP="00F543BD">
            <w:pPr>
              <w:pStyle w:val="BodyText3"/>
              <w:ind w:right="-29"/>
              <w:rPr>
                <w:rFonts w:ascii="Arial" w:hAnsi="Arial" w:cs="Arial"/>
                <w:b/>
                <w:color w:val="7030A0"/>
                <w:sz w:val="20"/>
                <w:lang w:val="tr-TR"/>
              </w:rPr>
            </w:pP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Personel gider payı</w:t>
            </w:r>
          </w:p>
        </w:tc>
        <w:tc>
          <w:tcPr>
            <w:tcW w:w="1457" w:type="dxa"/>
            <w:vAlign w:val="bottom"/>
          </w:tcPr>
          <w:p w:rsidR="00265F06" w:rsidRPr="00104C4F" w:rsidRDefault="00F6053E" w:rsidP="001C1C9D">
            <w:pPr>
              <w:pStyle w:val="BodyText3"/>
              <w:ind w:left="-102" w:right="-29"/>
              <w:rPr>
                <w:rFonts w:ascii="Arial" w:hAnsi="Arial" w:cs="Arial"/>
                <w:b/>
                <w:sz w:val="20"/>
                <w:lang w:val="tr-TR"/>
              </w:rPr>
            </w:pPr>
            <w:r w:rsidRPr="00104C4F">
              <w:rPr>
                <w:rFonts w:ascii="Arial" w:hAnsi="Arial" w:cs="Arial"/>
                <w:b/>
                <w:sz w:val="20"/>
                <w:lang w:val="tr-TR"/>
              </w:rPr>
              <w:t>(3.791.136)</w:t>
            </w:r>
          </w:p>
        </w:tc>
        <w:tc>
          <w:tcPr>
            <w:tcW w:w="1343" w:type="dxa"/>
            <w:vAlign w:val="bottom"/>
          </w:tcPr>
          <w:p w:rsidR="00265F06" w:rsidRPr="00104C4F" w:rsidRDefault="00F6053E" w:rsidP="001C1C9D">
            <w:pPr>
              <w:pStyle w:val="BodyText3"/>
              <w:ind w:right="-29"/>
              <w:rPr>
                <w:rFonts w:ascii="Arial" w:hAnsi="Arial" w:cs="Arial"/>
                <w:b/>
                <w:sz w:val="20"/>
                <w:lang w:val="tr-TR"/>
              </w:rPr>
            </w:pPr>
            <w:r w:rsidRPr="00104C4F">
              <w:rPr>
                <w:rFonts w:ascii="Arial" w:hAnsi="Arial" w:cs="Arial"/>
                <w:b/>
                <w:sz w:val="20"/>
                <w:lang w:val="tr-TR"/>
              </w:rPr>
              <w:t>(1.364.219)</w:t>
            </w:r>
          </w:p>
        </w:tc>
        <w:tc>
          <w:tcPr>
            <w:tcW w:w="1355" w:type="dxa"/>
            <w:vAlign w:val="bottom"/>
          </w:tcPr>
          <w:p w:rsidR="00265F06" w:rsidRPr="002645A3" w:rsidRDefault="00265F06" w:rsidP="000F5DCD">
            <w:pPr>
              <w:pStyle w:val="BodyText3"/>
              <w:ind w:left="-102" w:right="-29"/>
              <w:rPr>
                <w:rFonts w:ascii="Arial" w:hAnsi="Arial" w:cs="Arial"/>
                <w:sz w:val="20"/>
                <w:lang w:val="tr-TR"/>
              </w:rPr>
            </w:pPr>
            <w:r w:rsidRPr="002645A3">
              <w:rPr>
                <w:rFonts w:ascii="Arial" w:hAnsi="Arial" w:cs="Arial"/>
                <w:sz w:val="20"/>
                <w:lang w:val="tr-TR"/>
              </w:rPr>
              <w:t>(</w:t>
            </w:r>
            <w:r w:rsidR="000F5DCD" w:rsidRPr="002645A3">
              <w:rPr>
                <w:rFonts w:ascii="Arial" w:hAnsi="Arial" w:cs="Arial"/>
                <w:sz w:val="20"/>
                <w:lang w:val="tr-TR"/>
              </w:rPr>
              <w:t>3</w:t>
            </w:r>
            <w:r w:rsidRPr="002645A3">
              <w:rPr>
                <w:rFonts w:ascii="Arial" w:hAnsi="Arial" w:cs="Arial"/>
                <w:sz w:val="20"/>
                <w:lang w:val="tr-TR"/>
              </w:rPr>
              <w:t>.</w:t>
            </w:r>
            <w:r w:rsidR="000F5DCD" w:rsidRPr="002645A3">
              <w:rPr>
                <w:rFonts w:ascii="Arial" w:hAnsi="Arial" w:cs="Arial"/>
                <w:sz w:val="20"/>
                <w:lang w:val="tr-TR"/>
              </w:rPr>
              <w:t>727</w:t>
            </w:r>
            <w:r w:rsidRPr="002645A3">
              <w:rPr>
                <w:rFonts w:ascii="Arial" w:hAnsi="Arial" w:cs="Arial"/>
                <w:sz w:val="20"/>
                <w:lang w:val="tr-TR"/>
              </w:rPr>
              <w:t>.</w:t>
            </w:r>
            <w:r w:rsidR="000F5DCD" w:rsidRPr="002645A3">
              <w:rPr>
                <w:rFonts w:ascii="Arial" w:hAnsi="Arial" w:cs="Arial"/>
                <w:sz w:val="20"/>
                <w:lang w:val="tr-TR"/>
              </w:rPr>
              <w:t>343</w:t>
            </w:r>
            <w:r w:rsidRPr="002645A3">
              <w:rPr>
                <w:rFonts w:ascii="Arial" w:hAnsi="Arial" w:cs="Arial"/>
                <w:sz w:val="20"/>
                <w:lang w:val="tr-TR"/>
              </w:rPr>
              <w:t>)</w:t>
            </w:r>
          </w:p>
        </w:tc>
        <w:tc>
          <w:tcPr>
            <w:tcW w:w="1417" w:type="dxa"/>
            <w:vAlign w:val="bottom"/>
          </w:tcPr>
          <w:p w:rsidR="00265F06" w:rsidRPr="002645A3" w:rsidRDefault="00265F06" w:rsidP="000F5DCD">
            <w:pPr>
              <w:pStyle w:val="BodyText3"/>
              <w:ind w:right="-29"/>
              <w:rPr>
                <w:rFonts w:ascii="Arial" w:hAnsi="Arial" w:cs="Arial"/>
                <w:sz w:val="20"/>
                <w:lang w:val="tr-TR"/>
              </w:rPr>
            </w:pPr>
            <w:r w:rsidRPr="002645A3">
              <w:rPr>
                <w:rFonts w:ascii="Arial" w:hAnsi="Arial" w:cs="Arial"/>
                <w:sz w:val="20"/>
                <w:lang w:val="tr-TR"/>
              </w:rPr>
              <w:t>(1.</w:t>
            </w:r>
            <w:r w:rsidR="000F5DCD" w:rsidRPr="002645A3">
              <w:rPr>
                <w:rFonts w:ascii="Arial" w:hAnsi="Arial" w:cs="Arial"/>
                <w:sz w:val="20"/>
                <w:lang w:val="tr-TR"/>
              </w:rPr>
              <w:t>192</w:t>
            </w:r>
            <w:r w:rsidRPr="002645A3">
              <w:rPr>
                <w:rFonts w:ascii="Arial" w:hAnsi="Arial" w:cs="Arial"/>
                <w:sz w:val="20"/>
                <w:lang w:val="tr-TR"/>
              </w:rPr>
              <w:t>.</w:t>
            </w:r>
            <w:r w:rsidR="000F5DCD" w:rsidRPr="002645A3">
              <w:rPr>
                <w:rFonts w:ascii="Arial" w:hAnsi="Arial" w:cs="Arial"/>
                <w:sz w:val="20"/>
                <w:lang w:val="tr-TR"/>
              </w:rPr>
              <w:t>260)</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Amortisman giderleri</w:t>
            </w:r>
          </w:p>
        </w:tc>
        <w:tc>
          <w:tcPr>
            <w:tcW w:w="1457" w:type="dxa"/>
            <w:vAlign w:val="bottom"/>
          </w:tcPr>
          <w:p w:rsidR="00265F06"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(11.765)</w:t>
            </w:r>
          </w:p>
        </w:tc>
        <w:tc>
          <w:tcPr>
            <w:tcW w:w="1343" w:type="dxa"/>
            <w:vAlign w:val="bottom"/>
          </w:tcPr>
          <w:p w:rsidR="00265F06"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(1.302)</w:t>
            </w:r>
          </w:p>
        </w:tc>
        <w:tc>
          <w:tcPr>
            <w:tcW w:w="1355" w:type="dxa"/>
            <w:vAlign w:val="bottom"/>
          </w:tcPr>
          <w:p w:rsidR="00265F06" w:rsidRPr="002645A3" w:rsidRDefault="00265F06" w:rsidP="00252290">
            <w:pPr>
              <w:pStyle w:val="BodyText3"/>
              <w:ind w:left="-102" w:right="-29"/>
              <w:rPr>
                <w:rFonts w:ascii="Arial" w:hAnsi="Arial" w:cs="Arial"/>
                <w:sz w:val="20"/>
                <w:lang w:val="tr-TR"/>
              </w:rPr>
            </w:pPr>
            <w:r w:rsidRPr="002645A3">
              <w:rPr>
                <w:rFonts w:ascii="Arial" w:hAnsi="Arial" w:cs="Arial"/>
                <w:sz w:val="20"/>
                <w:lang w:val="tr-TR"/>
              </w:rPr>
              <w:t>(13.501)</w:t>
            </w:r>
          </w:p>
        </w:tc>
        <w:tc>
          <w:tcPr>
            <w:tcW w:w="1417" w:type="dxa"/>
            <w:vAlign w:val="bottom"/>
          </w:tcPr>
          <w:p w:rsidR="00265F06" w:rsidRPr="002645A3" w:rsidRDefault="00265F06" w:rsidP="00252290">
            <w:pPr>
              <w:pStyle w:val="BodyText3"/>
              <w:ind w:right="-29"/>
              <w:rPr>
                <w:rFonts w:ascii="Arial" w:hAnsi="Arial" w:cs="Arial"/>
                <w:sz w:val="20"/>
                <w:lang w:val="tr-TR"/>
              </w:rPr>
            </w:pPr>
            <w:r w:rsidRPr="002645A3">
              <w:rPr>
                <w:rFonts w:ascii="Arial" w:hAnsi="Arial" w:cs="Arial"/>
                <w:sz w:val="20"/>
                <w:lang w:val="tr-TR"/>
              </w:rPr>
              <w:t>(3.532)</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Kira giderleri</w:t>
            </w:r>
          </w:p>
        </w:tc>
        <w:tc>
          <w:tcPr>
            <w:tcW w:w="1457" w:type="dxa"/>
            <w:vAlign w:val="bottom"/>
          </w:tcPr>
          <w:p w:rsidR="00265F06"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(126.914)</w:t>
            </w:r>
          </w:p>
        </w:tc>
        <w:tc>
          <w:tcPr>
            <w:tcW w:w="1343" w:type="dxa"/>
            <w:vAlign w:val="bottom"/>
          </w:tcPr>
          <w:p w:rsidR="00265F06"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(38.024)</w:t>
            </w:r>
          </w:p>
        </w:tc>
        <w:tc>
          <w:tcPr>
            <w:tcW w:w="1355" w:type="dxa"/>
            <w:vAlign w:val="bottom"/>
          </w:tcPr>
          <w:p w:rsidR="00265F06" w:rsidRPr="002645A3" w:rsidRDefault="00265F06" w:rsidP="000F5DCD">
            <w:pPr>
              <w:pStyle w:val="BodyText3"/>
              <w:ind w:left="-102" w:right="-29"/>
              <w:rPr>
                <w:rFonts w:ascii="Arial" w:hAnsi="Arial" w:cs="Arial"/>
                <w:sz w:val="20"/>
                <w:lang w:val="tr-TR"/>
              </w:rPr>
            </w:pPr>
            <w:r w:rsidRPr="002645A3">
              <w:rPr>
                <w:rFonts w:ascii="Arial" w:hAnsi="Arial" w:cs="Arial"/>
                <w:sz w:val="20"/>
                <w:lang w:val="tr-TR"/>
              </w:rPr>
              <w:t>(1</w:t>
            </w:r>
            <w:r w:rsidR="000F5DCD" w:rsidRPr="002645A3">
              <w:rPr>
                <w:rFonts w:ascii="Arial" w:hAnsi="Arial" w:cs="Arial"/>
                <w:sz w:val="20"/>
                <w:lang w:val="tr-TR"/>
              </w:rPr>
              <w:t>06</w:t>
            </w:r>
            <w:r w:rsidRPr="002645A3">
              <w:rPr>
                <w:rFonts w:ascii="Arial" w:hAnsi="Arial" w:cs="Arial"/>
                <w:sz w:val="20"/>
                <w:lang w:val="tr-TR"/>
              </w:rPr>
              <w:t>.</w:t>
            </w:r>
            <w:r w:rsidR="000F5DCD" w:rsidRPr="002645A3">
              <w:rPr>
                <w:rFonts w:ascii="Arial" w:hAnsi="Arial" w:cs="Arial"/>
                <w:sz w:val="20"/>
                <w:lang w:val="tr-TR"/>
              </w:rPr>
              <w:t>963</w:t>
            </w:r>
            <w:r w:rsidRPr="002645A3">
              <w:rPr>
                <w:rFonts w:ascii="Arial" w:hAnsi="Arial" w:cs="Arial"/>
                <w:sz w:val="20"/>
                <w:lang w:val="tr-TR"/>
              </w:rPr>
              <w:t>)</w:t>
            </w:r>
          </w:p>
        </w:tc>
        <w:tc>
          <w:tcPr>
            <w:tcW w:w="1417" w:type="dxa"/>
            <w:vAlign w:val="bottom"/>
          </w:tcPr>
          <w:p w:rsidR="00265F06" w:rsidRPr="002645A3" w:rsidRDefault="00265F06" w:rsidP="000F5DCD">
            <w:pPr>
              <w:pStyle w:val="BodyText3"/>
              <w:ind w:right="-29"/>
              <w:rPr>
                <w:rFonts w:ascii="Arial" w:hAnsi="Arial" w:cs="Arial"/>
                <w:sz w:val="20"/>
                <w:lang w:val="tr-TR"/>
              </w:rPr>
            </w:pPr>
            <w:r w:rsidRPr="002645A3">
              <w:rPr>
                <w:rFonts w:ascii="Arial" w:hAnsi="Arial" w:cs="Arial"/>
                <w:sz w:val="20"/>
                <w:lang w:val="tr-TR"/>
              </w:rPr>
              <w:t>(</w:t>
            </w:r>
            <w:r w:rsidR="000F5DCD" w:rsidRPr="002645A3">
              <w:rPr>
                <w:rFonts w:ascii="Arial" w:hAnsi="Arial" w:cs="Arial"/>
                <w:sz w:val="20"/>
                <w:lang w:val="tr-TR"/>
              </w:rPr>
              <w:t>32</w:t>
            </w:r>
            <w:r w:rsidRPr="002645A3">
              <w:rPr>
                <w:rFonts w:ascii="Arial" w:hAnsi="Arial" w:cs="Arial"/>
                <w:sz w:val="20"/>
                <w:lang w:val="tr-TR"/>
              </w:rPr>
              <w:t>.</w:t>
            </w:r>
            <w:r w:rsidR="000F5DCD" w:rsidRPr="002645A3">
              <w:rPr>
                <w:rFonts w:ascii="Arial" w:hAnsi="Arial" w:cs="Arial"/>
                <w:sz w:val="20"/>
                <w:lang w:val="tr-TR"/>
              </w:rPr>
              <w:t>2</w:t>
            </w:r>
            <w:r w:rsidRPr="002645A3">
              <w:rPr>
                <w:rFonts w:ascii="Arial" w:hAnsi="Arial" w:cs="Arial"/>
                <w:sz w:val="20"/>
                <w:lang w:val="tr-TR"/>
              </w:rPr>
              <w:t>00)</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Taşıt araçları kira giderleri</w:t>
            </w:r>
          </w:p>
        </w:tc>
        <w:tc>
          <w:tcPr>
            <w:tcW w:w="1457" w:type="dxa"/>
            <w:vAlign w:val="bottom"/>
          </w:tcPr>
          <w:p w:rsidR="00265F06"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(535.317)</w:t>
            </w:r>
          </w:p>
        </w:tc>
        <w:tc>
          <w:tcPr>
            <w:tcW w:w="1343" w:type="dxa"/>
            <w:vAlign w:val="bottom"/>
          </w:tcPr>
          <w:p w:rsidR="00265F06"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(168.562)</w:t>
            </w:r>
          </w:p>
        </w:tc>
        <w:tc>
          <w:tcPr>
            <w:tcW w:w="1355" w:type="dxa"/>
            <w:vAlign w:val="bottom"/>
          </w:tcPr>
          <w:p w:rsidR="00265F06" w:rsidRPr="002645A3" w:rsidRDefault="00265F06" w:rsidP="00252290">
            <w:pPr>
              <w:pStyle w:val="BodyText3"/>
              <w:ind w:left="-102" w:right="-29"/>
              <w:rPr>
                <w:rFonts w:ascii="Arial" w:hAnsi="Arial" w:cs="Arial"/>
                <w:sz w:val="20"/>
                <w:lang w:val="tr-TR"/>
              </w:rPr>
            </w:pPr>
            <w:r w:rsidRPr="002645A3">
              <w:rPr>
                <w:rFonts w:ascii="Arial" w:hAnsi="Arial" w:cs="Arial"/>
                <w:sz w:val="20"/>
                <w:lang w:val="tr-TR"/>
              </w:rPr>
              <w:t>(464.469)</w:t>
            </w:r>
          </w:p>
        </w:tc>
        <w:tc>
          <w:tcPr>
            <w:tcW w:w="1417" w:type="dxa"/>
            <w:vAlign w:val="bottom"/>
          </w:tcPr>
          <w:p w:rsidR="00265F06" w:rsidRPr="002645A3" w:rsidRDefault="00265F06" w:rsidP="00252290">
            <w:pPr>
              <w:pStyle w:val="BodyText3"/>
              <w:ind w:right="-29"/>
              <w:rPr>
                <w:rFonts w:ascii="Arial" w:hAnsi="Arial" w:cs="Arial"/>
                <w:sz w:val="20"/>
                <w:lang w:val="tr-TR"/>
              </w:rPr>
            </w:pPr>
            <w:r w:rsidRPr="002645A3">
              <w:rPr>
                <w:rFonts w:ascii="Arial" w:hAnsi="Arial" w:cs="Arial"/>
                <w:sz w:val="20"/>
                <w:lang w:val="tr-TR"/>
              </w:rPr>
              <w:t>(179.361)</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Market pazarlama giderleri</w:t>
            </w:r>
          </w:p>
        </w:tc>
        <w:tc>
          <w:tcPr>
            <w:tcW w:w="1457" w:type="dxa"/>
            <w:vAlign w:val="bottom"/>
          </w:tcPr>
          <w:p w:rsidR="00265F06"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(1.582.598)</w:t>
            </w:r>
          </w:p>
        </w:tc>
        <w:tc>
          <w:tcPr>
            <w:tcW w:w="1343" w:type="dxa"/>
            <w:vAlign w:val="bottom"/>
          </w:tcPr>
          <w:p w:rsidR="00265F06"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(485.066)</w:t>
            </w:r>
          </w:p>
        </w:tc>
        <w:tc>
          <w:tcPr>
            <w:tcW w:w="1355" w:type="dxa"/>
            <w:vAlign w:val="bottom"/>
          </w:tcPr>
          <w:p w:rsidR="00265F06" w:rsidRPr="002645A3" w:rsidRDefault="00265F06" w:rsidP="000F5DCD">
            <w:pPr>
              <w:pStyle w:val="BodyText3"/>
              <w:ind w:left="-102" w:right="-29"/>
              <w:rPr>
                <w:rFonts w:ascii="Arial" w:hAnsi="Arial" w:cs="Arial"/>
                <w:sz w:val="20"/>
                <w:lang w:val="tr-TR"/>
              </w:rPr>
            </w:pPr>
            <w:r w:rsidRPr="002645A3">
              <w:rPr>
                <w:rFonts w:ascii="Arial" w:hAnsi="Arial" w:cs="Arial"/>
                <w:sz w:val="20"/>
                <w:lang w:val="tr-TR"/>
              </w:rPr>
              <w:t>(</w:t>
            </w:r>
            <w:r w:rsidR="000F5DCD" w:rsidRPr="002645A3">
              <w:rPr>
                <w:rFonts w:ascii="Arial" w:hAnsi="Arial" w:cs="Arial"/>
                <w:sz w:val="20"/>
                <w:lang w:val="tr-TR"/>
              </w:rPr>
              <w:t>1</w:t>
            </w:r>
            <w:r w:rsidRPr="002645A3">
              <w:rPr>
                <w:rFonts w:ascii="Arial" w:hAnsi="Arial" w:cs="Arial"/>
                <w:sz w:val="20"/>
                <w:lang w:val="tr-TR"/>
              </w:rPr>
              <w:t>.</w:t>
            </w:r>
            <w:r w:rsidR="000F5DCD" w:rsidRPr="002645A3">
              <w:rPr>
                <w:rFonts w:ascii="Arial" w:hAnsi="Arial" w:cs="Arial"/>
                <w:sz w:val="20"/>
                <w:lang w:val="tr-TR"/>
              </w:rPr>
              <w:t>977</w:t>
            </w:r>
            <w:r w:rsidRPr="002645A3">
              <w:rPr>
                <w:rFonts w:ascii="Arial" w:hAnsi="Arial" w:cs="Arial"/>
                <w:sz w:val="20"/>
                <w:lang w:val="tr-TR"/>
              </w:rPr>
              <w:t>.</w:t>
            </w:r>
            <w:r w:rsidR="000F5DCD" w:rsidRPr="002645A3">
              <w:rPr>
                <w:rFonts w:ascii="Arial" w:hAnsi="Arial" w:cs="Arial"/>
                <w:sz w:val="20"/>
                <w:lang w:val="tr-TR"/>
              </w:rPr>
              <w:t>830</w:t>
            </w:r>
            <w:r w:rsidRPr="002645A3">
              <w:rPr>
                <w:rFonts w:ascii="Arial" w:hAnsi="Arial" w:cs="Arial"/>
                <w:sz w:val="20"/>
                <w:lang w:val="tr-TR"/>
              </w:rPr>
              <w:t>)</w:t>
            </w:r>
          </w:p>
        </w:tc>
        <w:tc>
          <w:tcPr>
            <w:tcW w:w="1417" w:type="dxa"/>
            <w:vAlign w:val="bottom"/>
          </w:tcPr>
          <w:p w:rsidR="00265F06" w:rsidRPr="002645A3" w:rsidRDefault="00265F06" w:rsidP="000F5DCD">
            <w:pPr>
              <w:pStyle w:val="BodyText3"/>
              <w:ind w:right="-29"/>
              <w:rPr>
                <w:rFonts w:ascii="Arial" w:hAnsi="Arial" w:cs="Arial"/>
                <w:sz w:val="20"/>
                <w:lang w:val="tr-TR"/>
              </w:rPr>
            </w:pPr>
            <w:r w:rsidRPr="002645A3">
              <w:rPr>
                <w:rFonts w:ascii="Arial" w:hAnsi="Arial" w:cs="Arial"/>
                <w:sz w:val="20"/>
                <w:lang w:val="tr-TR"/>
              </w:rPr>
              <w:t>(1.</w:t>
            </w:r>
            <w:r w:rsidR="000F5DCD" w:rsidRPr="002645A3">
              <w:rPr>
                <w:rFonts w:ascii="Arial" w:hAnsi="Arial" w:cs="Arial"/>
                <w:sz w:val="20"/>
                <w:lang w:val="tr-TR"/>
              </w:rPr>
              <w:t>189</w:t>
            </w:r>
            <w:r w:rsidRPr="002645A3">
              <w:rPr>
                <w:rFonts w:ascii="Arial" w:hAnsi="Arial" w:cs="Arial"/>
                <w:sz w:val="20"/>
                <w:lang w:val="tr-TR"/>
              </w:rPr>
              <w:t>.</w:t>
            </w:r>
            <w:r w:rsidR="000F5DCD" w:rsidRPr="002645A3">
              <w:rPr>
                <w:rFonts w:ascii="Arial" w:hAnsi="Arial" w:cs="Arial"/>
                <w:sz w:val="20"/>
                <w:lang w:val="tr-TR"/>
              </w:rPr>
              <w:t>619</w:t>
            </w:r>
            <w:r w:rsidRPr="002645A3">
              <w:rPr>
                <w:rFonts w:ascii="Arial" w:hAnsi="Arial" w:cs="Arial"/>
                <w:sz w:val="20"/>
                <w:lang w:val="tr-TR"/>
              </w:rPr>
              <w:t>)</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Reklam ve tanıtım giderleri</w:t>
            </w:r>
          </w:p>
        </w:tc>
        <w:tc>
          <w:tcPr>
            <w:tcW w:w="1457" w:type="dxa"/>
            <w:vAlign w:val="bottom"/>
          </w:tcPr>
          <w:p w:rsidR="00265F06"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(1.751.444)</w:t>
            </w:r>
          </w:p>
        </w:tc>
        <w:tc>
          <w:tcPr>
            <w:tcW w:w="1343" w:type="dxa"/>
            <w:vAlign w:val="bottom"/>
          </w:tcPr>
          <w:p w:rsidR="00265F06"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(596.806)</w:t>
            </w:r>
          </w:p>
        </w:tc>
        <w:tc>
          <w:tcPr>
            <w:tcW w:w="1355" w:type="dxa"/>
            <w:vAlign w:val="bottom"/>
          </w:tcPr>
          <w:p w:rsidR="00265F06" w:rsidRPr="002645A3" w:rsidRDefault="00265F06" w:rsidP="00252290">
            <w:pPr>
              <w:pStyle w:val="BodyText3"/>
              <w:ind w:left="-102" w:right="-29"/>
              <w:rPr>
                <w:rFonts w:ascii="Arial" w:hAnsi="Arial" w:cs="Arial"/>
                <w:sz w:val="20"/>
                <w:lang w:val="tr-TR"/>
              </w:rPr>
            </w:pPr>
            <w:r w:rsidRPr="002645A3">
              <w:rPr>
                <w:rFonts w:ascii="Arial" w:hAnsi="Arial" w:cs="Arial"/>
                <w:sz w:val="20"/>
                <w:lang w:val="tr-TR"/>
              </w:rPr>
              <w:t>(1.327.287)</w:t>
            </w:r>
          </w:p>
        </w:tc>
        <w:tc>
          <w:tcPr>
            <w:tcW w:w="1417" w:type="dxa"/>
            <w:vAlign w:val="bottom"/>
          </w:tcPr>
          <w:p w:rsidR="00265F06" w:rsidRPr="002645A3" w:rsidRDefault="00265F06" w:rsidP="00252290">
            <w:pPr>
              <w:pStyle w:val="BodyText3"/>
              <w:ind w:right="-29"/>
              <w:rPr>
                <w:rFonts w:ascii="Arial" w:hAnsi="Arial" w:cs="Arial"/>
                <w:sz w:val="20"/>
                <w:lang w:val="tr-TR"/>
              </w:rPr>
            </w:pPr>
            <w:r w:rsidRPr="002645A3">
              <w:rPr>
                <w:rFonts w:ascii="Arial" w:hAnsi="Arial" w:cs="Arial"/>
                <w:sz w:val="20"/>
                <w:lang w:val="tr-TR"/>
              </w:rPr>
              <w:t>(472.176)</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Pazar araştırma giderleri</w:t>
            </w:r>
          </w:p>
        </w:tc>
        <w:tc>
          <w:tcPr>
            <w:tcW w:w="1457" w:type="dxa"/>
            <w:vAlign w:val="bottom"/>
          </w:tcPr>
          <w:p w:rsidR="00265F06"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(172.956)</w:t>
            </w:r>
          </w:p>
        </w:tc>
        <w:tc>
          <w:tcPr>
            <w:tcW w:w="1343" w:type="dxa"/>
            <w:vAlign w:val="bottom"/>
          </w:tcPr>
          <w:p w:rsidR="00265F06"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(74.385)</w:t>
            </w:r>
          </w:p>
        </w:tc>
        <w:tc>
          <w:tcPr>
            <w:tcW w:w="1355" w:type="dxa"/>
            <w:vAlign w:val="bottom"/>
          </w:tcPr>
          <w:p w:rsidR="00265F06" w:rsidRPr="002645A3" w:rsidRDefault="00265F06" w:rsidP="00252290">
            <w:pPr>
              <w:pStyle w:val="BodyText3"/>
              <w:ind w:left="-102" w:right="-29"/>
              <w:rPr>
                <w:rFonts w:ascii="Arial" w:hAnsi="Arial" w:cs="Arial"/>
                <w:sz w:val="20"/>
                <w:lang w:val="tr-TR"/>
              </w:rPr>
            </w:pPr>
            <w:r w:rsidRPr="002645A3">
              <w:rPr>
                <w:rFonts w:ascii="Arial" w:hAnsi="Arial" w:cs="Arial"/>
                <w:sz w:val="20"/>
                <w:lang w:val="tr-TR"/>
              </w:rPr>
              <w:t>(246.932)</w:t>
            </w:r>
          </w:p>
        </w:tc>
        <w:tc>
          <w:tcPr>
            <w:tcW w:w="1417" w:type="dxa"/>
            <w:vAlign w:val="bottom"/>
          </w:tcPr>
          <w:p w:rsidR="00265F06" w:rsidRPr="002645A3" w:rsidRDefault="00265F06" w:rsidP="00252290">
            <w:pPr>
              <w:pStyle w:val="BodyText3"/>
              <w:ind w:right="-29"/>
              <w:rPr>
                <w:rFonts w:ascii="Arial" w:hAnsi="Arial" w:cs="Arial"/>
                <w:sz w:val="20"/>
                <w:lang w:val="tr-TR"/>
              </w:rPr>
            </w:pPr>
            <w:r w:rsidRPr="002645A3">
              <w:rPr>
                <w:rFonts w:ascii="Arial" w:hAnsi="Arial" w:cs="Arial"/>
                <w:sz w:val="20"/>
                <w:lang w:val="tr-TR"/>
              </w:rPr>
              <w:t>(32.925)</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İhracat gümrük masrafları</w:t>
            </w:r>
          </w:p>
        </w:tc>
        <w:tc>
          <w:tcPr>
            <w:tcW w:w="1457" w:type="dxa"/>
            <w:vAlign w:val="bottom"/>
          </w:tcPr>
          <w:p w:rsidR="00265F06"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(666.109)</w:t>
            </w:r>
          </w:p>
        </w:tc>
        <w:tc>
          <w:tcPr>
            <w:tcW w:w="1343" w:type="dxa"/>
            <w:vAlign w:val="bottom"/>
          </w:tcPr>
          <w:p w:rsidR="00265F06"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(155.676)</w:t>
            </w:r>
          </w:p>
        </w:tc>
        <w:tc>
          <w:tcPr>
            <w:tcW w:w="1355" w:type="dxa"/>
            <w:vAlign w:val="bottom"/>
          </w:tcPr>
          <w:p w:rsidR="00265F06" w:rsidRPr="002645A3" w:rsidRDefault="00265F06" w:rsidP="00252290">
            <w:pPr>
              <w:pStyle w:val="BodyText3"/>
              <w:ind w:left="-102" w:right="-29"/>
              <w:rPr>
                <w:rFonts w:ascii="Arial" w:hAnsi="Arial" w:cs="Arial"/>
                <w:sz w:val="20"/>
                <w:lang w:val="tr-TR"/>
              </w:rPr>
            </w:pPr>
            <w:r w:rsidRPr="002645A3">
              <w:rPr>
                <w:rFonts w:ascii="Arial" w:hAnsi="Arial" w:cs="Arial"/>
                <w:sz w:val="20"/>
                <w:lang w:val="tr-TR"/>
              </w:rPr>
              <w:t>(380.960)</w:t>
            </w:r>
          </w:p>
        </w:tc>
        <w:tc>
          <w:tcPr>
            <w:tcW w:w="1417" w:type="dxa"/>
            <w:vAlign w:val="bottom"/>
          </w:tcPr>
          <w:p w:rsidR="00265F06" w:rsidRPr="002645A3" w:rsidRDefault="00265F06" w:rsidP="00252290">
            <w:pPr>
              <w:pStyle w:val="BodyText3"/>
              <w:ind w:right="-29"/>
              <w:rPr>
                <w:rFonts w:ascii="Arial" w:hAnsi="Arial" w:cs="Arial"/>
                <w:sz w:val="20"/>
                <w:lang w:val="tr-TR"/>
              </w:rPr>
            </w:pPr>
            <w:r w:rsidRPr="002645A3">
              <w:rPr>
                <w:rFonts w:ascii="Arial" w:hAnsi="Arial" w:cs="Arial"/>
                <w:sz w:val="20"/>
                <w:lang w:val="tr-TR"/>
              </w:rPr>
              <w:t>(142.286)</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Dışarıdan sağlanan fayda ve hizmetler</w:t>
            </w:r>
          </w:p>
        </w:tc>
        <w:tc>
          <w:tcPr>
            <w:tcW w:w="1457" w:type="dxa"/>
            <w:vAlign w:val="bottom"/>
          </w:tcPr>
          <w:p w:rsidR="00265F06"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(3.403.693)</w:t>
            </w:r>
          </w:p>
        </w:tc>
        <w:tc>
          <w:tcPr>
            <w:tcW w:w="1343" w:type="dxa"/>
            <w:vAlign w:val="bottom"/>
          </w:tcPr>
          <w:p w:rsidR="00265F06"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(1.358.866)</w:t>
            </w:r>
          </w:p>
        </w:tc>
        <w:tc>
          <w:tcPr>
            <w:tcW w:w="1355" w:type="dxa"/>
            <w:vAlign w:val="bottom"/>
          </w:tcPr>
          <w:p w:rsidR="00265F06" w:rsidRPr="002645A3" w:rsidRDefault="00265F06" w:rsidP="00252290">
            <w:pPr>
              <w:pStyle w:val="BodyText3"/>
              <w:ind w:left="-102" w:right="-29"/>
              <w:rPr>
                <w:rFonts w:ascii="Arial" w:hAnsi="Arial" w:cs="Arial"/>
                <w:sz w:val="20"/>
                <w:lang w:val="tr-TR"/>
              </w:rPr>
            </w:pPr>
            <w:r w:rsidRPr="002645A3">
              <w:rPr>
                <w:rFonts w:ascii="Arial" w:hAnsi="Arial" w:cs="Arial"/>
                <w:sz w:val="20"/>
                <w:lang w:val="tr-TR"/>
              </w:rPr>
              <w:t>(2.635.461)</w:t>
            </w:r>
          </w:p>
        </w:tc>
        <w:tc>
          <w:tcPr>
            <w:tcW w:w="1417" w:type="dxa"/>
            <w:vAlign w:val="bottom"/>
          </w:tcPr>
          <w:p w:rsidR="00265F06" w:rsidRPr="002645A3" w:rsidRDefault="00265F06" w:rsidP="00252290">
            <w:pPr>
              <w:pStyle w:val="BodyText3"/>
              <w:ind w:right="-29"/>
              <w:rPr>
                <w:rFonts w:ascii="Arial" w:hAnsi="Arial" w:cs="Arial"/>
                <w:sz w:val="20"/>
                <w:lang w:val="tr-TR"/>
              </w:rPr>
            </w:pPr>
            <w:r w:rsidRPr="002645A3">
              <w:rPr>
                <w:rFonts w:ascii="Arial" w:hAnsi="Arial" w:cs="Arial"/>
                <w:sz w:val="20"/>
                <w:lang w:val="tr-TR"/>
              </w:rPr>
              <w:t>(1.212.772)</w:t>
            </w:r>
          </w:p>
        </w:tc>
      </w:tr>
      <w:tr w:rsidR="006C109F" w:rsidRPr="00104C4F" w:rsidTr="005A611B">
        <w:trPr>
          <w:trHeight w:val="113"/>
        </w:trPr>
        <w:tc>
          <w:tcPr>
            <w:tcW w:w="3500" w:type="dxa"/>
          </w:tcPr>
          <w:p w:rsidR="006C109F" w:rsidRPr="00104C4F" w:rsidRDefault="006C109F" w:rsidP="00F543BD">
            <w:pPr>
              <w:ind w:left="40" w:right="-102" w:hanging="102"/>
              <w:rPr>
                <w:rFonts w:ascii="Arial" w:hAnsi="Arial" w:cs="Arial"/>
                <w:lang w:val="tr-TR"/>
              </w:rPr>
            </w:pPr>
            <w:r w:rsidRPr="00104C4F">
              <w:rPr>
                <w:rFonts w:ascii="Arial" w:hAnsi="Arial" w:cs="Arial"/>
                <w:lang w:val="tr-TR"/>
              </w:rPr>
              <w:t>Depolama giderleri</w:t>
            </w:r>
          </w:p>
        </w:tc>
        <w:tc>
          <w:tcPr>
            <w:tcW w:w="1457" w:type="dxa"/>
            <w:vAlign w:val="bottom"/>
          </w:tcPr>
          <w:p w:rsidR="006C109F"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(1.774.334)</w:t>
            </w:r>
          </w:p>
        </w:tc>
        <w:tc>
          <w:tcPr>
            <w:tcW w:w="1343" w:type="dxa"/>
            <w:vAlign w:val="bottom"/>
          </w:tcPr>
          <w:p w:rsidR="006C109F"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(796.698)</w:t>
            </w:r>
          </w:p>
        </w:tc>
        <w:tc>
          <w:tcPr>
            <w:tcW w:w="1355" w:type="dxa"/>
            <w:vAlign w:val="bottom"/>
          </w:tcPr>
          <w:p w:rsidR="006C109F" w:rsidRPr="002645A3" w:rsidRDefault="00DD5878" w:rsidP="000F5DCD">
            <w:pPr>
              <w:pStyle w:val="BodyText3"/>
              <w:ind w:left="-102" w:right="-29"/>
              <w:rPr>
                <w:rFonts w:ascii="Arial" w:hAnsi="Arial" w:cs="Arial"/>
                <w:sz w:val="20"/>
                <w:lang w:val="tr-TR"/>
              </w:rPr>
            </w:pPr>
            <w:r w:rsidRPr="002645A3">
              <w:rPr>
                <w:rFonts w:ascii="Arial" w:hAnsi="Arial" w:cs="Arial"/>
                <w:sz w:val="20"/>
                <w:lang w:val="tr-TR"/>
              </w:rPr>
              <w:t>(</w:t>
            </w:r>
            <w:r w:rsidR="000F5DCD" w:rsidRPr="002645A3">
              <w:rPr>
                <w:rFonts w:ascii="Arial" w:hAnsi="Arial" w:cs="Arial"/>
                <w:sz w:val="20"/>
                <w:lang w:val="tr-TR"/>
              </w:rPr>
              <w:t>673</w:t>
            </w:r>
            <w:r w:rsidRPr="002645A3">
              <w:rPr>
                <w:rFonts w:ascii="Arial" w:hAnsi="Arial" w:cs="Arial"/>
                <w:sz w:val="20"/>
                <w:lang w:val="tr-TR"/>
              </w:rPr>
              <w:t>.</w:t>
            </w:r>
            <w:r w:rsidR="000F5DCD" w:rsidRPr="002645A3">
              <w:rPr>
                <w:rFonts w:ascii="Arial" w:hAnsi="Arial" w:cs="Arial"/>
                <w:sz w:val="20"/>
                <w:lang w:val="tr-TR"/>
              </w:rPr>
              <w:t>728</w:t>
            </w:r>
            <w:r w:rsidRPr="002645A3">
              <w:rPr>
                <w:rFonts w:ascii="Arial" w:hAnsi="Arial" w:cs="Arial"/>
                <w:sz w:val="20"/>
                <w:lang w:val="tr-TR"/>
              </w:rPr>
              <w:t>)</w:t>
            </w:r>
          </w:p>
        </w:tc>
        <w:tc>
          <w:tcPr>
            <w:tcW w:w="1417" w:type="dxa"/>
            <w:vAlign w:val="bottom"/>
          </w:tcPr>
          <w:p w:rsidR="006C109F" w:rsidRPr="002645A3" w:rsidRDefault="00DD5878" w:rsidP="000F5DCD">
            <w:pPr>
              <w:pStyle w:val="BodyText3"/>
              <w:ind w:right="-29"/>
              <w:rPr>
                <w:rFonts w:ascii="Arial" w:hAnsi="Arial" w:cs="Arial"/>
                <w:sz w:val="20"/>
                <w:lang w:val="tr-TR"/>
              </w:rPr>
            </w:pPr>
            <w:r w:rsidRPr="002645A3">
              <w:rPr>
                <w:rFonts w:ascii="Arial" w:hAnsi="Arial" w:cs="Arial"/>
                <w:sz w:val="20"/>
                <w:lang w:val="tr-TR"/>
              </w:rPr>
              <w:t>(</w:t>
            </w:r>
            <w:r w:rsidR="000F5DCD" w:rsidRPr="002645A3">
              <w:rPr>
                <w:rFonts w:ascii="Arial" w:hAnsi="Arial" w:cs="Arial"/>
                <w:sz w:val="20"/>
                <w:lang w:val="tr-TR"/>
              </w:rPr>
              <w:t>243</w:t>
            </w:r>
            <w:r w:rsidRPr="002645A3">
              <w:rPr>
                <w:rFonts w:ascii="Arial" w:hAnsi="Arial" w:cs="Arial"/>
                <w:sz w:val="20"/>
                <w:lang w:val="tr-TR"/>
              </w:rPr>
              <w:t>.</w:t>
            </w:r>
            <w:r w:rsidR="000F5DCD" w:rsidRPr="002645A3">
              <w:rPr>
                <w:rFonts w:ascii="Arial" w:hAnsi="Arial" w:cs="Arial"/>
                <w:sz w:val="20"/>
                <w:lang w:val="tr-TR"/>
              </w:rPr>
              <w:t>462</w:t>
            </w:r>
            <w:r w:rsidRPr="002645A3">
              <w:rPr>
                <w:rFonts w:ascii="Arial" w:hAnsi="Arial" w:cs="Arial"/>
                <w:sz w:val="20"/>
                <w:lang w:val="tr-TR"/>
              </w:rPr>
              <w:t>)</w:t>
            </w:r>
          </w:p>
        </w:tc>
      </w:tr>
      <w:tr w:rsidR="006C109F" w:rsidRPr="00104C4F" w:rsidTr="005A611B">
        <w:trPr>
          <w:trHeight w:val="113"/>
        </w:trPr>
        <w:tc>
          <w:tcPr>
            <w:tcW w:w="3500" w:type="dxa"/>
          </w:tcPr>
          <w:p w:rsidR="006C109F" w:rsidRPr="00104C4F" w:rsidRDefault="006C109F" w:rsidP="00F543BD">
            <w:pPr>
              <w:ind w:left="40" w:right="-102" w:hanging="102"/>
              <w:rPr>
                <w:rFonts w:ascii="Arial" w:hAnsi="Arial" w:cs="Arial"/>
                <w:lang w:val="tr-TR"/>
              </w:rPr>
            </w:pPr>
            <w:r w:rsidRPr="00104C4F">
              <w:rPr>
                <w:rFonts w:ascii="Arial" w:hAnsi="Arial" w:cs="Arial"/>
                <w:lang w:val="tr-TR"/>
              </w:rPr>
              <w:t>Seyahat giderleri</w:t>
            </w:r>
          </w:p>
        </w:tc>
        <w:tc>
          <w:tcPr>
            <w:tcW w:w="1457" w:type="dxa"/>
            <w:vAlign w:val="bottom"/>
          </w:tcPr>
          <w:p w:rsidR="006C109F"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(269.703)</w:t>
            </w:r>
          </w:p>
        </w:tc>
        <w:tc>
          <w:tcPr>
            <w:tcW w:w="1343" w:type="dxa"/>
            <w:vAlign w:val="bottom"/>
          </w:tcPr>
          <w:p w:rsidR="006C109F"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(60.732)</w:t>
            </w:r>
          </w:p>
        </w:tc>
        <w:tc>
          <w:tcPr>
            <w:tcW w:w="1355" w:type="dxa"/>
            <w:vAlign w:val="bottom"/>
          </w:tcPr>
          <w:p w:rsidR="006C109F" w:rsidRPr="002645A3" w:rsidRDefault="00DD5878" w:rsidP="00F543BD">
            <w:pPr>
              <w:pStyle w:val="BodyText3"/>
              <w:ind w:left="-102" w:right="-29"/>
              <w:rPr>
                <w:rFonts w:ascii="Arial" w:hAnsi="Arial" w:cs="Arial"/>
                <w:sz w:val="20"/>
                <w:lang w:val="tr-TR"/>
              </w:rPr>
            </w:pPr>
            <w:r w:rsidRPr="002645A3">
              <w:rPr>
                <w:rFonts w:ascii="Arial" w:hAnsi="Arial" w:cs="Arial"/>
                <w:sz w:val="20"/>
                <w:lang w:val="tr-TR"/>
              </w:rPr>
              <w:t>(220.366)</w:t>
            </w:r>
          </w:p>
        </w:tc>
        <w:tc>
          <w:tcPr>
            <w:tcW w:w="1417" w:type="dxa"/>
            <w:vAlign w:val="bottom"/>
          </w:tcPr>
          <w:p w:rsidR="006C109F" w:rsidRPr="002645A3" w:rsidRDefault="00DD5878" w:rsidP="00F543BD">
            <w:pPr>
              <w:pStyle w:val="BodyText3"/>
              <w:ind w:right="-29"/>
              <w:rPr>
                <w:rFonts w:ascii="Arial" w:hAnsi="Arial" w:cs="Arial"/>
                <w:sz w:val="20"/>
                <w:lang w:val="tr-TR"/>
              </w:rPr>
            </w:pPr>
            <w:r w:rsidRPr="002645A3">
              <w:rPr>
                <w:rFonts w:ascii="Arial" w:hAnsi="Arial" w:cs="Arial"/>
                <w:sz w:val="20"/>
                <w:lang w:val="tr-TR"/>
              </w:rPr>
              <w:t>(84.905)</w:t>
            </w:r>
          </w:p>
        </w:tc>
      </w:tr>
      <w:tr w:rsidR="006C109F" w:rsidRPr="00104C4F" w:rsidTr="005A611B">
        <w:trPr>
          <w:trHeight w:val="113"/>
        </w:trPr>
        <w:tc>
          <w:tcPr>
            <w:tcW w:w="3500" w:type="dxa"/>
          </w:tcPr>
          <w:p w:rsidR="006C109F" w:rsidRPr="00104C4F" w:rsidRDefault="006C109F" w:rsidP="00F543BD">
            <w:pPr>
              <w:ind w:left="40" w:right="-102" w:hanging="102"/>
              <w:rPr>
                <w:rFonts w:ascii="Arial" w:hAnsi="Arial" w:cs="Arial"/>
                <w:lang w:val="tr-TR"/>
              </w:rPr>
            </w:pPr>
            <w:r w:rsidRPr="00104C4F">
              <w:rPr>
                <w:rFonts w:ascii="Arial" w:hAnsi="Arial" w:cs="Arial"/>
                <w:lang w:val="tr-TR"/>
              </w:rPr>
              <w:t>Diğer pazarlama giderleri</w:t>
            </w:r>
          </w:p>
        </w:tc>
        <w:tc>
          <w:tcPr>
            <w:tcW w:w="1457" w:type="dxa"/>
            <w:vAlign w:val="bottom"/>
          </w:tcPr>
          <w:p w:rsidR="006C109F" w:rsidRPr="00104C4F" w:rsidRDefault="00F6053E" w:rsidP="00F543BD">
            <w:pPr>
              <w:pStyle w:val="BodyText3"/>
              <w:ind w:left="-102" w:right="-29"/>
              <w:rPr>
                <w:rFonts w:ascii="Arial" w:hAnsi="Arial" w:cs="Arial"/>
                <w:b/>
                <w:sz w:val="20"/>
                <w:lang w:val="tr-TR"/>
              </w:rPr>
            </w:pPr>
            <w:r w:rsidRPr="00104C4F">
              <w:rPr>
                <w:rFonts w:ascii="Arial" w:hAnsi="Arial" w:cs="Arial"/>
                <w:b/>
                <w:sz w:val="20"/>
                <w:lang w:val="tr-TR"/>
              </w:rPr>
              <w:t>(230.583)</w:t>
            </w:r>
          </w:p>
        </w:tc>
        <w:tc>
          <w:tcPr>
            <w:tcW w:w="1343" w:type="dxa"/>
            <w:vAlign w:val="bottom"/>
          </w:tcPr>
          <w:p w:rsidR="006C109F" w:rsidRPr="00104C4F" w:rsidRDefault="00F6053E" w:rsidP="00F543BD">
            <w:pPr>
              <w:pStyle w:val="BodyText3"/>
              <w:ind w:right="-29"/>
              <w:rPr>
                <w:rFonts w:ascii="Arial" w:hAnsi="Arial" w:cs="Arial"/>
                <w:b/>
                <w:sz w:val="20"/>
                <w:lang w:val="tr-TR"/>
              </w:rPr>
            </w:pPr>
            <w:r w:rsidRPr="00104C4F">
              <w:rPr>
                <w:rFonts w:ascii="Arial" w:hAnsi="Arial" w:cs="Arial"/>
                <w:b/>
                <w:sz w:val="20"/>
                <w:lang w:val="tr-TR"/>
              </w:rPr>
              <w:t>-</w:t>
            </w:r>
          </w:p>
        </w:tc>
        <w:tc>
          <w:tcPr>
            <w:tcW w:w="1355" w:type="dxa"/>
            <w:vAlign w:val="bottom"/>
          </w:tcPr>
          <w:p w:rsidR="006C109F" w:rsidRPr="002645A3" w:rsidRDefault="00DD5878" w:rsidP="000F5DCD">
            <w:pPr>
              <w:pStyle w:val="BodyText3"/>
              <w:ind w:left="-102" w:right="-29"/>
              <w:rPr>
                <w:rFonts w:ascii="Arial" w:hAnsi="Arial" w:cs="Arial"/>
                <w:sz w:val="20"/>
                <w:lang w:val="tr-TR"/>
              </w:rPr>
            </w:pPr>
            <w:r w:rsidRPr="002645A3">
              <w:rPr>
                <w:rFonts w:ascii="Arial" w:hAnsi="Arial" w:cs="Arial"/>
                <w:sz w:val="20"/>
                <w:lang w:val="tr-TR"/>
              </w:rPr>
              <w:t>(</w:t>
            </w:r>
            <w:r w:rsidR="000F5DCD" w:rsidRPr="002645A3">
              <w:rPr>
                <w:rFonts w:ascii="Arial" w:hAnsi="Arial" w:cs="Arial"/>
                <w:sz w:val="20"/>
                <w:lang w:val="tr-TR"/>
              </w:rPr>
              <w:t>934.551</w:t>
            </w:r>
            <w:r w:rsidRPr="002645A3">
              <w:rPr>
                <w:rFonts w:ascii="Arial" w:hAnsi="Arial" w:cs="Arial"/>
                <w:sz w:val="20"/>
                <w:lang w:val="tr-TR"/>
              </w:rPr>
              <w:t>)</w:t>
            </w:r>
          </w:p>
        </w:tc>
        <w:tc>
          <w:tcPr>
            <w:tcW w:w="1417" w:type="dxa"/>
            <w:vAlign w:val="bottom"/>
          </w:tcPr>
          <w:p w:rsidR="006C109F" w:rsidRPr="002645A3" w:rsidRDefault="000F5DCD" w:rsidP="000F5DCD">
            <w:pPr>
              <w:pStyle w:val="BodyText3"/>
              <w:ind w:right="-29"/>
              <w:rPr>
                <w:rFonts w:ascii="Arial" w:hAnsi="Arial" w:cs="Arial"/>
                <w:sz w:val="20"/>
                <w:lang w:val="tr-TR"/>
              </w:rPr>
            </w:pPr>
            <w:r w:rsidRPr="002645A3">
              <w:rPr>
                <w:rFonts w:ascii="Arial" w:hAnsi="Arial" w:cs="Arial"/>
                <w:sz w:val="20"/>
                <w:lang w:val="tr-TR"/>
              </w:rPr>
              <w:t>(281.740)</w:t>
            </w:r>
          </w:p>
        </w:tc>
      </w:tr>
      <w:tr w:rsidR="00265F06" w:rsidRPr="00104C4F" w:rsidTr="005A611B">
        <w:trPr>
          <w:trHeight w:val="113"/>
        </w:trPr>
        <w:tc>
          <w:tcPr>
            <w:tcW w:w="3500" w:type="dxa"/>
          </w:tcPr>
          <w:p w:rsidR="00265F06" w:rsidRPr="00104C4F" w:rsidRDefault="00265F06" w:rsidP="00F543BD">
            <w:pPr>
              <w:ind w:left="40" w:right="-102" w:hanging="102"/>
              <w:rPr>
                <w:rFonts w:ascii="Arial" w:hAnsi="Arial" w:cs="Arial"/>
                <w:lang w:val="tr-TR"/>
              </w:rPr>
            </w:pPr>
            <w:r w:rsidRPr="00104C4F">
              <w:rPr>
                <w:rFonts w:ascii="Arial" w:hAnsi="Arial" w:cs="Arial"/>
                <w:lang w:val="tr-TR"/>
              </w:rPr>
              <w:t>Diğer</w:t>
            </w:r>
          </w:p>
        </w:tc>
        <w:tc>
          <w:tcPr>
            <w:tcW w:w="1457" w:type="dxa"/>
            <w:vAlign w:val="bottom"/>
          </w:tcPr>
          <w:p w:rsidR="00265F06" w:rsidRPr="00104C4F" w:rsidRDefault="00F6053E" w:rsidP="000B0C34">
            <w:pPr>
              <w:pStyle w:val="BodyText3"/>
              <w:ind w:left="-102" w:right="-29"/>
              <w:rPr>
                <w:rFonts w:ascii="Arial" w:hAnsi="Arial" w:cs="Arial"/>
                <w:b/>
                <w:sz w:val="20"/>
                <w:lang w:val="tr-TR"/>
              </w:rPr>
            </w:pPr>
            <w:r w:rsidRPr="00104C4F">
              <w:rPr>
                <w:rFonts w:ascii="Arial" w:hAnsi="Arial" w:cs="Arial"/>
                <w:b/>
                <w:sz w:val="20"/>
                <w:lang w:val="tr-TR"/>
              </w:rPr>
              <w:t>(1.031.22</w:t>
            </w:r>
            <w:r w:rsidR="000B0C34">
              <w:rPr>
                <w:rFonts w:ascii="Arial" w:hAnsi="Arial" w:cs="Arial"/>
                <w:b/>
                <w:sz w:val="20"/>
                <w:lang w:val="tr-TR"/>
              </w:rPr>
              <w:t>6</w:t>
            </w:r>
            <w:r w:rsidRPr="00104C4F">
              <w:rPr>
                <w:rFonts w:ascii="Arial" w:hAnsi="Arial" w:cs="Arial"/>
                <w:b/>
                <w:sz w:val="20"/>
                <w:lang w:val="tr-TR"/>
              </w:rPr>
              <w:t>)</w:t>
            </w:r>
          </w:p>
        </w:tc>
        <w:tc>
          <w:tcPr>
            <w:tcW w:w="1343" w:type="dxa"/>
            <w:vAlign w:val="bottom"/>
          </w:tcPr>
          <w:p w:rsidR="00265F06" w:rsidRPr="00104C4F" w:rsidRDefault="00F6053E" w:rsidP="000B0C34">
            <w:pPr>
              <w:pStyle w:val="BodyText3"/>
              <w:ind w:right="-29"/>
              <w:rPr>
                <w:rFonts w:ascii="Arial" w:hAnsi="Arial" w:cs="Arial"/>
                <w:b/>
                <w:sz w:val="20"/>
                <w:lang w:val="tr-TR"/>
              </w:rPr>
            </w:pPr>
            <w:r w:rsidRPr="00104C4F">
              <w:rPr>
                <w:rFonts w:ascii="Arial" w:hAnsi="Arial" w:cs="Arial"/>
                <w:b/>
                <w:sz w:val="20"/>
                <w:lang w:val="tr-TR"/>
              </w:rPr>
              <w:t>(407.05</w:t>
            </w:r>
            <w:r w:rsidR="000B0C34">
              <w:rPr>
                <w:rFonts w:ascii="Arial" w:hAnsi="Arial" w:cs="Arial"/>
                <w:b/>
                <w:sz w:val="20"/>
                <w:lang w:val="tr-TR"/>
              </w:rPr>
              <w:t>8</w:t>
            </w:r>
            <w:r w:rsidRPr="00104C4F">
              <w:rPr>
                <w:rFonts w:ascii="Arial" w:hAnsi="Arial" w:cs="Arial"/>
                <w:b/>
                <w:sz w:val="20"/>
                <w:lang w:val="tr-TR"/>
              </w:rPr>
              <w:t>)</w:t>
            </w:r>
          </w:p>
        </w:tc>
        <w:tc>
          <w:tcPr>
            <w:tcW w:w="1355" w:type="dxa"/>
            <w:vAlign w:val="bottom"/>
          </w:tcPr>
          <w:p w:rsidR="00265F06" w:rsidRPr="002645A3" w:rsidRDefault="00DD5878" w:rsidP="00DD5878">
            <w:pPr>
              <w:pStyle w:val="BodyText3"/>
              <w:ind w:left="-102" w:right="-29"/>
              <w:rPr>
                <w:rFonts w:ascii="Arial" w:hAnsi="Arial" w:cs="Arial"/>
                <w:sz w:val="20"/>
                <w:lang w:val="tr-TR"/>
              </w:rPr>
            </w:pPr>
            <w:r w:rsidRPr="002645A3">
              <w:rPr>
                <w:rFonts w:ascii="Arial" w:hAnsi="Arial" w:cs="Arial"/>
                <w:sz w:val="20"/>
                <w:lang w:val="tr-TR"/>
              </w:rPr>
              <w:t>(783.240</w:t>
            </w:r>
            <w:r w:rsidR="00265F06" w:rsidRPr="002645A3">
              <w:rPr>
                <w:rFonts w:ascii="Arial" w:hAnsi="Arial" w:cs="Arial"/>
                <w:sz w:val="20"/>
                <w:lang w:val="tr-TR"/>
              </w:rPr>
              <w:t>)</w:t>
            </w:r>
          </w:p>
        </w:tc>
        <w:tc>
          <w:tcPr>
            <w:tcW w:w="1417" w:type="dxa"/>
            <w:vAlign w:val="bottom"/>
          </w:tcPr>
          <w:p w:rsidR="00265F06" w:rsidRPr="002645A3" w:rsidRDefault="00265F06" w:rsidP="00DD5878">
            <w:pPr>
              <w:pStyle w:val="BodyText3"/>
              <w:ind w:right="-29"/>
              <w:rPr>
                <w:rFonts w:ascii="Arial" w:hAnsi="Arial" w:cs="Arial"/>
                <w:sz w:val="20"/>
                <w:lang w:val="tr-TR"/>
              </w:rPr>
            </w:pPr>
            <w:r w:rsidRPr="002645A3">
              <w:rPr>
                <w:rFonts w:ascii="Arial" w:hAnsi="Arial" w:cs="Arial"/>
                <w:sz w:val="20"/>
                <w:lang w:val="tr-TR"/>
              </w:rPr>
              <w:t>(</w:t>
            </w:r>
            <w:r w:rsidR="00DD5878" w:rsidRPr="002645A3">
              <w:rPr>
                <w:rFonts w:ascii="Arial" w:hAnsi="Arial" w:cs="Arial"/>
                <w:sz w:val="20"/>
                <w:lang w:val="tr-TR"/>
              </w:rPr>
              <w:t>281.563</w:t>
            </w:r>
            <w:r w:rsidRPr="002645A3">
              <w:rPr>
                <w:rFonts w:ascii="Arial" w:hAnsi="Arial" w:cs="Arial"/>
                <w:sz w:val="20"/>
                <w:lang w:val="tr-TR"/>
              </w:rPr>
              <w:t>)</w:t>
            </w:r>
          </w:p>
        </w:tc>
      </w:tr>
      <w:tr w:rsidR="00265F06" w:rsidRPr="00104C4F" w:rsidTr="005A611B">
        <w:trPr>
          <w:trHeight w:val="113"/>
        </w:trPr>
        <w:tc>
          <w:tcPr>
            <w:tcW w:w="3500" w:type="dxa"/>
            <w:tcBorders>
              <w:bottom w:val="single" w:sz="4" w:space="0" w:color="auto"/>
            </w:tcBorders>
          </w:tcPr>
          <w:p w:rsidR="00265F06" w:rsidRPr="00104C4F" w:rsidRDefault="00265F06" w:rsidP="00F543BD">
            <w:pPr>
              <w:ind w:left="40" w:right="-102" w:hanging="102"/>
              <w:rPr>
                <w:rFonts w:ascii="Arial" w:hAnsi="Arial" w:cs="Arial"/>
                <w:lang w:val="tr-TR"/>
              </w:rPr>
            </w:pPr>
          </w:p>
        </w:tc>
        <w:tc>
          <w:tcPr>
            <w:tcW w:w="1457" w:type="dxa"/>
            <w:tcBorders>
              <w:bottom w:val="single" w:sz="4" w:space="0" w:color="auto"/>
            </w:tcBorders>
            <w:vAlign w:val="bottom"/>
          </w:tcPr>
          <w:p w:rsidR="00265F06" w:rsidRPr="00104C4F" w:rsidRDefault="00265F06" w:rsidP="00F543BD">
            <w:pPr>
              <w:pStyle w:val="BodyText3"/>
              <w:ind w:left="-102" w:right="-29"/>
              <w:rPr>
                <w:rFonts w:ascii="Arial" w:hAnsi="Arial" w:cs="Arial"/>
                <w:sz w:val="20"/>
                <w:lang w:val="tr-TR"/>
              </w:rPr>
            </w:pPr>
          </w:p>
        </w:tc>
        <w:tc>
          <w:tcPr>
            <w:tcW w:w="1343" w:type="dxa"/>
            <w:tcBorders>
              <w:bottom w:val="single" w:sz="4" w:space="0" w:color="auto"/>
            </w:tcBorders>
            <w:vAlign w:val="bottom"/>
          </w:tcPr>
          <w:p w:rsidR="00265F06" w:rsidRPr="00104C4F" w:rsidRDefault="00265F06" w:rsidP="00F543BD">
            <w:pPr>
              <w:pStyle w:val="BodyText3"/>
              <w:ind w:right="-29"/>
              <w:rPr>
                <w:rFonts w:ascii="Arial" w:hAnsi="Arial" w:cs="Arial"/>
                <w:sz w:val="20"/>
                <w:lang w:val="tr-TR"/>
              </w:rPr>
            </w:pPr>
          </w:p>
        </w:tc>
        <w:tc>
          <w:tcPr>
            <w:tcW w:w="1355" w:type="dxa"/>
            <w:tcBorders>
              <w:bottom w:val="single" w:sz="4" w:space="0" w:color="auto"/>
            </w:tcBorders>
            <w:vAlign w:val="bottom"/>
          </w:tcPr>
          <w:p w:rsidR="00265F06" w:rsidRPr="00CD7F42" w:rsidRDefault="00265F06" w:rsidP="00F543BD">
            <w:pPr>
              <w:pStyle w:val="BodyText3"/>
              <w:ind w:left="-102" w:right="-29"/>
              <w:rPr>
                <w:rFonts w:ascii="Arial" w:hAnsi="Arial" w:cs="Arial"/>
                <w:sz w:val="20"/>
                <w:lang w:val="tr-TR"/>
              </w:rPr>
            </w:pPr>
          </w:p>
        </w:tc>
        <w:tc>
          <w:tcPr>
            <w:tcW w:w="1417" w:type="dxa"/>
            <w:tcBorders>
              <w:bottom w:val="single" w:sz="4" w:space="0" w:color="auto"/>
            </w:tcBorders>
            <w:vAlign w:val="bottom"/>
          </w:tcPr>
          <w:p w:rsidR="00265F06" w:rsidRPr="00CD7F42" w:rsidRDefault="00265F06" w:rsidP="00F543BD">
            <w:pPr>
              <w:pStyle w:val="BodyText3"/>
              <w:ind w:right="-29"/>
              <w:rPr>
                <w:rFonts w:ascii="Arial" w:hAnsi="Arial" w:cs="Arial"/>
                <w:sz w:val="20"/>
                <w:lang w:val="tr-TR"/>
              </w:rPr>
            </w:pPr>
          </w:p>
        </w:tc>
      </w:tr>
      <w:tr w:rsidR="00265F06" w:rsidRPr="00DB1893" w:rsidTr="005A611B">
        <w:trPr>
          <w:trHeight w:val="113"/>
        </w:trPr>
        <w:tc>
          <w:tcPr>
            <w:tcW w:w="3500" w:type="dxa"/>
            <w:tcBorders>
              <w:top w:val="single" w:sz="4" w:space="0" w:color="auto"/>
              <w:bottom w:val="double" w:sz="4" w:space="0" w:color="auto"/>
            </w:tcBorders>
          </w:tcPr>
          <w:p w:rsidR="00265F06" w:rsidRPr="00104C4F" w:rsidRDefault="00265F06" w:rsidP="00F543BD">
            <w:pPr>
              <w:ind w:right="-102" w:hanging="102"/>
              <w:rPr>
                <w:rFonts w:ascii="Arial" w:hAnsi="Arial" w:cs="Arial"/>
                <w:lang w:val="tr-TR"/>
              </w:rPr>
            </w:pPr>
          </w:p>
        </w:tc>
        <w:tc>
          <w:tcPr>
            <w:tcW w:w="1457" w:type="dxa"/>
            <w:tcBorders>
              <w:top w:val="single" w:sz="4" w:space="0" w:color="auto"/>
              <w:bottom w:val="double" w:sz="4" w:space="0" w:color="auto"/>
            </w:tcBorders>
            <w:vAlign w:val="bottom"/>
          </w:tcPr>
          <w:p w:rsidR="00265F06" w:rsidRPr="00104C4F" w:rsidRDefault="00DD5878" w:rsidP="000D1203">
            <w:pPr>
              <w:pStyle w:val="BodyText3"/>
              <w:ind w:left="-102" w:right="-29"/>
              <w:rPr>
                <w:rFonts w:ascii="Arial" w:hAnsi="Arial" w:cs="Arial"/>
                <w:b/>
                <w:sz w:val="20"/>
                <w:lang w:val="tr-TR"/>
              </w:rPr>
            </w:pPr>
            <w:r w:rsidRPr="00104C4F">
              <w:rPr>
                <w:rFonts w:ascii="Arial" w:hAnsi="Arial" w:cs="Arial"/>
                <w:b/>
                <w:sz w:val="20"/>
                <w:lang w:val="tr-TR"/>
              </w:rPr>
              <w:t>(15.347.778)</w:t>
            </w:r>
          </w:p>
        </w:tc>
        <w:tc>
          <w:tcPr>
            <w:tcW w:w="1343" w:type="dxa"/>
            <w:tcBorders>
              <w:top w:val="single" w:sz="4" w:space="0" w:color="auto"/>
              <w:bottom w:val="double" w:sz="4" w:space="0" w:color="auto"/>
            </w:tcBorders>
            <w:vAlign w:val="bottom"/>
          </w:tcPr>
          <w:p w:rsidR="00265F06" w:rsidRPr="00104C4F" w:rsidRDefault="00DD5878" w:rsidP="00E924F1">
            <w:pPr>
              <w:pStyle w:val="BodyText3"/>
              <w:ind w:right="-29"/>
              <w:rPr>
                <w:rFonts w:ascii="Arial" w:hAnsi="Arial" w:cs="Arial"/>
                <w:b/>
                <w:sz w:val="20"/>
                <w:lang w:val="tr-TR"/>
              </w:rPr>
            </w:pPr>
            <w:r w:rsidRPr="00104C4F">
              <w:rPr>
                <w:rFonts w:ascii="Arial" w:hAnsi="Arial" w:cs="Arial"/>
                <w:b/>
                <w:sz w:val="20"/>
                <w:lang w:val="tr-TR"/>
              </w:rPr>
              <w:t>(5.507.394)</w:t>
            </w:r>
          </w:p>
        </w:tc>
        <w:tc>
          <w:tcPr>
            <w:tcW w:w="1355" w:type="dxa"/>
            <w:tcBorders>
              <w:top w:val="single" w:sz="4" w:space="0" w:color="auto"/>
              <w:bottom w:val="double" w:sz="4" w:space="0" w:color="auto"/>
            </w:tcBorders>
            <w:vAlign w:val="bottom"/>
          </w:tcPr>
          <w:p w:rsidR="00265F06" w:rsidRPr="00CD7F42" w:rsidRDefault="00265F06" w:rsidP="00252290">
            <w:pPr>
              <w:pStyle w:val="BodyText3"/>
              <w:ind w:left="-102" w:right="-29"/>
              <w:rPr>
                <w:rFonts w:ascii="Arial" w:hAnsi="Arial" w:cs="Arial"/>
                <w:sz w:val="20"/>
                <w:lang w:val="tr-TR"/>
              </w:rPr>
            </w:pPr>
            <w:r w:rsidRPr="00CD7F42">
              <w:rPr>
                <w:rFonts w:ascii="Arial" w:hAnsi="Arial" w:cs="Arial"/>
                <w:sz w:val="20"/>
                <w:lang w:val="tr-TR"/>
              </w:rPr>
              <w:t>(13.492.631)</w:t>
            </w:r>
          </w:p>
        </w:tc>
        <w:tc>
          <w:tcPr>
            <w:tcW w:w="1417" w:type="dxa"/>
            <w:tcBorders>
              <w:top w:val="single" w:sz="4" w:space="0" w:color="auto"/>
              <w:bottom w:val="double" w:sz="4" w:space="0" w:color="auto"/>
            </w:tcBorders>
            <w:vAlign w:val="bottom"/>
          </w:tcPr>
          <w:p w:rsidR="00265F06" w:rsidRPr="00CD7F42" w:rsidRDefault="00265F06" w:rsidP="00252290">
            <w:pPr>
              <w:pStyle w:val="BodyText3"/>
              <w:ind w:right="-29"/>
              <w:rPr>
                <w:rFonts w:ascii="Arial" w:hAnsi="Arial" w:cs="Arial"/>
                <w:sz w:val="20"/>
                <w:lang w:val="tr-TR"/>
              </w:rPr>
            </w:pPr>
            <w:r w:rsidRPr="00CD7F42">
              <w:rPr>
                <w:rFonts w:ascii="Arial" w:hAnsi="Arial" w:cs="Arial"/>
                <w:sz w:val="20"/>
                <w:lang w:val="tr-TR"/>
              </w:rPr>
              <w:t>(5.348.801)</w:t>
            </w:r>
          </w:p>
        </w:tc>
      </w:tr>
    </w:tbl>
    <w:p w:rsidR="00091191" w:rsidRPr="00DB1893" w:rsidRDefault="00091191" w:rsidP="00E13FA5">
      <w:pPr>
        <w:rPr>
          <w:rFonts w:ascii="Arial" w:hAnsi="Arial" w:cs="Arial"/>
          <w:lang w:val="tr-TR"/>
        </w:rPr>
      </w:pPr>
    </w:p>
    <w:p w:rsidR="00006BC2" w:rsidRPr="00DB1893" w:rsidRDefault="00006BC2" w:rsidP="00E13FA5">
      <w:pPr>
        <w:rPr>
          <w:rFonts w:ascii="Arial" w:hAnsi="Arial" w:cs="Arial"/>
          <w:lang w:val="tr-TR"/>
        </w:rPr>
      </w:pPr>
    </w:p>
    <w:p w:rsidR="005A611B" w:rsidRPr="00DB1893" w:rsidRDefault="005A611B" w:rsidP="005A611B">
      <w:pPr>
        <w:rPr>
          <w:rFonts w:ascii="Arial" w:hAnsi="Arial" w:cs="Arial"/>
          <w:b/>
          <w:lang w:val="tr-TR"/>
        </w:rPr>
      </w:pPr>
      <w:r w:rsidRPr="00DB1893">
        <w:rPr>
          <w:rFonts w:ascii="Arial" w:hAnsi="Arial" w:cs="Arial"/>
          <w:lang w:val="tr-TR"/>
        </w:rPr>
        <w:br w:type="page"/>
      </w:r>
      <w:r w:rsidRPr="00DB1893">
        <w:rPr>
          <w:rFonts w:ascii="Arial" w:hAnsi="Arial" w:cs="Arial"/>
          <w:b/>
          <w:bCs/>
          <w:lang w:val="tr-TR"/>
        </w:rPr>
        <w:lastRenderedPageBreak/>
        <w:t>11.</w:t>
      </w:r>
      <w:r w:rsidRPr="00DB1893">
        <w:rPr>
          <w:rFonts w:ascii="Arial" w:hAnsi="Arial" w:cs="Arial"/>
          <w:b/>
          <w:bCs/>
          <w:lang w:val="tr-TR"/>
        </w:rPr>
        <w:tab/>
        <w:t>P</w:t>
      </w:r>
      <w:r w:rsidRPr="00DB1893">
        <w:rPr>
          <w:rFonts w:ascii="Arial" w:hAnsi="Arial" w:cs="Arial"/>
          <w:b/>
          <w:lang w:val="tr-TR"/>
        </w:rPr>
        <w:t>azarlama, satış ve dağıtım giderleri, genel yönetim giderleri (devamı)</w:t>
      </w:r>
    </w:p>
    <w:p w:rsidR="00006BC2" w:rsidRPr="00DB1893" w:rsidRDefault="00006BC2" w:rsidP="00E13FA5">
      <w:pPr>
        <w:rPr>
          <w:rFonts w:ascii="Arial" w:hAnsi="Arial" w:cs="Arial"/>
          <w:lang w:val="tr-TR"/>
        </w:rPr>
      </w:pPr>
    </w:p>
    <w:p w:rsidR="002C0CF2" w:rsidRPr="00FA1020" w:rsidRDefault="0071586F" w:rsidP="00E13FA5">
      <w:pPr>
        <w:rPr>
          <w:rFonts w:ascii="Arial" w:hAnsi="Arial" w:cs="Arial"/>
          <w:u w:val="single"/>
          <w:lang w:val="tr-TR"/>
        </w:rPr>
      </w:pPr>
      <w:r w:rsidRPr="00FA1020">
        <w:rPr>
          <w:rFonts w:ascii="Arial" w:hAnsi="Arial" w:cs="Arial"/>
          <w:bCs/>
          <w:lang w:val="tr-TR"/>
        </w:rPr>
        <w:t>b</w:t>
      </w:r>
      <w:r w:rsidR="002C0CF2" w:rsidRPr="00FA1020">
        <w:rPr>
          <w:rFonts w:ascii="Arial" w:hAnsi="Arial" w:cs="Arial"/>
          <w:bCs/>
          <w:lang w:val="tr-TR"/>
        </w:rPr>
        <w:t>)</w:t>
      </w:r>
      <w:r w:rsidR="00FD47A9" w:rsidRPr="00FA1020">
        <w:rPr>
          <w:rFonts w:ascii="Arial" w:hAnsi="Arial" w:cs="Arial"/>
          <w:bCs/>
          <w:lang w:val="tr-TR"/>
        </w:rPr>
        <w:t xml:space="preserve"> </w:t>
      </w:r>
      <w:r w:rsidR="001F5A82" w:rsidRPr="00FA1020">
        <w:rPr>
          <w:rFonts w:ascii="Arial" w:hAnsi="Arial" w:cs="Arial"/>
          <w:bCs/>
          <w:lang w:val="tr-TR"/>
        </w:rPr>
        <w:tab/>
      </w:r>
      <w:r w:rsidR="002C0CF2" w:rsidRPr="00FA1020">
        <w:rPr>
          <w:rFonts w:ascii="Arial" w:hAnsi="Arial" w:cs="Arial"/>
          <w:bCs/>
          <w:u w:val="single"/>
          <w:lang w:val="tr-TR"/>
        </w:rPr>
        <w:t xml:space="preserve">Genel </w:t>
      </w:r>
      <w:r w:rsidR="007A7C94" w:rsidRPr="00FA1020">
        <w:rPr>
          <w:rFonts w:ascii="Arial" w:hAnsi="Arial" w:cs="Arial"/>
          <w:bCs/>
          <w:u w:val="single"/>
          <w:lang w:val="tr-TR"/>
        </w:rPr>
        <w:t>yönetim giderleri detayı</w:t>
      </w:r>
    </w:p>
    <w:p w:rsidR="002C0CF2" w:rsidRPr="00FA1020" w:rsidRDefault="002C0CF2" w:rsidP="00E13FA5">
      <w:pPr>
        <w:rPr>
          <w:rFonts w:ascii="Arial" w:hAnsi="Arial" w:cs="Arial"/>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3740"/>
        <w:gridCol w:w="1347"/>
        <w:gridCol w:w="1347"/>
        <w:gridCol w:w="1347"/>
        <w:gridCol w:w="1291"/>
      </w:tblGrid>
      <w:tr w:rsidR="006C109F" w:rsidRPr="00FA1020" w:rsidTr="00F543BD">
        <w:trPr>
          <w:trHeight w:val="113"/>
        </w:trPr>
        <w:tc>
          <w:tcPr>
            <w:tcW w:w="3740" w:type="dxa"/>
            <w:tcBorders>
              <w:top w:val="single" w:sz="4" w:space="0" w:color="auto"/>
              <w:bottom w:val="single" w:sz="4" w:space="0" w:color="auto"/>
            </w:tcBorders>
          </w:tcPr>
          <w:p w:rsidR="006C109F" w:rsidRPr="00FA1020" w:rsidRDefault="006C109F" w:rsidP="005A611B">
            <w:pPr>
              <w:ind w:hanging="102"/>
              <w:jc w:val="right"/>
              <w:rPr>
                <w:rFonts w:ascii="Arial" w:hAnsi="Arial" w:cs="Arial"/>
                <w:lang w:val="tr-TR"/>
              </w:rPr>
            </w:pPr>
          </w:p>
        </w:tc>
        <w:tc>
          <w:tcPr>
            <w:tcW w:w="1347" w:type="dxa"/>
            <w:tcBorders>
              <w:top w:val="single" w:sz="4" w:space="0" w:color="auto"/>
              <w:bottom w:val="single" w:sz="4" w:space="0" w:color="auto"/>
            </w:tcBorders>
          </w:tcPr>
          <w:p w:rsidR="006C109F" w:rsidRPr="00FA1020" w:rsidRDefault="006C109F" w:rsidP="005A611B">
            <w:pPr>
              <w:pStyle w:val="BodyText3"/>
              <w:rPr>
                <w:rFonts w:ascii="Arial" w:hAnsi="Arial" w:cs="Arial"/>
                <w:b/>
                <w:sz w:val="20"/>
                <w:lang w:val="tr-TR"/>
              </w:rPr>
            </w:pPr>
            <w:r w:rsidRPr="00FA1020">
              <w:rPr>
                <w:rFonts w:ascii="Arial" w:hAnsi="Arial" w:cs="Arial"/>
                <w:b/>
                <w:sz w:val="20"/>
                <w:lang w:val="tr-TR"/>
              </w:rPr>
              <w:t>1 Ocak –</w:t>
            </w:r>
          </w:p>
          <w:p w:rsidR="006C109F" w:rsidRPr="00FA1020" w:rsidRDefault="00252290" w:rsidP="005A611B">
            <w:pPr>
              <w:pStyle w:val="BodyText3"/>
              <w:rPr>
                <w:rFonts w:ascii="Arial" w:hAnsi="Arial" w:cs="Arial"/>
                <w:b/>
                <w:sz w:val="20"/>
                <w:lang w:val="tr-TR"/>
              </w:rPr>
            </w:pPr>
            <w:r w:rsidRPr="00FA1020">
              <w:rPr>
                <w:rFonts w:ascii="Arial" w:hAnsi="Arial" w:cs="Arial"/>
                <w:b/>
                <w:sz w:val="20"/>
                <w:lang w:val="tr-TR"/>
              </w:rPr>
              <w:t>30 Eylül</w:t>
            </w:r>
            <w:r w:rsidR="006C109F" w:rsidRPr="00FA1020">
              <w:rPr>
                <w:rFonts w:ascii="Arial" w:hAnsi="Arial" w:cs="Arial"/>
                <w:b/>
                <w:sz w:val="20"/>
                <w:lang w:val="tr-TR"/>
              </w:rPr>
              <w:t xml:space="preserve"> </w:t>
            </w:r>
          </w:p>
          <w:p w:rsidR="006C109F" w:rsidRPr="00FA1020" w:rsidRDefault="006C109F" w:rsidP="005A611B">
            <w:pPr>
              <w:pStyle w:val="BodyText3"/>
              <w:rPr>
                <w:rFonts w:ascii="Arial" w:hAnsi="Arial" w:cs="Arial"/>
                <w:b/>
                <w:sz w:val="20"/>
                <w:lang w:val="tr-TR"/>
              </w:rPr>
            </w:pPr>
            <w:r w:rsidRPr="00FA1020">
              <w:rPr>
                <w:rFonts w:ascii="Arial" w:hAnsi="Arial" w:cs="Arial"/>
                <w:b/>
                <w:sz w:val="20"/>
                <w:lang w:val="tr-TR"/>
              </w:rPr>
              <w:t>2012</w:t>
            </w:r>
          </w:p>
        </w:tc>
        <w:tc>
          <w:tcPr>
            <w:tcW w:w="1347" w:type="dxa"/>
            <w:tcBorders>
              <w:top w:val="single" w:sz="4" w:space="0" w:color="auto"/>
              <w:bottom w:val="single" w:sz="4" w:space="0" w:color="auto"/>
            </w:tcBorders>
          </w:tcPr>
          <w:p w:rsidR="006C109F" w:rsidRPr="00FA1020" w:rsidRDefault="006C109F" w:rsidP="005A611B">
            <w:pPr>
              <w:pStyle w:val="BodyText3"/>
              <w:rPr>
                <w:rFonts w:ascii="Arial" w:hAnsi="Arial" w:cs="Arial"/>
                <w:b/>
                <w:sz w:val="20"/>
                <w:lang w:val="tr-TR"/>
              </w:rPr>
            </w:pPr>
            <w:r w:rsidRPr="00FA1020">
              <w:rPr>
                <w:rFonts w:ascii="Arial" w:hAnsi="Arial" w:cs="Arial"/>
                <w:b/>
                <w:sz w:val="20"/>
                <w:lang w:val="tr-TR"/>
              </w:rPr>
              <w:t xml:space="preserve">1 </w:t>
            </w:r>
            <w:r w:rsidR="00252290" w:rsidRPr="00FA1020">
              <w:rPr>
                <w:rFonts w:ascii="Arial" w:hAnsi="Arial" w:cs="Arial"/>
                <w:b/>
                <w:sz w:val="20"/>
                <w:lang w:val="tr-TR"/>
              </w:rPr>
              <w:t xml:space="preserve">Temmuz </w:t>
            </w:r>
            <w:r w:rsidRPr="00FA1020">
              <w:rPr>
                <w:rFonts w:ascii="Arial" w:hAnsi="Arial" w:cs="Arial"/>
                <w:b/>
                <w:sz w:val="20"/>
                <w:lang w:val="tr-TR"/>
              </w:rPr>
              <w:t xml:space="preserve"> </w:t>
            </w:r>
          </w:p>
          <w:p w:rsidR="006C109F" w:rsidRPr="00FA1020" w:rsidRDefault="006C109F" w:rsidP="005A611B">
            <w:pPr>
              <w:pStyle w:val="BodyText3"/>
              <w:rPr>
                <w:rFonts w:ascii="Arial" w:hAnsi="Arial" w:cs="Arial"/>
                <w:b/>
                <w:sz w:val="20"/>
                <w:lang w:val="tr-TR"/>
              </w:rPr>
            </w:pPr>
            <w:r w:rsidRPr="00FA1020">
              <w:rPr>
                <w:rFonts w:ascii="Arial" w:hAnsi="Arial" w:cs="Arial"/>
                <w:b/>
                <w:sz w:val="20"/>
                <w:lang w:val="tr-TR"/>
              </w:rPr>
              <w:t xml:space="preserve">30 </w:t>
            </w:r>
            <w:r w:rsidR="00252290" w:rsidRPr="00FA1020">
              <w:rPr>
                <w:rFonts w:ascii="Arial" w:hAnsi="Arial" w:cs="Arial"/>
                <w:b/>
                <w:sz w:val="20"/>
                <w:lang w:val="tr-TR"/>
              </w:rPr>
              <w:t>Eylül</w:t>
            </w:r>
            <w:r w:rsidRPr="00FA1020">
              <w:rPr>
                <w:rFonts w:ascii="Arial" w:hAnsi="Arial" w:cs="Arial"/>
                <w:b/>
                <w:sz w:val="20"/>
                <w:lang w:val="tr-TR"/>
              </w:rPr>
              <w:t xml:space="preserve"> </w:t>
            </w:r>
          </w:p>
          <w:p w:rsidR="006C109F" w:rsidRPr="00FA1020" w:rsidRDefault="006C109F" w:rsidP="005A611B">
            <w:pPr>
              <w:pStyle w:val="BodyText3"/>
              <w:rPr>
                <w:rFonts w:ascii="Arial" w:hAnsi="Arial" w:cs="Arial"/>
                <w:b/>
                <w:sz w:val="20"/>
                <w:lang w:val="tr-TR"/>
              </w:rPr>
            </w:pPr>
            <w:r w:rsidRPr="00FA1020">
              <w:rPr>
                <w:rFonts w:ascii="Arial" w:hAnsi="Arial" w:cs="Arial"/>
                <w:b/>
                <w:sz w:val="20"/>
                <w:lang w:val="tr-TR"/>
              </w:rPr>
              <w:t>2012</w:t>
            </w:r>
          </w:p>
        </w:tc>
        <w:tc>
          <w:tcPr>
            <w:tcW w:w="1347" w:type="dxa"/>
            <w:tcBorders>
              <w:top w:val="single" w:sz="4" w:space="0" w:color="auto"/>
              <w:bottom w:val="single" w:sz="4" w:space="0" w:color="auto"/>
            </w:tcBorders>
          </w:tcPr>
          <w:p w:rsidR="006C109F" w:rsidRPr="00FA1020" w:rsidRDefault="006C109F" w:rsidP="005A611B">
            <w:pPr>
              <w:pStyle w:val="BodyText3"/>
              <w:rPr>
                <w:rFonts w:ascii="Arial" w:hAnsi="Arial" w:cs="Arial"/>
                <w:color w:val="000000"/>
                <w:sz w:val="20"/>
                <w:lang w:val="tr-TR"/>
              </w:rPr>
            </w:pPr>
            <w:r w:rsidRPr="00FA1020">
              <w:rPr>
                <w:rFonts w:ascii="Arial" w:hAnsi="Arial" w:cs="Arial"/>
                <w:color w:val="000000"/>
                <w:sz w:val="20"/>
                <w:lang w:val="tr-TR"/>
              </w:rPr>
              <w:t>1 Ocak –</w:t>
            </w:r>
          </w:p>
          <w:p w:rsidR="006C109F" w:rsidRPr="00FA1020" w:rsidRDefault="006C109F" w:rsidP="005A611B">
            <w:pPr>
              <w:pStyle w:val="BodyText3"/>
              <w:rPr>
                <w:rFonts w:ascii="Arial" w:hAnsi="Arial" w:cs="Arial"/>
                <w:color w:val="000000"/>
                <w:sz w:val="20"/>
                <w:lang w:val="tr-TR"/>
              </w:rPr>
            </w:pPr>
            <w:r w:rsidRPr="00FA1020">
              <w:rPr>
                <w:rFonts w:ascii="Arial" w:hAnsi="Arial" w:cs="Arial"/>
                <w:color w:val="000000"/>
                <w:sz w:val="20"/>
                <w:lang w:val="tr-TR"/>
              </w:rPr>
              <w:t xml:space="preserve">30 </w:t>
            </w:r>
            <w:r w:rsidR="00252290" w:rsidRPr="00FA1020">
              <w:rPr>
                <w:rFonts w:ascii="Arial" w:hAnsi="Arial" w:cs="Arial"/>
                <w:color w:val="000000"/>
                <w:sz w:val="20"/>
                <w:lang w:val="tr-TR"/>
              </w:rPr>
              <w:t>Eylül</w:t>
            </w:r>
            <w:r w:rsidRPr="00FA1020">
              <w:rPr>
                <w:rFonts w:ascii="Arial" w:hAnsi="Arial" w:cs="Arial"/>
                <w:color w:val="000000"/>
                <w:sz w:val="20"/>
                <w:lang w:val="tr-TR"/>
              </w:rPr>
              <w:t xml:space="preserve"> </w:t>
            </w:r>
          </w:p>
          <w:p w:rsidR="006C109F" w:rsidRPr="00FA1020" w:rsidRDefault="006C109F" w:rsidP="005A611B">
            <w:pPr>
              <w:pStyle w:val="BodyText3"/>
              <w:rPr>
                <w:rFonts w:ascii="Arial" w:hAnsi="Arial" w:cs="Arial"/>
                <w:color w:val="000000"/>
                <w:sz w:val="20"/>
                <w:lang w:val="tr-TR"/>
              </w:rPr>
            </w:pPr>
            <w:r w:rsidRPr="00FA1020">
              <w:rPr>
                <w:rFonts w:ascii="Arial" w:hAnsi="Arial" w:cs="Arial"/>
                <w:color w:val="000000"/>
                <w:sz w:val="20"/>
                <w:lang w:val="tr-TR"/>
              </w:rPr>
              <w:t>2011</w:t>
            </w:r>
          </w:p>
        </w:tc>
        <w:tc>
          <w:tcPr>
            <w:tcW w:w="1291" w:type="dxa"/>
            <w:tcBorders>
              <w:top w:val="single" w:sz="4" w:space="0" w:color="auto"/>
              <w:bottom w:val="single" w:sz="4" w:space="0" w:color="auto"/>
            </w:tcBorders>
          </w:tcPr>
          <w:p w:rsidR="006C109F" w:rsidRPr="00FA1020" w:rsidRDefault="006C109F" w:rsidP="005A611B">
            <w:pPr>
              <w:pStyle w:val="BodyText3"/>
              <w:rPr>
                <w:rFonts w:ascii="Arial" w:hAnsi="Arial" w:cs="Arial"/>
                <w:color w:val="000000"/>
                <w:sz w:val="20"/>
                <w:lang w:val="tr-TR"/>
              </w:rPr>
            </w:pPr>
            <w:r w:rsidRPr="00FA1020">
              <w:rPr>
                <w:rFonts w:ascii="Arial" w:hAnsi="Arial" w:cs="Arial"/>
                <w:color w:val="000000"/>
                <w:sz w:val="20"/>
                <w:lang w:val="tr-TR"/>
              </w:rPr>
              <w:t xml:space="preserve">1 </w:t>
            </w:r>
            <w:r w:rsidR="00252290" w:rsidRPr="00FA1020">
              <w:rPr>
                <w:rFonts w:ascii="Arial" w:hAnsi="Arial" w:cs="Arial"/>
                <w:color w:val="000000"/>
                <w:sz w:val="20"/>
                <w:lang w:val="tr-TR"/>
              </w:rPr>
              <w:t>Temmuz</w:t>
            </w:r>
            <w:r w:rsidRPr="00FA1020">
              <w:rPr>
                <w:rFonts w:ascii="Arial" w:hAnsi="Arial" w:cs="Arial"/>
                <w:color w:val="000000"/>
                <w:sz w:val="20"/>
                <w:lang w:val="tr-TR"/>
              </w:rPr>
              <w:t xml:space="preserve">  </w:t>
            </w:r>
          </w:p>
          <w:p w:rsidR="006C109F" w:rsidRPr="00FA1020" w:rsidRDefault="006C109F" w:rsidP="005A611B">
            <w:pPr>
              <w:pStyle w:val="BodyText3"/>
              <w:rPr>
                <w:rFonts w:ascii="Arial" w:hAnsi="Arial" w:cs="Arial"/>
                <w:color w:val="000000"/>
                <w:sz w:val="20"/>
                <w:lang w:val="tr-TR"/>
              </w:rPr>
            </w:pPr>
            <w:r w:rsidRPr="00FA1020">
              <w:rPr>
                <w:rFonts w:ascii="Arial" w:hAnsi="Arial" w:cs="Arial"/>
                <w:color w:val="000000"/>
                <w:sz w:val="20"/>
                <w:lang w:val="tr-TR"/>
              </w:rPr>
              <w:t xml:space="preserve">30 </w:t>
            </w:r>
            <w:r w:rsidR="00252290" w:rsidRPr="00FA1020">
              <w:rPr>
                <w:rFonts w:ascii="Arial" w:hAnsi="Arial" w:cs="Arial"/>
                <w:color w:val="000000"/>
                <w:sz w:val="20"/>
                <w:lang w:val="tr-TR"/>
              </w:rPr>
              <w:t>Eylül</w:t>
            </w:r>
            <w:r w:rsidRPr="00FA1020">
              <w:rPr>
                <w:rFonts w:ascii="Arial" w:hAnsi="Arial" w:cs="Arial"/>
                <w:color w:val="000000"/>
                <w:sz w:val="20"/>
                <w:lang w:val="tr-TR"/>
              </w:rPr>
              <w:t xml:space="preserve"> </w:t>
            </w:r>
          </w:p>
          <w:p w:rsidR="006C109F" w:rsidRPr="00FA1020" w:rsidRDefault="006C109F" w:rsidP="005A611B">
            <w:pPr>
              <w:pStyle w:val="BodyText3"/>
              <w:rPr>
                <w:rFonts w:ascii="Arial" w:hAnsi="Arial" w:cs="Arial"/>
                <w:color w:val="000000"/>
                <w:sz w:val="20"/>
                <w:lang w:val="tr-TR"/>
              </w:rPr>
            </w:pPr>
            <w:r w:rsidRPr="00FA1020">
              <w:rPr>
                <w:rFonts w:ascii="Arial" w:hAnsi="Arial" w:cs="Arial"/>
                <w:color w:val="000000"/>
                <w:sz w:val="20"/>
                <w:lang w:val="tr-TR"/>
              </w:rPr>
              <w:t>2011</w:t>
            </w:r>
          </w:p>
        </w:tc>
      </w:tr>
      <w:tr w:rsidR="006C109F" w:rsidRPr="00FA1020" w:rsidTr="00F543BD">
        <w:trPr>
          <w:trHeight w:val="113"/>
        </w:trPr>
        <w:tc>
          <w:tcPr>
            <w:tcW w:w="3740" w:type="dxa"/>
            <w:tcBorders>
              <w:top w:val="single" w:sz="4" w:space="0" w:color="auto"/>
            </w:tcBorders>
          </w:tcPr>
          <w:p w:rsidR="006C109F" w:rsidRPr="00FA1020" w:rsidRDefault="006C109F" w:rsidP="005A611B">
            <w:pPr>
              <w:ind w:hanging="102"/>
              <w:rPr>
                <w:rFonts w:ascii="Arial" w:hAnsi="Arial" w:cs="Arial"/>
                <w:lang w:val="tr-TR"/>
              </w:rPr>
            </w:pPr>
          </w:p>
        </w:tc>
        <w:tc>
          <w:tcPr>
            <w:tcW w:w="1347" w:type="dxa"/>
            <w:tcBorders>
              <w:top w:val="single" w:sz="4" w:space="0" w:color="auto"/>
            </w:tcBorders>
          </w:tcPr>
          <w:p w:rsidR="006C109F" w:rsidRPr="00FA1020" w:rsidRDefault="006C109F" w:rsidP="005A611B">
            <w:pPr>
              <w:jc w:val="right"/>
              <w:rPr>
                <w:rFonts w:ascii="Arial" w:hAnsi="Arial" w:cs="Arial"/>
                <w:lang w:val="tr-TR"/>
              </w:rPr>
            </w:pPr>
          </w:p>
        </w:tc>
        <w:tc>
          <w:tcPr>
            <w:tcW w:w="1347" w:type="dxa"/>
            <w:tcBorders>
              <w:top w:val="single" w:sz="4" w:space="0" w:color="auto"/>
            </w:tcBorders>
          </w:tcPr>
          <w:p w:rsidR="006C109F" w:rsidRPr="00FA1020" w:rsidRDefault="006C109F" w:rsidP="005A611B">
            <w:pPr>
              <w:jc w:val="right"/>
              <w:rPr>
                <w:rFonts w:ascii="Arial" w:hAnsi="Arial" w:cs="Arial"/>
                <w:lang w:val="tr-TR"/>
              </w:rPr>
            </w:pPr>
          </w:p>
        </w:tc>
        <w:tc>
          <w:tcPr>
            <w:tcW w:w="1347" w:type="dxa"/>
            <w:tcBorders>
              <w:top w:val="single" w:sz="4" w:space="0" w:color="auto"/>
            </w:tcBorders>
          </w:tcPr>
          <w:p w:rsidR="006C109F" w:rsidRPr="00FA1020" w:rsidRDefault="006C109F" w:rsidP="005A611B">
            <w:pPr>
              <w:jc w:val="right"/>
              <w:rPr>
                <w:rFonts w:ascii="Arial" w:hAnsi="Arial" w:cs="Arial"/>
                <w:b/>
                <w:color w:val="000000"/>
                <w:lang w:val="tr-TR"/>
              </w:rPr>
            </w:pPr>
          </w:p>
        </w:tc>
        <w:tc>
          <w:tcPr>
            <w:tcW w:w="1291" w:type="dxa"/>
            <w:tcBorders>
              <w:top w:val="single" w:sz="4" w:space="0" w:color="auto"/>
            </w:tcBorders>
          </w:tcPr>
          <w:p w:rsidR="006C109F" w:rsidRPr="00FA1020" w:rsidRDefault="006C109F" w:rsidP="005A611B">
            <w:pPr>
              <w:jc w:val="right"/>
              <w:rPr>
                <w:rFonts w:ascii="Arial" w:hAnsi="Arial" w:cs="Arial"/>
                <w:b/>
                <w:color w:val="000000"/>
                <w:lang w:val="tr-TR"/>
              </w:rPr>
            </w:pPr>
          </w:p>
        </w:tc>
      </w:tr>
      <w:tr w:rsidR="00252290" w:rsidRPr="00FA1020" w:rsidTr="00F543BD">
        <w:trPr>
          <w:trHeight w:val="113"/>
        </w:trPr>
        <w:tc>
          <w:tcPr>
            <w:tcW w:w="3740" w:type="dxa"/>
          </w:tcPr>
          <w:p w:rsidR="00252290" w:rsidRPr="00FA1020" w:rsidRDefault="00252290" w:rsidP="005A611B">
            <w:pPr>
              <w:ind w:left="40" w:hanging="102"/>
              <w:rPr>
                <w:rFonts w:ascii="Arial" w:hAnsi="Arial" w:cs="Arial"/>
                <w:lang w:val="tr-TR"/>
              </w:rPr>
            </w:pPr>
            <w:r w:rsidRPr="00FA1020">
              <w:rPr>
                <w:rFonts w:ascii="Arial" w:hAnsi="Arial" w:cs="Arial"/>
                <w:lang w:val="tr-TR"/>
              </w:rPr>
              <w:t>Personel giderleri</w:t>
            </w:r>
          </w:p>
        </w:tc>
        <w:tc>
          <w:tcPr>
            <w:tcW w:w="1347" w:type="dxa"/>
          </w:tcPr>
          <w:p w:rsidR="00252290" w:rsidRPr="00FA1020" w:rsidRDefault="00DD5878" w:rsidP="005A611B">
            <w:pPr>
              <w:jc w:val="right"/>
              <w:rPr>
                <w:rFonts w:ascii="Arial" w:hAnsi="Arial" w:cs="Arial"/>
                <w:b/>
                <w:color w:val="000000"/>
                <w:lang w:val="tr-TR"/>
              </w:rPr>
            </w:pPr>
            <w:r w:rsidRPr="00FA1020">
              <w:rPr>
                <w:rFonts w:ascii="Arial" w:hAnsi="Arial" w:cs="Arial"/>
                <w:b/>
                <w:color w:val="000000"/>
                <w:lang w:val="tr-TR"/>
              </w:rPr>
              <w:t>(3.671.944)</w:t>
            </w:r>
          </w:p>
        </w:tc>
        <w:tc>
          <w:tcPr>
            <w:tcW w:w="1347" w:type="dxa"/>
          </w:tcPr>
          <w:p w:rsidR="00252290" w:rsidRPr="00FA1020" w:rsidRDefault="00DD5878" w:rsidP="005A611B">
            <w:pPr>
              <w:jc w:val="right"/>
              <w:rPr>
                <w:rFonts w:ascii="Arial" w:hAnsi="Arial" w:cs="Arial"/>
                <w:b/>
                <w:color w:val="000000"/>
                <w:lang w:val="tr-TR"/>
              </w:rPr>
            </w:pPr>
            <w:r w:rsidRPr="00FA1020">
              <w:rPr>
                <w:rFonts w:ascii="Arial" w:hAnsi="Arial" w:cs="Arial"/>
                <w:b/>
                <w:color w:val="000000"/>
                <w:lang w:val="tr-TR"/>
              </w:rPr>
              <w:t>(1.208.979)</w:t>
            </w:r>
          </w:p>
        </w:tc>
        <w:tc>
          <w:tcPr>
            <w:tcW w:w="1347" w:type="dxa"/>
          </w:tcPr>
          <w:p w:rsidR="00252290" w:rsidRPr="00FA1020" w:rsidRDefault="00252290" w:rsidP="00252290">
            <w:pPr>
              <w:jc w:val="right"/>
              <w:rPr>
                <w:rFonts w:ascii="Arial" w:hAnsi="Arial" w:cs="Arial"/>
                <w:color w:val="000000"/>
                <w:lang w:val="tr-TR"/>
              </w:rPr>
            </w:pPr>
            <w:r w:rsidRPr="00FA1020">
              <w:rPr>
                <w:rFonts w:ascii="Arial" w:hAnsi="Arial" w:cs="Arial"/>
                <w:color w:val="000000"/>
                <w:lang w:val="tr-TR"/>
              </w:rPr>
              <w:t>(3.847.270)</w:t>
            </w:r>
          </w:p>
        </w:tc>
        <w:tc>
          <w:tcPr>
            <w:tcW w:w="1291" w:type="dxa"/>
          </w:tcPr>
          <w:p w:rsidR="00252290" w:rsidRPr="00FA1020" w:rsidRDefault="00252290" w:rsidP="00252290">
            <w:pPr>
              <w:jc w:val="right"/>
              <w:rPr>
                <w:rFonts w:ascii="Arial" w:hAnsi="Arial" w:cs="Arial"/>
                <w:color w:val="000000"/>
                <w:lang w:val="tr-TR"/>
              </w:rPr>
            </w:pPr>
            <w:r w:rsidRPr="00FA1020">
              <w:rPr>
                <w:rFonts w:ascii="Arial" w:hAnsi="Arial" w:cs="Arial"/>
                <w:color w:val="000000"/>
                <w:lang w:val="tr-TR"/>
              </w:rPr>
              <w:t>(1.115.317)</w:t>
            </w:r>
          </w:p>
        </w:tc>
      </w:tr>
      <w:tr w:rsidR="00252290" w:rsidRPr="00FA1020" w:rsidTr="00F543BD">
        <w:trPr>
          <w:trHeight w:val="113"/>
        </w:trPr>
        <w:tc>
          <w:tcPr>
            <w:tcW w:w="3740" w:type="dxa"/>
          </w:tcPr>
          <w:p w:rsidR="00252290" w:rsidRPr="00FA1020" w:rsidRDefault="00252290" w:rsidP="005A611B">
            <w:pPr>
              <w:ind w:left="40" w:hanging="102"/>
              <w:rPr>
                <w:rFonts w:ascii="Arial" w:hAnsi="Arial" w:cs="Arial"/>
                <w:lang w:val="tr-TR"/>
              </w:rPr>
            </w:pPr>
            <w:r w:rsidRPr="00FA1020">
              <w:rPr>
                <w:rFonts w:ascii="Arial" w:hAnsi="Arial" w:cs="Arial"/>
                <w:lang w:val="tr-TR"/>
              </w:rPr>
              <w:t>Amortisman giderleri</w:t>
            </w:r>
          </w:p>
        </w:tc>
        <w:tc>
          <w:tcPr>
            <w:tcW w:w="1347" w:type="dxa"/>
          </w:tcPr>
          <w:p w:rsidR="00252290" w:rsidRPr="00FA1020" w:rsidRDefault="00DD5878" w:rsidP="005A611B">
            <w:pPr>
              <w:jc w:val="right"/>
              <w:rPr>
                <w:rFonts w:ascii="Arial" w:hAnsi="Arial" w:cs="Arial"/>
                <w:b/>
                <w:color w:val="000000"/>
                <w:lang w:val="tr-TR"/>
              </w:rPr>
            </w:pPr>
            <w:r w:rsidRPr="00FA1020">
              <w:rPr>
                <w:rFonts w:ascii="Arial" w:hAnsi="Arial" w:cs="Arial"/>
                <w:b/>
                <w:color w:val="000000"/>
                <w:lang w:val="tr-TR"/>
              </w:rPr>
              <w:t>(244.034)</w:t>
            </w:r>
          </w:p>
        </w:tc>
        <w:tc>
          <w:tcPr>
            <w:tcW w:w="1347" w:type="dxa"/>
          </w:tcPr>
          <w:p w:rsidR="00252290" w:rsidRPr="00FA1020" w:rsidRDefault="00DD5878" w:rsidP="005A611B">
            <w:pPr>
              <w:jc w:val="right"/>
              <w:rPr>
                <w:rFonts w:ascii="Arial" w:hAnsi="Arial" w:cs="Arial"/>
                <w:b/>
                <w:color w:val="000000"/>
                <w:lang w:val="tr-TR"/>
              </w:rPr>
            </w:pPr>
            <w:r w:rsidRPr="00FA1020">
              <w:rPr>
                <w:rFonts w:ascii="Arial" w:hAnsi="Arial" w:cs="Arial"/>
                <w:b/>
                <w:color w:val="000000"/>
                <w:lang w:val="tr-TR"/>
              </w:rPr>
              <w:t>(116.279)</w:t>
            </w:r>
          </w:p>
        </w:tc>
        <w:tc>
          <w:tcPr>
            <w:tcW w:w="1347" w:type="dxa"/>
          </w:tcPr>
          <w:p w:rsidR="00252290" w:rsidRPr="00FA1020" w:rsidRDefault="00252290" w:rsidP="00252290">
            <w:pPr>
              <w:jc w:val="right"/>
              <w:rPr>
                <w:rFonts w:ascii="Arial" w:hAnsi="Arial" w:cs="Arial"/>
                <w:color w:val="000000"/>
                <w:lang w:val="tr-TR"/>
              </w:rPr>
            </w:pPr>
            <w:r w:rsidRPr="00FA1020">
              <w:rPr>
                <w:rFonts w:ascii="Arial" w:hAnsi="Arial" w:cs="Arial"/>
                <w:color w:val="000000"/>
                <w:lang w:val="tr-TR"/>
              </w:rPr>
              <w:t>(165.179)</w:t>
            </w:r>
          </w:p>
        </w:tc>
        <w:tc>
          <w:tcPr>
            <w:tcW w:w="1291" w:type="dxa"/>
          </w:tcPr>
          <w:p w:rsidR="00252290" w:rsidRPr="00FA1020" w:rsidRDefault="00252290" w:rsidP="00252290">
            <w:pPr>
              <w:jc w:val="right"/>
              <w:rPr>
                <w:rFonts w:ascii="Arial" w:hAnsi="Arial" w:cs="Arial"/>
                <w:color w:val="000000"/>
                <w:lang w:val="tr-TR"/>
              </w:rPr>
            </w:pPr>
            <w:r w:rsidRPr="00FA1020">
              <w:rPr>
                <w:rFonts w:ascii="Arial" w:hAnsi="Arial" w:cs="Arial"/>
                <w:color w:val="000000"/>
                <w:lang w:val="tr-TR"/>
              </w:rPr>
              <w:t>(44.761)</w:t>
            </w:r>
          </w:p>
        </w:tc>
      </w:tr>
      <w:tr w:rsidR="00252290" w:rsidRPr="00FA1020" w:rsidTr="00F543BD">
        <w:trPr>
          <w:trHeight w:val="113"/>
        </w:trPr>
        <w:tc>
          <w:tcPr>
            <w:tcW w:w="3740" w:type="dxa"/>
          </w:tcPr>
          <w:p w:rsidR="00252290" w:rsidRPr="00FA1020" w:rsidRDefault="00252290" w:rsidP="005A611B">
            <w:pPr>
              <w:ind w:left="40" w:hanging="102"/>
              <w:rPr>
                <w:rFonts w:ascii="Arial" w:hAnsi="Arial" w:cs="Arial"/>
                <w:lang w:val="tr-TR"/>
              </w:rPr>
            </w:pPr>
            <w:r w:rsidRPr="00FA1020">
              <w:rPr>
                <w:rFonts w:ascii="Arial" w:hAnsi="Arial" w:cs="Arial"/>
                <w:lang w:val="tr-TR"/>
              </w:rPr>
              <w:t>Taşeron ücret giderleri</w:t>
            </w:r>
          </w:p>
        </w:tc>
        <w:tc>
          <w:tcPr>
            <w:tcW w:w="1347" w:type="dxa"/>
            <w:vAlign w:val="bottom"/>
          </w:tcPr>
          <w:p w:rsidR="00252290" w:rsidRPr="00FA1020" w:rsidRDefault="00DD5878" w:rsidP="005A611B">
            <w:pPr>
              <w:jc w:val="right"/>
              <w:rPr>
                <w:rFonts w:ascii="Arial" w:hAnsi="Arial" w:cs="Arial"/>
                <w:b/>
                <w:color w:val="000000"/>
                <w:lang w:val="tr-TR"/>
              </w:rPr>
            </w:pPr>
            <w:r w:rsidRPr="00FA1020">
              <w:rPr>
                <w:rFonts w:ascii="Arial" w:hAnsi="Arial" w:cs="Arial"/>
                <w:b/>
                <w:color w:val="000000"/>
                <w:lang w:val="tr-TR"/>
              </w:rPr>
              <w:t>(223.891)</w:t>
            </w:r>
          </w:p>
        </w:tc>
        <w:tc>
          <w:tcPr>
            <w:tcW w:w="1347" w:type="dxa"/>
          </w:tcPr>
          <w:p w:rsidR="00252290" w:rsidRPr="00FA1020" w:rsidRDefault="00DD5878" w:rsidP="005A611B">
            <w:pPr>
              <w:jc w:val="right"/>
              <w:rPr>
                <w:rFonts w:ascii="Arial" w:hAnsi="Arial" w:cs="Arial"/>
                <w:b/>
                <w:color w:val="000000"/>
                <w:lang w:val="tr-TR"/>
              </w:rPr>
            </w:pPr>
            <w:r w:rsidRPr="00FA1020">
              <w:rPr>
                <w:rFonts w:ascii="Arial" w:hAnsi="Arial" w:cs="Arial"/>
                <w:b/>
                <w:color w:val="000000"/>
                <w:lang w:val="tr-TR"/>
              </w:rPr>
              <w:t>(136.549)</w:t>
            </w:r>
          </w:p>
        </w:tc>
        <w:tc>
          <w:tcPr>
            <w:tcW w:w="1347" w:type="dxa"/>
            <w:vAlign w:val="bottom"/>
          </w:tcPr>
          <w:p w:rsidR="00252290" w:rsidRPr="00FA1020" w:rsidRDefault="00252290" w:rsidP="00252290">
            <w:pPr>
              <w:jc w:val="right"/>
              <w:rPr>
                <w:rFonts w:ascii="Arial" w:hAnsi="Arial" w:cs="Arial"/>
                <w:color w:val="000000"/>
                <w:lang w:val="tr-TR"/>
              </w:rPr>
            </w:pPr>
            <w:r w:rsidRPr="00FA1020">
              <w:rPr>
                <w:rFonts w:ascii="Arial" w:hAnsi="Arial" w:cs="Arial"/>
                <w:color w:val="000000"/>
                <w:lang w:val="tr-TR"/>
              </w:rPr>
              <w:t>(229.443)</w:t>
            </w:r>
          </w:p>
        </w:tc>
        <w:tc>
          <w:tcPr>
            <w:tcW w:w="1291" w:type="dxa"/>
          </w:tcPr>
          <w:p w:rsidR="00252290" w:rsidRPr="00FA1020" w:rsidRDefault="00252290" w:rsidP="00252290">
            <w:pPr>
              <w:jc w:val="right"/>
              <w:rPr>
                <w:rFonts w:ascii="Arial" w:hAnsi="Arial" w:cs="Arial"/>
                <w:color w:val="000000"/>
                <w:lang w:val="tr-TR"/>
              </w:rPr>
            </w:pPr>
            <w:r w:rsidRPr="00FA1020">
              <w:rPr>
                <w:rFonts w:ascii="Arial" w:hAnsi="Arial" w:cs="Arial"/>
                <w:color w:val="000000"/>
                <w:lang w:val="tr-TR"/>
              </w:rPr>
              <w:t>(130.519)</w:t>
            </w:r>
          </w:p>
        </w:tc>
      </w:tr>
      <w:tr w:rsidR="00252290" w:rsidRPr="00FA1020" w:rsidTr="00252290">
        <w:trPr>
          <w:trHeight w:val="113"/>
        </w:trPr>
        <w:tc>
          <w:tcPr>
            <w:tcW w:w="3740" w:type="dxa"/>
          </w:tcPr>
          <w:p w:rsidR="00252290" w:rsidRPr="00FA1020" w:rsidRDefault="00252290" w:rsidP="006D0598">
            <w:pPr>
              <w:ind w:left="40" w:hanging="102"/>
              <w:rPr>
                <w:rFonts w:ascii="Arial" w:hAnsi="Arial" w:cs="Arial"/>
                <w:lang w:val="tr-TR"/>
              </w:rPr>
            </w:pPr>
            <w:r w:rsidRPr="00FA1020">
              <w:rPr>
                <w:rFonts w:ascii="Arial" w:hAnsi="Arial" w:cs="Arial"/>
                <w:lang w:val="tr-TR"/>
              </w:rPr>
              <w:t>Kıdem ve izin karşılık (giderleri)</w:t>
            </w:r>
          </w:p>
        </w:tc>
        <w:tc>
          <w:tcPr>
            <w:tcW w:w="1347" w:type="dxa"/>
            <w:vAlign w:val="bottom"/>
          </w:tcPr>
          <w:p w:rsidR="00252290" w:rsidRPr="002645A3" w:rsidRDefault="00DD5878" w:rsidP="00420249">
            <w:pPr>
              <w:jc w:val="right"/>
              <w:rPr>
                <w:rFonts w:ascii="Arial" w:hAnsi="Arial" w:cs="Arial"/>
                <w:b/>
                <w:color w:val="000000"/>
                <w:lang w:val="tr-TR"/>
              </w:rPr>
            </w:pPr>
            <w:r w:rsidRPr="002645A3">
              <w:rPr>
                <w:rFonts w:ascii="Arial" w:hAnsi="Arial" w:cs="Arial"/>
                <w:b/>
                <w:color w:val="000000"/>
                <w:lang w:val="tr-TR"/>
              </w:rPr>
              <w:t>(</w:t>
            </w:r>
            <w:r w:rsidR="00420249" w:rsidRPr="002645A3">
              <w:rPr>
                <w:rFonts w:ascii="Arial" w:hAnsi="Arial" w:cs="Arial"/>
                <w:b/>
                <w:color w:val="000000"/>
                <w:lang w:val="tr-TR"/>
              </w:rPr>
              <w:t>64</w:t>
            </w:r>
            <w:r w:rsidRPr="002645A3">
              <w:rPr>
                <w:rFonts w:ascii="Arial" w:hAnsi="Arial" w:cs="Arial"/>
                <w:b/>
                <w:color w:val="000000"/>
                <w:lang w:val="tr-TR"/>
              </w:rPr>
              <w:t>.</w:t>
            </w:r>
            <w:r w:rsidR="00420249" w:rsidRPr="002645A3">
              <w:rPr>
                <w:rFonts w:ascii="Arial" w:hAnsi="Arial" w:cs="Arial"/>
                <w:b/>
                <w:color w:val="000000"/>
                <w:lang w:val="tr-TR"/>
              </w:rPr>
              <w:t>336</w:t>
            </w:r>
            <w:r w:rsidRPr="002645A3">
              <w:rPr>
                <w:rFonts w:ascii="Arial" w:hAnsi="Arial" w:cs="Arial"/>
                <w:b/>
                <w:color w:val="000000"/>
                <w:lang w:val="tr-TR"/>
              </w:rPr>
              <w:t>)</w:t>
            </w:r>
          </w:p>
        </w:tc>
        <w:tc>
          <w:tcPr>
            <w:tcW w:w="1347" w:type="dxa"/>
            <w:vAlign w:val="bottom"/>
          </w:tcPr>
          <w:p w:rsidR="00252290" w:rsidRPr="002645A3" w:rsidRDefault="00681F83" w:rsidP="00420249">
            <w:pPr>
              <w:jc w:val="right"/>
              <w:rPr>
                <w:rFonts w:ascii="Arial" w:hAnsi="Arial" w:cs="Arial"/>
                <w:b/>
                <w:color w:val="000000"/>
                <w:lang w:val="tr-TR"/>
              </w:rPr>
            </w:pPr>
            <w:r w:rsidRPr="002645A3">
              <w:rPr>
                <w:rFonts w:ascii="Arial" w:hAnsi="Arial" w:cs="Arial"/>
                <w:b/>
                <w:color w:val="000000"/>
                <w:lang w:val="tr-TR"/>
              </w:rPr>
              <w:t>(64.336)</w:t>
            </w:r>
          </w:p>
        </w:tc>
        <w:tc>
          <w:tcPr>
            <w:tcW w:w="1347" w:type="dxa"/>
            <w:vAlign w:val="bottom"/>
          </w:tcPr>
          <w:p w:rsidR="00252290" w:rsidRPr="002645A3" w:rsidRDefault="00252290" w:rsidP="00252290">
            <w:pPr>
              <w:jc w:val="right"/>
              <w:rPr>
                <w:rFonts w:ascii="Arial" w:hAnsi="Arial" w:cs="Arial"/>
                <w:color w:val="000000"/>
                <w:lang w:val="tr-TR"/>
              </w:rPr>
            </w:pPr>
            <w:r w:rsidRPr="002645A3">
              <w:rPr>
                <w:rFonts w:ascii="Arial" w:hAnsi="Arial" w:cs="Arial"/>
                <w:color w:val="000000"/>
                <w:lang w:val="tr-TR"/>
              </w:rPr>
              <w:t>(514.421)</w:t>
            </w:r>
          </w:p>
        </w:tc>
        <w:tc>
          <w:tcPr>
            <w:tcW w:w="1291" w:type="dxa"/>
          </w:tcPr>
          <w:p w:rsidR="00252290" w:rsidRPr="002645A3" w:rsidRDefault="00252290" w:rsidP="00252290">
            <w:pPr>
              <w:jc w:val="right"/>
              <w:rPr>
                <w:rFonts w:ascii="Arial" w:hAnsi="Arial" w:cs="Arial"/>
                <w:color w:val="000000"/>
                <w:lang w:val="tr-TR"/>
              </w:rPr>
            </w:pPr>
            <w:r w:rsidRPr="002645A3">
              <w:rPr>
                <w:rFonts w:ascii="Arial" w:hAnsi="Arial" w:cs="Arial"/>
                <w:color w:val="000000"/>
                <w:lang w:val="tr-TR"/>
              </w:rPr>
              <w:t>(237.854)</w:t>
            </w:r>
          </w:p>
        </w:tc>
      </w:tr>
      <w:tr w:rsidR="00252290" w:rsidRPr="00FA1020" w:rsidTr="00252290">
        <w:trPr>
          <w:trHeight w:val="113"/>
        </w:trPr>
        <w:tc>
          <w:tcPr>
            <w:tcW w:w="3740" w:type="dxa"/>
          </w:tcPr>
          <w:p w:rsidR="00252290" w:rsidRPr="00FA1020" w:rsidRDefault="00252290" w:rsidP="005A611B">
            <w:pPr>
              <w:ind w:left="40" w:hanging="102"/>
              <w:rPr>
                <w:rFonts w:ascii="Arial" w:hAnsi="Arial" w:cs="Arial"/>
                <w:lang w:val="tr-TR"/>
              </w:rPr>
            </w:pPr>
            <w:r w:rsidRPr="00FA1020">
              <w:rPr>
                <w:rFonts w:ascii="Arial" w:hAnsi="Arial" w:cs="Arial"/>
                <w:lang w:val="tr-TR"/>
              </w:rPr>
              <w:t>Dışarıdan sağlanan fayda ve hizmetler</w:t>
            </w:r>
          </w:p>
        </w:tc>
        <w:tc>
          <w:tcPr>
            <w:tcW w:w="1347" w:type="dxa"/>
            <w:vAlign w:val="bottom"/>
          </w:tcPr>
          <w:p w:rsidR="00252290" w:rsidRPr="002645A3" w:rsidRDefault="00DD5878" w:rsidP="00314071">
            <w:pPr>
              <w:jc w:val="right"/>
              <w:rPr>
                <w:rFonts w:ascii="Arial" w:hAnsi="Arial" w:cs="Arial"/>
                <w:b/>
                <w:color w:val="000000"/>
                <w:lang w:val="tr-TR"/>
              </w:rPr>
            </w:pPr>
            <w:r w:rsidRPr="002645A3">
              <w:rPr>
                <w:rFonts w:ascii="Arial" w:hAnsi="Arial" w:cs="Arial"/>
                <w:b/>
                <w:color w:val="000000"/>
                <w:lang w:val="tr-TR"/>
              </w:rPr>
              <w:t>(936.009)</w:t>
            </w:r>
          </w:p>
        </w:tc>
        <w:tc>
          <w:tcPr>
            <w:tcW w:w="1347" w:type="dxa"/>
            <w:vAlign w:val="bottom"/>
          </w:tcPr>
          <w:p w:rsidR="00252290" w:rsidRPr="002645A3" w:rsidRDefault="00DD5878">
            <w:pPr>
              <w:jc w:val="right"/>
              <w:rPr>
                <w:rFonts w:ascii="Arial" w:hAnsi="Arial" w:cs="Arial"/>
                <w:b/>
                <w:color w:val="000000"/>
                <w:lang w:val="tr-TR"/>
              </w:rPr>
            </w:pPr>
            <w:r w:rsidRPr="002645A3">
              <w:rPr>
                <w:rFonts w:ascii="Arial" w:hAnsi="Arial" w:cs="Arial"/>
                <w:b/>
                <w:color w:val="000000"/>
                <w:lang w:val="tr-TR"/>
              </w:rPr>
              <w:t>(362.887)</w:t>
            </w:r>
          </w:p>
        </w:tc>
        <w:tc>
          <w:tcPr>
            <w:tcW w:w="1347" w:type="dxa"/>
            <w:vAlign w:val="bottom"/>
          </w:tcPr>
          <w:p w:rsidR="00252290" w:rsidRPr="002645A3" w:rsidRDefault="00252290" w:rsidP="00252290">
            <w:pPr>
              <w:jc w:val="right"/>
              <w:rPr>
                <w:rFonts w:ascii="Arial" w:hAnsi="Arial" w:cs="Arial"/>
                <w:color w:val="000000"/>
                <w:lang w:val="tr-TR"/>
              </w:rPr>
            </w:pPr>
            <w:r w:rsidRPr="002645A3">
              <w:rPr>
                <w:rFonts w:ascii="Arial" w:hAnsi="Arial" w:cs="Arial"/>
                <w:color w:val="000000"/>
                <w:lang w:val="tr-TR"/>
              </w:rPr>
              <w:t>(1.481.151)</w:t>
            </w:r>
          </w:p>
        </w:tc>
        <w:tc>
          <w:tcPr>
            <w:tcW w:w="1291" w:type="dxa"/>
          </w:tcPr>
          <w:p w:rsidR="00252290" w:rsidRPr="002645A3" w:rsidRDefault="00252290" w:rsidP="00252290">
            <w:pPr>
              <w:jc w:val="right"/>
              <w:rPr>
                <w:rFonts w:ascii="Arial" w:hAnsi="Arial" w:cs="Arial"/>
                <w:color w:val="000000"/>
                <w:lang w:val="tr-TR"/>
              </w:rPr>
            </w:pPr>
            <w:r w:rsidRPr="002645A3">
              <w:rPr>
                <w:rFonts w:ascii="Arial" w:hAnsi="Arial" w:cs="Arial"/>
                <w:color w:val="000000"/>
                <w:lang w:val="tr-TR"/>
              </w:rPr>
              <w:t>(316.071)</w:t>
            </w:r>
          </w:p>
        </w:tc>
      </w:tr>
      <w:tr w:rsidR="00F543BD" w:rsidRPr="00FA1020" w:rsidTr="00314071">
        <w:trPr>
          <w:trHeight w:val="113"/>
        </w:trPr>
        <w:tc>
          <w:tcPr>
            <w:tcW w:w="3740" w:type="dxa"/>
          </w:tcPr>
          <w:p w:rsidR="00F543BD" w:rsidRPr="00FA1020" w:rsidRDefault="00F543BD" w:rsidP="005A611B">
            <w:pPr>
              <w:ind w:left="40" w:hanging="102"/>
              <w:rPr>
                <w:rFonts w:ascii="Arial" w:hAnsi="Arial" w:cs="Arial"/>
                <w:lang w:val="tr-TR"/>
              </w:rPr>
            </w:pPr>
            <w:r w:rsidRPr="00FA1020">
              <w:rPr>
                <w:rFonts w:ascii="Arial" w:hAnsi="Arial" w:cs="Arial"/>
                <w:lang w:val="tr-TR"/>
              </w:rPr>
              <w:t>Vergi,resim ve harçlar</w:t>
            </w:r>
          </w:p>
        </w:tc>
        <w:tc>
          <w:tcPr>
            <w:tcW w:w="1347" w:type="dxa"/>
            <w:vAlign w:val="bottom"/>
          </w:tcPr>
          <w:p w:rsidR="00F543BD" w:rsidRPr="002645A3" w:rsidRDefault="00DD5878" w:rsidP="00314071">
            <w:pPr>
              <w:jc w:val="right"/>
              <w:rPr>
                <w:rFonts w:ascii="Arial" w:hAnsi="Arial" w:cs="Arial"/>
                <w:b/>
                <w:color w:val="000000"/>
                <w:lang w:val="tr-TR"/>
              </w:rPr>
            </w:pPr>
            <w:r w:rsidRPr="002645A3">
              <w:rPr>
                <w:rFonts w:ascii="Arial" w:hAnsi="Arial" w:cs="Arial"/>
                <w:b/>
                <w:color w:val="000000"/>
                <w:lang w:val="tr-TR"/>
              </w:rPr>
              <w:t>(110.382)</w:t>
            </w:r>
          </w:p>
        </w:tc>
        <w:tc>
          <w:tcPr>
            <w:tcW w:w="1347" w:type="dxa"/>
            <w:vAlign w:val="bottom"/>
          </w:tcPr>
          <w:p w:rsidR="00C30A2F" w:rsidRPr="002645A3" w:rsidRDefault="00DD5878">
            <w:pPr>
              <w:jc w:val="right"/>
              <w:rPr>
                <w:rFonts w:ascii="Arial" w:hAnsi="Arial" w:cs="Arial"/>
                <w:b/>
                <w:color w:val="000000"/>
                <w:lang w:val="tr-TR"/>
              </w:rPr>
            </w:pPr>
            <w:r w:rsidRPr="002645A3">
              <w:rPr>
                <w:rFonts w:ascii="Arial" w:hAnsi="Arial" w:cs="Arial"/>
                <w:b/>
                <w:color w:val="000000"/>
                <w:lang w:val="tr-TR"/>
              </w:rPr>
              <w:t>(24.795)</w:t>
            </w:r>
          </w:p>
        </w:tc>
        <w:tc>
          <w:tcPr>
            <w:tcW w:w="1347" w:type="dxa"/>
            <w:vAlign w:val="bottom"/>
          </w:tcPr>
          <w:p w:rsidR="00C30A2F" w:rsidRPr="002645A3" w:rsidRDefault="00CD7F42">
            <w:pPr>
              <w:jc w:val="right"/>
              <w:rPr>
                <w:rFonts w:ascii="Arial" w:hAnsi="Arial" w:cs="Arial"/>
                <w:color w:val="000000"/>
                <w:lang w:val="tr-TR"/>
              </w:rPr>
            </w:pPr>
            <w:r w:rsidRPr="002645A3">
              <w:rPr>
                <w:rFonts w:ascii="Arial" w:hAnsi="Arial" w:cs="Arial"/>
                <w:color w:val="000000"/>
                <w:lang w:val="tr-TR"/>
              </w:rPr>
              <w:t>(84.071)</w:t>
            </w:r>
          </w:p>
        </w:tc>
        <w:tc>
          <w:tcPr>
            <w:tcW w:w="1291" w:type="dxa"/>
            <w:vAlign w:val="bottom"/>
          </w:tcPr>
          <w:p w:rsidR="00C30A2F" w:rsidRPr="002645A3" w:rsidRDefault="00CD7F42">
            <w:pPr>
              <w:jc w:val="right"/>
              <w:rPr>
                <w:rFonts w:ascii="Arial" w:hAnsi="Arial" w:cs="Arial"/>
                <w:color w:val="000000"/>
                <w:lang w:val="tr-TR"/>
              </w:rPr>
            </w:pPr>
            <w:r w:rsidRPr="002645A3">
              <w:rPr>
                <w:rFonts w:ascii="Arial" w:hAnsi="Arial" w:cs="Arial"/>
                <w:color w:val="000000"/>
                <w:lang w:val="tr-TR"/>
              </w:rPr>
              <w:t>(18.561)</w:t>
            </w:r>
          </w:p>
        </w:tc>
      </w:tr>
      <w:tr w:rsidR="00252290" w:rsidRPr="00FA1020" w:rsidTr="00F543BD">
        <w:trPr>
          <w:trHeight w:val="113"/>
        </w:trPr>
        <w:tc>
          <w:tcPr>
            <w:tcW w:w="3740" w:type="dxa"/>
          </w:tcPr>
          <w:p w:rsidR="00252290" w:rsidRPr="00FA1020" w:rsidRDefault="00252290" w:rsidP="005A611B">
            <w:pPr>
              <w:ind w:left="-102"/>
              <w:rPr>
                <w:rFonts w:ascii="Arial" w:hAnsi="Arial" w:cs="Arial"/>
                <w:lang w:val="tr-TR"/>
              </w:rPr>
            </w:pPr>
            <w:r w:rsidRPr="00FA1020">
              <w:rPr>
                <w:rFonts w:ascii="Arial" w:hAnsi="Arial" w:cs="Arial"/>
                <w:lang w:val="tr-TR"/>
              </w:rPr>
              <w:t xml:space="preserve"> Diğer</w:t>
            </w:r>
          </w:p>
        </w:tc>
        <w:tc>
          <w:tcPr>
            <w:tcW w:w="1347" w:type="dxa"/>
            <w:vAlign w:val="bottom"/>
          </w:tcPr>
          <w:p w:rsidR="00252290" w:rsidRPr="002645A3" w:rsidRDefault="00DD5878" w:rsidP="00420249">
            <w:pPr>
              <w:jc w:val="right"/>
              <w:rPr>
                <w:rFonts w:ascii="Arial" w:hAnsi="Arial" w:cs="Arial"/>
                <w:b/>
                <w:color w:val="000000"/>
                <w:lang w:val="tr-TR"/>
              </w:rPr>
            </w:pPr>
            <w:r w:rsidRPr="002645A3">
              <w:rPr>
                <w:rFonts w:ascii="Arial" w:hAnsi="Arial" w:cs="Arial"/>
                <w:b/>
                <w:color w:val="000000"/>
                <w:lang w:val="tr-TR"/>
              </w:rPr>
              <w:t>(</w:t>
            </w:r>
            <w:r w:rsidR="00420249" w:rsidRPr="002645A3">
              <w:rPr>
                <w:rFonts w:ascii="Arial" w:hAnsi="Arial" w:cs="Arial"/>
                <w:b/>
                <w:color w:val="000000"/>
                <w:lang w:val="tr-TR"/>
              </w:rPr>
              <w:t>1.052.931</w:t>
            </w:r>
            <w:r w:rsidRPr="002645A3">
              <w:rPr>
                <w:rFonts w:ascii="Arial" w:hAnsi="Arial" w:cs="Arial"/>
                <w:b/>
                <w:color w:val="000000"/>
                <w:lang w:val="tr-TR"/>
              </w:rPr>
              <w:t>)</w:t>
            </w:r>
          </w:p>
        </w:tc>
        <w:tc>
          <w:tcPr>
            <w:tcW w:w="1347" w:type="dxa"/>
          </w:tcPr>
          <w:p w:rsidR="00252290" w:rsidRPr="002645A3" w:rsidRDefault="00681F83" w:rsidP="00420249">
            <w:pPr>
              <w:jc w:val="right"/>
              <w:rPr>
                <w:rFonts w:ascii="Arial" w:hAnsi="Arial" w:cs="Arial"/>
                <w:b/>
                <w:color w:val="000000"/>
                <w:lang w:val="tr-TR"/>
              </w:rPr>
            </w:pPr>
            <w:r w:rsidRPr="002645A3">
              <w:rPr>
                <w:rFonts w:ascii="Arial" w:hAnsi="Arial" w:cs="Arial"/>
                <w:b/>
                <w:color w:val="000000"/>
                <w:lang w:val="tr-TR"/>
              </w:rPr>
              <w:t>(368.201)</w:t>
            </w:r>
          </w:p>
        </w:tc>
        <w:tc>
          <w:tcPr>
            <w:tcW w:w="1347" w:type="dxa"/>
            <w:vAlign w:val="bottom"/>
          </w:tcPr>
          <w:p w:rsidR="00252290" w:rsidRPr="002645A3" w:rsidRDefault="00252290" w:rsidP="00CD7F42">
            <w:pPr>
              <w:jc w:val="right"/>
              <w:rPr>
                <w:rFonts w:ascii="Arial" w:hAnsi="Arial" w:cs="Arial"/>
                <w:color w:val="000000"/>
                <w:lang w:val="tr-TR"/>
              </w:rPr>
            </w:pPr>
            <w:r w:rsidRPr="002645A3">
              <w:rPr>
                <w:rFonts w:ascii="Arial" w:hAnsi="Arial" w:cs="Arial"/>
                <w:color w:val="000000"/>
                <w:lang w:val="tr-TR"/>
              </w:rPr>
              <w:t>(</w:t>
            </w:r>
            <w:r w:rsidR="00CD7F42" w:rsidRPr="002645A3">
              <w:rPr>
                <w:rFonts w:ascii="Arial" w:hAnsi="Arial" w:cs="Arial"/>
                <w:color w:val="000000"/>
                <w:lang w:val="tr-TR"/>
              </w:rPr>
              <w:t>748</w:t>
            </w:r>
            <w:r w:rsidRPr="002645A3">
              <w:rPr>
                <w:rFonts w:ascii="Arial" w:hAnsi="Arial" w:cs="Arial"/>
                <w:color w:val="000000"/>
                <w:lang w:val="tr-TR"/>
              </w:rPr>
              <w:t>.</w:t>
            </w:r>
            <w:r w:rsidR="00CD7F42" w:rsidRPr="002645A3">
              <w:rPr>
                <w:rFonts w:ascii="Arial" w:hAnsi="Arial" w:cs="Arial"/>
                <w:color w:val="000000"/>
                <w:lang w:val="tr-TR"/>
              </w:rPr>
              <w:t>454</w:t>
            </w:r>
            <w:r w:rsidRPr="002645A3">
              <w:rPr>
                <w:rFonts w:ascii="Arial" w:hAnsi="Arial" w:cs="Arial"/>
                <w:color w:val="000000"/>
                <w:lang w:val="tr-TR"/>
              </w:rPr>
              <w:t>)</w:t>
            </w:r>
          </w:p>
        </w:tc>
        <w:tc>
          <w:tcPr>
            <w:tcW w:w="1291" w:type="dxa"/>
          </w:tcPr>
          <w:p w:rsidR="00252290" w:rsidRPr="002645A3" w:rsidRDefault="00252290" w:rsidP="00CD7F42">
            <w:pPr>
              <w:jc w:val="right"/>
              <w:rPr>
                <w:rFonts w:ascii="Arial" w:hAnsi="Arial" w:cs="Arial"/>
                <w:color w:val="000000"/>
                <w:lang w:val="tr-TR"/>
              </w:rPr>
            </w:pPr>
            <w:r w:rsidRPr="002645A3">
              <w:rPr>
                <w:rFonts w:ascii="Arial" w:hAnsi="Arial" w:cs="Arial"/>
                <w:color w:val="000000"/>
                <w:lang w:val="tr-TR"/>
              </w:rPr>
              <w:t>(4</w:t>
            </w:r>
            <w:r w:rsidR="00CD7F42" w:rsidRPr="002645A3">
              <w:rPr>
                <w:rFonts w:ascii="Arial" w:hAnsi="Arial" w:cs="Arial"/>
                <w:color w:val="000000"/>
                <w:lang w:val="tr-TR"/>
              </w:rPr>
              <w:t>77</w:t>
            </w:r>
            <w:r w:rsidRPr="002645A3">
              <w:rPr>
                <w:rFonts w:ascii="Arial" w:hAnsi="Arial" w:cs="Arial"/>
                <w:color w:val="000000"/>
                <w:lang w:val="tr-TR"/>
              </w:rPr>
              <w:t>.</w:t>
            </w:r>
            <w:r w:rsidR="00CD7F42" w:rsidRPr="002645A3">
              <w:rPr>
                <w:rFonts w:ascii="Arial" w:hAnsi="Arial" w:cs="Arial"/>
                <w:color w:val="000000"/>
                <w:lang w:val="tr-TR"/>
              </w:rPr>
              <w:t>406</w:t>
            </w:r>
            <w:r w:rsidRPr="002645A3">
              <w:rPr>
                <w:rFonts w:ascii="Arial" w:hAnsi="Arial" w:cs="Arial"/>
                <w:color w:val="000000"/>
                <w:lang w:val="tr-TR"/>
              </w:rPr>
              <w:t>)</w:t>
            </w:r>
          </w:p>
        </w:tc>
      </w:tr>
      <w:tr w:rsidR="00252290" w:rsidRPr="00FA1020" w:rsidTr="00F543BD">
        <w:trPr>
          <w:trHeight w:val="113"/>
        </w:trPr>
        <w:tc>
          <w:tcPr>
            <w:tcW w:w="3740" w:type="dxa"/>
            <w:tcBorders>
              <w:bottom w:val="single" w:sz="4" w:space="0" w:color="auto"/>
            </w:tcBorders>
          </w:tcPr>
          <w:p w:rsidR="00252290" w:rsidRPr="00FA1020" w:rsidRDefault="00252290" w:rsidP="005A611B">
            <w:pPr>
              <w:ind w:left="40" w:hanging="102"/>
              <w:rPr>
                <w:rFonts w:ascii="Arial" w:hAnsi="Arial" w:cs="Arial"/>
                <w:lang w:val="tr-TR"/>
              </w:rPr>
            </w:pPr>
          </w:p>
        </w:tc>
        <w:tc>
          <w:tcPr>
            <w:tcW w:w="1347" w:type="dxa"/>
            <w:tcBorders>
              <w:bottom w:val="single" w:sz="4" w:space="0" w:color="auto"/>
            </w:tcBorders>
            <w:vAlign w:val="bottom"/>
          </w:tcPr>
          <w:p w:rsidR="00252290" w:rsidRPr="00FA1020" w:rsidRDefault="00252290" w:rsidP="005A611B">
            <w:pPr>
              <w:jc w:val="right"/>
              <w:rPr>
                <w:rFonts w:ascii="Arial" w:hAnsi="Arial" w:cs="Arial"/>
                <w:lang w:val="tr-TR"/>
              </w:rPr>
            </w:pPr>
          </w:p>
        </w:tc>
        <w:tc>
          <w:tcPr>
            <w:tcW w:w="1347" w:type="dxa"/>
            <w:tcBorders>
              <w:bottom w:val="single" w:sz="4" w:space="0" w:color="auto"/>
            </w:tcBorders>
          </w:tcPr>
          <w:p w:rsidR="00252290" w:rsidRPr="00FA1020" w:rsidRDefault="00252290" w:rsidP="005A611B">
            <w:pPr>
              <w:jc w:val="right"/>
              <w:rPr>
                <w:rFonts w:ascii="Arial" w:hAnsi="Arial" w:cs="Arial"/>
                <w:lang w:val="tr-TR"/>
              </w:rPr>
            </w:pPr>
          </w:p>
        </w:tc>
        <w:tc>
          <w:tcPr>
            <w:tcW w:w="1347" w:type="dxa"/>
            <w:tcBorders>
              <w:bottom w:val="single" w:sz="4" w:space="0" w:color="auto"/>
            </w:tcBorders>
            <w:vAlign w:val="bottom"/>
          </w:tcPr>
          <w:p w:rsidR="00252290" w:rsidRPr="00FA1020" w:rsidRDefault="00252290" w:rsidP="005A611B">
            <w:pPr>
              <w:jc w:val="right"/>
              <w:rPr>
                <w:rFonts w:ascii="Arial" w:hAnsi="Arial" w:cs="Arial"/>
                <w:b/>
                <w:color w:val="000000"/>
                <w:lang w:val="tr-TR"/>
              </w:rPr>
            </w:pPr>
          </w:p>
        </w:tc>
        <w:tc>
          <w:tcPr>
            <w:tcW w:w="1291" w:type="dxa"/>
            <w:tcBorders>
              <w:bottom w:val="single" w:sz="4" w:space="0" w:color="auto"/>
            </w:tcBorders>
          </w:tcPr>
          <w:p w:rsidR="00252290" w:rsidRPr="00FA1020" w:rsidRDefault="00252290" w:rsidP="005A611B">
            <w:pPr>
              <w:jc w:val="right"/>
              <w:rPr>
                <w:rFonts w:ascii="Arial" w:hAnsi="Arial" w:cs="Arial"/>
                <w:b/>
                <w:color w:val="000000"/>
                <w:lang w:val="tr-TR"/>
              </w:rPr>
            </w:pPr>
          </w:p>
        </w:tc>
      </w:tr>
      <w:tr w:rsidR="00252290" w:rsidRPr="00DB1893" w:rsidTr="00F543BD">
        <w:trPr>
          <w:trHeight w:val="113"/>
        </w:trPr>
        <w:tc>
          <w:tcPr>
            <w:tcW w:w="3740" w:type="dxa"/>
            <w:tcBorders>
              <w:top w:val="single" w:sz="4" w:space="0" w:color="auto"/>
              <w:bottom w:val="double" w:sz="6" w:space="0" w:color="auto"/>
            </w:tcBorders>
          </w:tcPr>
          <w:p w:rsidR="00252290" w:rsidRPr="00FA1020" w:rsidRDefault="00252290" w:rsidP="005A611B">
            <w:pPr>
              <w:ind w:hanging="102"/>
              <w:rPr>
                <w:rFonts w:ascii="Arial" w:hAnsi="Arial" w:cs="Arial"/>
                <w:lang w:val="tr-TR"/>
              </w:rPr>
            </w:pPr>
          </w:p>
        </w:tc>
        <w:tc>
          <w:tcPr>
            <w:tcW w:w="1347" w:type="dxa"/>
            <w:tcBorders>
              <w:top w:val="single" w:sz="4" w:space="0" w:color="auto"/>
              <w:bottom w:val="double" w:sz="6" w:space="0" w:color="auto"/>
            </w:tcBorders>
          </w:tcPr>
          <w:p w:rsidR="00252290" w:rsidRPr="00FA1020" w:rsidRDefault="00DD5878" w:rsidP="00FA1020">
            <w:pPr>
              <w:jc w:val="right"/>
              <w:rPr>
                <w:rFonts w:ascii="Arial" w:hAnsi="Arial" w:cs="Arial"/>
                <w:b/>
                <w:color w:val="000000"/>
                <w:lang w:val="tr-TR"/>
              </w:rPr>
            </w:pPr>
            <w:r w:rsidRPr="00FA1020">
              <w:rPr>
                <w:rFonts w:ascii="Arial" w:hAnsi="Arial" w:cs="Arial"/>
                <w:b/>
                <w:color w:val="000000"/>
                <w:lang w:val="tr-TR"/>
              </w:rPr>
              <w:t>(6.</w:t>
            </w:r>
            <w:r w:rsidR="00FA1020" w:rsidRPr="00FA1020">
              <w:rPr>
                <w:rFonts w:ascii="Arial" w:hAnsi="Arial" w:cs="Arial"/>
                <w:b/>
                <w:color w:val="000000"/>
                <w:lang w:val="tr-TR"/>
              </w:rPr>
              <w:t>303</w:t>
            </w:r>
            <w:r w:rsidRPr="00FA1020">
              <w:rPr>
                <w:rFonts w:ascii="Arial" w:hAnsi="Arial" w:cs="Arial"/>
                <w:b/>
                <w:color w:val="000000"/>
                <w:lang w:val="tr-TR"/>
              </w:rPr>
              <w:t>.</w:t>
            </w:r>
            <w:r w:rsidR="00FA1020" w:rsidRPr="00FA1020">
              <w:rPr>
                <w:rFonts w:ascii="Arial" w:hAnsi="Arial" w:cs="Arial"/>
                <w:b/>
                <w:color w:val="000000"/>
                <w:lang w:val="tr-TR"/>
              </w:rPr>
              <w:t>527</w:t>
            </w:r>
            <w:r w:rsidRPr="00FA1020">
              <w:rPr>
                <w:rFonts w:ascii="Arial" w:hAnsi="Arial" w:cs="Arial"/>
                <w:b/>
                <w:color w:val="000000"/>
                <w:lang w:val="tr-TR"/>
              </w:rPr>
              <w:t>)</w:t>
            </w:r>
          </w:p>
        </w:tc>
        <w:tc>
          <w:tcPr>
            <w:tcW w:w="1347" w:type="dxa"/>
            <w:tcBorders>
              <w:top w:val="single" w:sz="4" w:space="0" w:color="auto"/>
              <w:bottom w:val="double" w:sz="6" w:space="0" w:color="auto"/>
            </w:tcBorders>
          </w:tcPr>
          <w:p w:rsidR="00252290" w:rsidRPr="00FA1020" w:rsidRDefault="00DD5878" w:rsidP="00FA1020">
            <w:pPr>
              <w:jc w:val="right"/>
              <w:rPr>
                <w:rFonts w:ascii="Arial" w:hAnsi="Arial" w:cs="Arial"/>
                <w:b/>
                <w:color w:val="000000"/>
                <w:lang w:val="tr-TR"/>
              </w:rPr>
            </w:pPr>
            <w:r w:rsidRPr="00FA1020">
              <w:rPr>
                <w:rFonts w:ascii="Arial" w:hAnsi="Arial" w:cs="Arial"/>
                <w:b/>
                <w:color w:val="000000"/>
                <w:lang w:val="tr-TR"/>
              </w:rPr>
              <w:t>(2.</w:t>
            </w:r>
            <w:r w:rsidR="00FA1020" w:rsidRPr="00FA1020">
              <w:rPr>
                <w:rFonts w:ascii="Arial" w:hAnsi="Arial" w:cs="Arial"/>
                <w:b/>
                <w:color w:val="000000"/>
                <w:lang w:val="tr-TR"/>
              </w:rPr>
              <w:t>282</w:t>
            </w:r>
            <w:r w:rsidRPr="00FA1020">
              <w:rPr>
                <w:rFonts w:ascii="Arial" w:hAnsi="Arial" w:cs="Arial"/>
                <w:b/>
                <w:color w:val="000000"/>
                <w:lang w:val="tr-TR"/>
              </w:rPr>
              <w:t>.</w:t>
            </w:r>
            <w:r w:rsidR="00FA1020" w:rsidRPr="00FA1020">
              <w:rPr>
                <w:rFonts w:ascii="Arial" w:hAnsi="Arial" w:cs="Arial"/>
                <w:b/>
                <w:color w:val="000000"/>
                <w:lang w:val="tr-TR"/>
              </w:rPr>
              <w:t>026</w:t>
            </w:r>
            <w:r w:rsidRPr="00FA1020">
              <w:rPr>
                <w:rFonts w:ascii="Arial" w:hAnsi="Arial" w:cs="Arial"/>
                <w:b/>
                <w:color w:val="000000"/>
                <w:lang w:val="tr-TR"/>
              </w:rPr>
              <w:t>)</w:t>
            </w:r>
          </w:p>
        </w:tc>
        <w:tc>
          <w:tcPr>
            <w:tcW w:w="1347" w:type="dxa"/>
            <w:tcBorders>
              <w:top w:val="single" w:sz="4" w:space="0" w:color="auto"/>
              <w:bottom w:val="double" w:sz="6" w:space="0" w:color="auto"/>
            </w:tcBorders>
          </w:tcPr>
          <w:p w:rsidR="00252290" w:rsidRPr="00FA1020" w:rsidRDefault="00252290" w:rsidP="00252290">
            <w:pPr>
              <w:jc w:val="right"/>
              <w:rPr>
                <w:rFonts w:ascii="Arial" w:hAnsi="Arial" w:cs="Arial"/>
                <w:color w:val="000000"/>
                <w:lang w:val="tr-TR"/>
              </w:rPr>
            </w:pPr>
            <w:r w:rsidRPr="00FA1020">
              <w:rPr>
                <w:rFonts w:ascii="Arial" w:hAnsi="Arial" w:cs="Arial"/>
                <w:color w:val="000000"/>
                <w:lang w:val="tr-TR"/>
              </w:rPr>
              <w:t>(7.069.989)</w:t>
            </w:r>
          </w:p>
        </w:tc>
        <w:tc>
          <w:tcPr>
            <w:tcW w:w="1291" w:type="dxa"/>
            <w:tcBorders>
              <w:top w:val="single" w:sz="4" w:space="0" w:color="auto"/>
              <w:bottom w:val="double" w:sz="6" w:space="0" w:color="auto"/>
            </w:tcBorders>
          </w:tcPr>
          <w:p w:rsidR="00252290" w:rsidRPr="00252290" w:rsidRDefault="00252290" w:rsidP="00252290">
            <w:pPr>
              <w:jc w:val="right"/>
              <w:rPr>
                <w:rFonts w:ascii="Arial" w:hAnsi="Arial" w:cs="Arial"/>
                <w:color w:val="000000"/>
                <w:lang w:val="tr-TR"/>
              </w:rPr>
            </w:pPr>
            <w:r w:rsidRPr="00FA1020">
              <w:rPr>
                <w:rFonts w:ascii="Arial" w:hAnsi="Arial" w:cs="Arial"/>
                <w:color w:val="000000"/>
                <w:lang w:val="tr-TR"/>
              </w:rPr>
              <w:t>(2.340.489)</w:t>
            </w:r>
          </w:p>
        </w:tc>
      </w:tr>
    </w:tbl>
    <w:p w:rsidR="005E29FC" w:rsidRPr="00DB1893" w:rsidRDefault="005E29FC" w:rsidP="00E13FA5">
      <w:pPr>
        <w:pStyle w:val="BodyText"/>
        <w:rPr>
          <w:rFonts w:ascii="Arial" w:hAnsi="Arial" w:cs="Arial"/>
          <w:b/>
          <w:sz w:val="20"/>
        </w:rPr>
      </w:pPr>
    </w:p>
    <w:p w:rsidR="001F5A82" w:rsidRPr="00DB1893" w:rsidRDefault="001F5A82" w:rsidP="00E13FA5">
      <w:pPr>
        <w:pStyle w:val="BodyText"/>
        <w:rPr>
          <w:rFonts w:ascii="Arial" w:hAnsi="Arial" w:cs="Arial"/>
          <w:b/>
          <w:sz w:val="20"/>
        </w:rPr>
      </w:pPr>
    </w:p>
    <w:p w:rsidR="002C0CF2" w:rsidRPr="00104C4F" w:rsidRDefault="0088430B" w:rsidP="00E13FA5">
      <w:pPr>
        <w:rPr>
          <w:rFonts w:ascii="Arial" w:hAnsi="Arial" w:cs="Arial"/>
          <w:b/>
          <w:bCs/>
          <w:lang w:val="tr-TR"/>
        </w:rPr>
      </w:pPr>
      <w:r w:rsidRPr="00104C4F">
        <w:rPr>
          <w:rFonts w:ascii="Arial" w:hAnsi="Arial" w:cs="Arial"/>
          <w:b/>
          <w:bCs/>
          <w:lang w:val="tr-TR"/>
        </w:rPr>
        <w:t>1</w:t>
      </w:r>
      <w:r w:rsidR="00091191" w:rsidRPr="00104C4F">
        <w:rPr>
          <w:rFonts w:ascii="Arial" w:hAnsi="Arial" w:cs="Arial"/>
          <w:b/>
          <w:bCs/>
          <w:lang w:val="tr-TR"/>
        </w:rPr>
        <w:t>2</w:t>
      </w:r>
      <w:r w:rsidR="002C0CF2" w:rsidRPr="00104C4F">
        <w:rPr>
          <w:rFonts w:ascii="Arial" w:hAnsi="Arial" w:cs="Arial"/>
          <w:b/>
          <w:bCs/>
          <w:lang w:val="tr-TR"/>
        </w:rPr>
        <w:t>.</w:t>
      </w:r>
      <w:r w:rsidR="002C0CF2" w:rsidRPr="00104C4F">
        <w:rPr>
          <w:rFonts w:ascii="Arial" w:hAnsi="Arial" w:cs="Arial"/>
          <w:b/>
          <w:bCs/>
          <w:lang w:val="tr-TR"/>
        </w:rPr>
        <w:tab/>
      </w:r>
      <w:r w:rsidR="007A7C94" w:rsidRPr="00104C4F">
        <w:rPr>
          <w:rFonts w:ascii="Arial" w:hAnsi="Arial" w:cs="Arial"/>
          <w:b/>
          <w:bCs/>
          <w:lang w:val="tr-TR"/>
        </w:rPr>
        <w:t>Finansal gelirler</w:t>
      </w:r>
    </w:p>
    <w:p w:rsidR="002C0CF2" w:rsidRPr="00104C4F" w:rsidRDefault="002C0CF2" w:rsidP="00E13FA5">
      <w:pPr>
        <w:rPr>
          <w:rFonts w:ascii="Arial" w:hAnsi="Arial" w:cs="Arial"/>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3686"/>
        <w:gridCol w:w="1417"/>
        <w:gridCol w:w="1347"/>
        <w:gridCol w:w="1347"/>
        <w:gridCol w:w="1275"/>
      </w:tblGrid>
      <w:tr w:rsidR="00C708C8" w:rsidRPr="00104C4F" w:rsidTr="00BC5664">
        <w:trPr>
          <w:trHeight w:val="113"/>
        </w:trPr>
        <w:tc>
          <w:tcPr>
            <w:tcW w:w="3686" w:type="dxa"/>
            <w:tcBorders>
              <w:top w:val="single" w:sz="4" w:space="0" w:color="auto"/>
              <w:bottom w:val="single" w:sz="4" w:space="0" w:color="auto"/>
            </w:tcBorders>
          </w:tcPr>
          <w:p w:rsidR="00C708C8" w:rsidRPr="00104C4F" w:rsidRDefault="00C708C8" w:rsidP="00BC5664">
            <w:pPr>
              <w:ind w:right="-29"/>
              <w:rPr>
                <w:rFonts w:ascii="Arial" w:hAnsi="Arial" w:cs="Arial"/>
                <w:lang w:val="tr-TR"/>
              </w:rPr>
            </w:pPr>
          </w:p>
          <w:p w:rsidR="00C708C8" w:rsidRPr="00104C4F" w:rsidRDefault="00C708C8" w:rsidP="00BC5664">
            <w:pPr>
              <w:tabs>
                <w:tab w:val="left" w:pos="3846"/>
              </w:tabs>
              <w:ind w:right="-29"/>
              <w:rPr>
                <w:rFonts w:ascii="Arial" w:hAnsi="Arial" w:cs="Arial"/>
                <w:lang w:val="tr-TR"/>
              </w:rPr>
            </w:pPr>
          </w:p>
        </w:tc>
        <w:tc>
          <w:tcPr>
            <w:tcW w:w="1417" w:type="dxa"/>
            <w:tcBorders>
              <w:top w:val="single" w:sz="4" w:space="0" w:color="auto"/>
              <w:bottom w:val="single" w:sz="4" w:space="0" w:color="auto"/>
            </w:tcBorders>
          </w:tcPr>
          <w:p w:rsidR="00C708C8" w:rsidRPr="00104C4F" w:rsidRDefault="00C708C8" w:rsidP="00BC5664">
            <w:pPr>
              <w:pStyle w:val="BodyText3"/>
              <w:ind w:right="-29"/>
              <w:rPr>
                <w:rFonts w:ascii="Arial" w:hAnsi="Arial" w:cs="Arial"/>
                <w:b/>
                <w:sz w:val="20"/>
                <w:lang w:val="tr-TR"/>
              </w:rPr>
            </w:pPr>
            <w:r w:rsidRPr="00104C4F">
              <w:rPr>
                <w:rFonts w:ascii="Arial" w:hAnsi="Arial" w:cs="Arial"/>
                <w:b/>
                <w:sz w:val="20"/>
                <w:lang w:val="tr-TR"/>
              </w:rPr>
              <w:t>1 Ocak –</w:t>
            </w:r>
          </w:p>
          <w:p w:rsidR="00C708C8" w:rsidRPr="00104C4F" w:rsidRDefault="00C708C8" w:rsidP="00BC5664">
            <w:pPr>
              <w:pStyle w:val="BodyText3"/>
              <w:ind w:right="-29"/>
              <w:rPr>
                <w:rFonts w:ascii="Arial" w:hAnsi="Arial" w:cs="Arial"/>
                <w:b/>
                <w:sz w:val="20"/>
                <w:lang w:val="tr-TR"/>
              </w:rPr>
            </w:pPr>
            <w:r w:rsidRPr="00104C4F">
              <w:rPr>
                <w:rFonts w:ascii="Arial" w:hAnsi="Arial" w:cs="Arial"/>
                <w:b/>
                <w:sz w:val="20"/>
                <w:lang w:val="tr-TR"/>
              </w:rPr>
              <w:t xml:space="preserve">30 </w:t>
            </w:r>
            <w:r w:rsidR="00327357" w:rsidRPr="00104C4F">
              <w:rPr>
                <w:rFonts w:ascii="Arial" w:hAnsi="Arial" w:cs="Arial"/>
                <w:b/>
                <w:sz w:val="20"/>
                <w:lang w:val="tr-TR"/>
              </w:rPr>
              <w:t>Eylül</w:t>
            </w:r>
            <w:r w:rsidRPr="00104C4F">
              <w:rPr>
                <w:rFonts w:ascii="Arial" w:hAnsi="Arial" w:cs="Arial"/>
                <w:b/>
                <w:sz w:val="20"/>
                <w:lang w:val="tr-TR"/>
              </w:rPr>
              <w:t xml:space="preserve"> </w:t>
            </w:r>
          </w:p>
          <w:p w:rsidR="00C708C8" w:rsidRPr="00104C4F" w:rsidRDefault="00C708C8" w:rsidP="00BC5664">
            <w:pPr>
              <w:pStyle w:val="BodyText3"/>
              <w:ind w:right="-29"/>
              <w:rPr>
                <w:rFonts w:ascii="Arial" w:hAnsi="Arial" w:cs="Arial"/>
                <w:b/>
                <w:sz w:val="20"/>
                <w:lang w:val="tr-TR"/>
              </w:rPr>
            </w:pPr>
            <w:r w:rsidRPr="00104C4F">
              <w:rPr>
                <w:rFonts w:ascii="Arial" w:hAnsi="Arial" w:cs="Arial"/>
                <w:b/>
                <w:sz w:val="20"/>
                <w:lang w:val="tr-TR"/>
              </w:rPr>
              <w:t>2012</w:t>
            </w:r>
          </w:p>
        </w:tc>
        <w:tc>
          <w:tcPr>
            <w:tcW w:w="1347" w:type="dxa"/>
            <w:tcBorders>
              <w:top w:val="single" w:sz="4" w:space="0" w:color="auto"/>
              <w:bottom w:val="single" w:sz="4" w:space="0" w:color="auto"/>
            </w:tcBorders>
          </w:tcPr>
          <w:p w:rsidR="00C708C8" w:rsidRPr="00104C4F" w:rsidRDefault="00C708C8" w:rsidP="00BC5664">
            <w:pPr>
              <w:pStyle w:val="BodyText3"/>
              <w:ind w:right="-29"/>
              <w:rPr>
                <w:rFonts w:ascii="Arial" w:hAnsi="Arial" w:cs="Arial"/>
                <w:b/>
                <w:sz w:val="20"/>
                <w:lang w:val="tr-TR"/>
              </w:rPr>
            </w:pPr>
            <w:r w:rsidRPr="00104C4F">
              <w:rPr>
                <w:rFonts w:ascii="Arial" w:hAnsi="Arial" w:cs="Arial"/>
                <w:b/>
                <w:sz w:val="20"/>
                <w:lang w:val="tr-TR"/>
              </w:rPr>
              <w:t xml:space="preserve">1 </w:t>
            </w:r>
            <w:r w:rsidR="00327357" w:rsidRPr="00104C4F">
              <w:rPr>
                <w:rFonts w:ascii="Arial" w:hAnsi="Arial" w:cs="Arial"/>
                <w:b/>
                <w:sz w:val="20"/>
                <w:lang w:val="tr-TR"/>
              </w:rPr>
              <w:t>Temmuz</w:t>
            </w:r>
            <w:r w:rsidRPr="00104C4F">
              <w:rPr>
                <w:rFonts w:ascii="Arial" w:hAnsi="Arial" w:cs="Arial"/>
                <w:b/>
                <w:sz w:val="20"/>
                <w:lang w:val="tr-TR"/>
              </w:rPr>
              <w:t xml:space="preserve"> – </w:t>
            </w:r>
          </w:p>
          <w:p w:rsidR="00C708C8" w:rsidRPr="00104C4F" w:rsidRDefault="00C708C8" w:rsidP="00BC5664">
            <w:pPr>
              <w:pStyle w:val="BodyText3"/>
              <w:ind w:right="-29"/>
              <w:rPr>
                <w:rFonts w:ascii="Arial" w:hAnsi="Arial" w:cs="Arial"/>
                <w:b/>
                <w:sz w:val="20"/>
                <w:lang w:val="tr-TR"/>
              </w:rPr>
            </w:pPr>
            <w:r w:rsidRPr="00104C4F">
              <w:rPr>
                <w:rFonts w:ascii="Arial" w:hAnsi="Arial" w:cs="Arial"/>
                <w:b/>
                <w:sz w:val="20"/>
                <w:lang w:val="tr-TR"/>
              </w:rPr>
              <w:t xml:space="preserve">30 </w:t>
            </w:r>
            <w:r w:rsidR="00327357" w:rsidRPr="00104C4F">
              <w:rPr>
                <w:rFonts w:ascii="Arial" w:hAnsi="Arial" w:cs="Arial"/>
                <w:b/>
                <w:sz w:val="20"/>
                <w:lang w:val="tr-TR"/>
              </w:rPr>
              <w:t>Eylül</w:t>
            </w:r>
            <w:r w:rsidRPr="00104C4F">
              <w:rPr>
                <w:rFonts w:ascii="Arial" w:hAnsi="Arial" w:cs="Arial"/>
                <w:b/>
                <w:sz w:val="20"/>
                <w:lang w:val="tr-TR"/>
              </w:rPr>
              <w:t xml:space="preserve"> </w:t>
            </w:r>
          </w:p>
          <w:p w:rsidR="00C708C8" w:rsidRPr="00104C4F" w:rsidRDefault="00C708C8" w:rsidP="00C708C8">
            <w:pPr>
              <w:pStyle w:val="BodyText3"/>
              <w:ind w:right="-29"/>
              <w:rPr>
                <w:rFonts w:ascii="Arial" w:hAnsi="Arial" w:cs="Arial"/>
                <w:b/>
                <w:sz w:val="20"/>
                <w:lang w:val="tr-TR"/>
              </w:rPr>
            </w:pPr>
            <w:r w:rsidRPr="00104C4F">
              <w:rPr>
                <w:rFonts w:ascii="Arial" w:hAnsi="Arial" w:cs="Arial"/>
                <w:b/>
                <w:sz w:val="20"/>
                <w:lang w:val="tr-TR"/>
              </w:rPr>
              <w:t>2012</w:t>
            </w:r>
          </w:p>
        </w:tc>
        <w:tc>
          <w:tcPr>
            <w:tcW w:w="1347" w:type="dxa"/>
            <w:tcBorders>
              <w:top w:val="single" w:sz="4" w:space="0" w:color="auto"/>
              <w:bottom w:val="single" w:sz="4" w:space="0" w:color="auto"/>
            </w:tcBorders>
          </w:tcPr>
          <w:p w:rsidR="00C708C8" w:rsidRPr="00104C4F" w:rsidRDefault="00C708C8" w:rsidP="00BC5664">
            <w:pPr>
              <w:pStyle w:val="BodyText3"/>
              <w:ind w:right="-29"/>
              <w:rPr>
                <w:rFonts w:ascii="Arial" w:hAnsi="Arial" w:cs="Arial"/>
                <w:sz w:val="20"/>
                <w:lang w:val="tr-TR"/>
              </w:rPr>
            </w:pPr>
            <w:r w:rsidRPr="00104C4F">
              <w:rPr>
                <w:rFonts w:ascii="Arial" w:hAnsi="Arial" w:cs="Arial"/>
                <w:sz w:val="20"/>
                <w:lang w:val="tr-TR"/>
              </w:rPr>
              <w:t>1 Ocak –</w:t>
            </w:r>
          </w:p>
          <w:p w:rsidR="00C708C8" w:rsidRPr="00104C4F" w:rsidRDefault="00C708C8" w:rsidP="00BC5664">
            <w:pPr>
              <w:pStyle w:val="BodyText3"/>
              <w:ind w:right="-29"/>
              <w:rPr>
                <w:rFonts w:ascii="Arial" w:hAnsi="Arial" w:cs="Arial"/>
                <w:sz w:val="20"/>
                <w:lang w:val="tr-TR"/>
              </w:rPr>
            </w:pPr>
            <w:r w:rsidRPr="00104C4F">
              <w:rPr>
                <w:rFonts w:ascii="Arial" w:hAnsi="Arial" w:cs="Arial"/>
                <w:sz w:val="20"/>
                <w:lang w:val="tr-TR"/>
              </w:rPr>
              <w:t xml:space="preserve">30 </w:t>
            </w:r>
            <w:r w:rsidR="00327357" w:rsidRPr="00104C4F">
              <w:rPr>
                <w:rFonts w:ascii="Arial" w:hAnsi="Arial" w:cs="Arial"/>
                <w:sz w:val="20"/>
                <w:lang w:val="tr-TR"/>
              </w:rPr>
              <w:t>Eylül</w:t>
            </w:r>
            <w:r w:rsidRPr="00104C4F">
              <w:rPr>
                <w:rFonts w:ascii="Arial" w:hAnsi="Arial" w:cs="Arial"/>
                <w:sz w:val="20"/>
                <w:lang w:val="tr-TR"/>
              </w:rPr>
              <w:t xml:space="preserve"> </w:t>
            </w:r>
          </w:p>
          <w:p w:rsidR="00C708C8" w:rsidRPr="00104C4F" w:rsidRDefault="00C708C8" w:rsidP="00C708C8">
            <w:pPr>
              <w:pStyle w:val="BodyText3"/>
              <w:ind w:right="-29"/>
              <w:rPr>
                <w:rFonts w:ascii="Arial" w:hAnsi="Arial" w:cs="Arial"/>
                <w:sz w:val="20"/>
                <w:lang w:val="tr-TR"/>
              </w:rPr>
            </w:pPr>
            <w:r w:rsidRPr="00104C4F">
              <w:rPr>
                <w:rFonts w:ascii="Arial" w:hAnsi="Arial" w:cs="Arial"/>
                <w:sz w:val="20"/>
                <w:lang w:val="tr-TR"/>
              </w:rPr>
              <w:t>2011</w:t>
            </w:r>
          </w:p>
        </w:tc>
        <w:tc>
          <w:tcPr>
            <w:tcW w:w="1275" w:type="dxa"/>
            <w:tcBorders>
              <w:top w:val="single" w:sz="4" w:space="0" w:color="auto"/>
              <w:bottom w:val="single" w:sz="4" w:space="0" w:color="auto"/>
            </w:tcBorders>
          </w:tcPr>
          <w:p w:rsidR="00C708C8" w:rsidRPr="00104C4F" w:rsidRDefault="00C708C8" w:rsidP="00BC5664">
            <w:pPr>
              <w:pStyle w:val="BodyText3"/>
              <w:ind w:right="-29"/>
              <w:rPr>
                <w:rFonts w:ascii="Arial" w:hAnsi="Arial" w:cs="Arial"/>
                <w:sz w:val="20"/>
                <w:lang w:val="tr-TR"/>
              </w:rPr>
            </w:pPr>
            <w:r w:rsidRPr="00104C4F">
              <w:rPr>
                <w:rFonts w:ascii="Arial" w:hAnsi="Arial" w:cs="Arial"/>
                <w:sz w:val="20"/>
                <w:lang w:val="tr-TR"/>
              </w:rPr>
              <w:t xml:space="preserve">1 </w:t>
            </w:r>
            <w:r w:rsidR="00327357" w:rsidRPr="00104C4F">
              <w:rPr>
                <w:rFonts w:ascii="Arial" w:hAnsi="Arial" w:cs="Arial"/>
                <w:sz w:val="20"/>
                <w:lang w:val="tr-TR"/>
              </w:rPr>
              <w:t>Temmuz</w:t>
            </w:r>
            <w:r w:rsidRPr="00104C4F">
              <w:rPr>
                <w:rFonts w:ascii="Arial" w:hAnsi="Arial" w:cs="Arial"/>
                <w:sz w:val="20"/>
                <w:lang w:val="tr-TR"/>
              </w:rPr>
              <w:t xml:space="preserve">  </w:t>
            </w:r>
          </w:p>
          <w:p w:rsidR="00C708C8" w:rsidRPr="00104C4F" w:rsidRDefault="00C708C8" w:rsidP="00BC5664">
            <w:pPr>
              <w:pStyle w:val="BodyText3"/>
              <w:ind w:right="-29"/>
              <w:rPr>
                <w:rFonts w:ascii="Arial" w:hAnsi="Arial" w:cs="Arial"/>
                <w:sz w:val="20"/>
                <w:lang w:val="tr-TR"/>
              </w:rPr>
            </w:pPr>
            <w:r w:rsidRPr="00104C4F">
              <w:rPr>
                <w:rFonts w:ascii="Arial" w:hAnsi="Arial" w:cs="Arial"/>
                <w:sz w:val="20"/>
                <w:lang w:val="tr-TR"/>
              </w:rPr>
              <w:t xml:space="preserve">30 </w:t>
            </w:r>
            <w:r w:rsidR="00327357" w:rsidRPr="00104C4F">
              <w:rPr>
                <w:rFonts w:ascii="Arial" w:hAnsi="Arial" w:cs="Arial"/>
                <w:sz w:val="20"/>
                <w:lang w:val="tr-TR"/>
              </w:rPr>
              <w:t>Eylül</w:t>
            </w:r>
            <w:r w:rsidRPr="00104C4F">
              <w:rPr>
                <w:rFonts w:ascii="Arial" w:hAnsi="Arial" w:cs="Arial"/>
                <w:sz w:val="20"/>
                <w:lang w:val="tr-TR"/>
              </w:rPr>
              <w:t xml:space="preserve"> </w:t>
            </w:r>
          </w:p>
          <w:p w:rsidR="00C708C8" w:rsidRPr="00104C4F" w:rsidRDefault="00C708C8" w:rsidP="00C708C8">
            <w:pPr>
              <w:pStyle w:val="BodyText3"/>
              <w:ind w:right="-29"/>
              <w:rPr>
                <w:rFonts w:ascii="Arial" w:hAnsi="Arial" w:cs="Arial"/>
                <w:sz w:val="20"/>
                <w:lang w:val="tr-TR"/>
              </w:rPr>
            </w:pPr>
            <w:r w:rsidRPr="00104C4F">
              <w:rPr>
                <w:rFonts w:ascii="Arial" w:hAnsi="Arial" w:cs="Arial"/>
                <w:sz w:val="20"/>
                <w:lang w:val="tr-TR"/>
              </w:rPr>
              <w:t>2011</w:t>
            </w:r>
          </w:p>
        </w:tc>
      </w:tr>
      <w:tr w:rsidR="00C708C8" w:rsidRPr="00104C4F" w:rsidTr="00BC5664">
        <w:trPr>
          <w:trHeight w:val="113"/>
        </w:trPr>
        <w:tc>
          <w:tcPr>
            <w:tcW w:w="3686" w:type="dxa"/>
            <w:tcBorders>
              <w:top w:val="single" w:sz="4" w:space="0" w:color="auto"/>
            </w:tcBorders>
          </w:tcPr>
          <w:p w:rsidR="00C708C8" w:rsidRPr="00104C4F" w:rsidRDefault="00C708C8" w:rsidP="00BC5664">
            <w:pPr>
              <w:ind w:right="-29"/>
              <w:rPr>
                <w:rFonts w:ascii="Arial" w:hAnsi="Arial" w:cs="Arial"/>
                <w:lang w:val="tr-TR"/>
              </w:rPr>
            </w:pPr>
          </w:p>
        </w:tc>
        <w:tc>
          <w:tcPr>
            <w:tcW w:w="1417" w:type="dxa"/>
            <w:tcBorders>
              <w:top w:val="single" w:sz="4" w:space="0" w:color="auto"/>
            </w:tcBorders>
          </w:tcPr>
          <w:p w:rsidR="00C708C8" w:rsidRPr="00104C4F" w:rsidRDefault="00C708C8" w:rsidP="00BC5664">
            <w:pPr>
              <w:ind w:right="-29"/>
              <w:jc w:val="right"/>
              <w:rPr>
                <w:rFonts w:ascii="Arial" w:hAnsi="Arial" w:cs="Arial"/>
                <w:b/>
                <w:lang w:val="tr-TR"/>
              </w:rPr>
            </w:pPr>
          </w:p>
        </w:tc>
        <w:tc>
          <w:tcPr>
            <w:tcW w:w="1347" w:type="dxa"/>
            <w:tcBorders>
              <w:top w:val="single" w:sz="4" w:space="0" w:color="auto"/>
            </w:tcBorders>
          </w:tcPr>
          <w:p w:rsidR="00C708C8" w:rsidRPr="00104C4F" w:rsidRDefault="00C708C8" w:rsidP="00BC5664">
            <w:pPr>
              <w:ind w:right="-29"/>
              <w:jc w:val="right"/>
              <w:rPr>
                <w:rFonts w:ascii="Arial" w:hAnsi="Arial" w:cs="Arial"/>
                <w:b/>
                <w:lang w:val="tr-TR"/>
              </w:rPr>
            </w:pPr>
          </w:p>
        </w:tc>
        <w:tc>
          <w:tcPr>
            <w:tcW w:w="1347" w:type="dxa"/>
            <w:tcBorders>
              <w:top w:val="single" w:sz="4" w:space="0" w:color="auto"/>
            </w:tcBorders>
          </w:tcPr>
          <w:p w:rsidR="00C708C8" w:rsidRPr="00104C4F" w:rsidRDefault="00C708C8" w:rsidP="00BC5664">
            <w:pPr>
              <w:ind w:right="-29"/>
              <w:jc w:val="right"/>
              <w:rPr>
                <w:rFonts w:ascii="Arial" w:hAnsi="Arial" w:cs="Arial"/>
                <w:lang w:val="tr-TR"/>
              </w:rPr>
            </w:pPr>
          </w:p>
        </w:tc>
        <w:tc>
          <w:tcPr>
            <w:tcW w:w="1275" w:type="dxa"/>
            <w:tcBorders>
              <w:top w:val="single" w:sz="4" w:space="0" w:color="auto"/>
            </w:tcBorders>
          </w:tcPr>
          <w:p w:rsidR="00C708C8" w:rsidRPr="00104C4F" w:rsidRDefault="00C708C8" w:rsidP="00BC5664">
            <w:pPr>
              <w:ind w:right="-29"/>
              <w:jc w:val="right"/>
              <w:rPr>
                <w:rFonts w:ascii="Arial" w:hAnsi="Arial" w:cs="Arial"/>
                <w:lang w:val="tr-TR"/>
              </w:rPr>
            </w:pPr>
          </w:p>
        </w:tc>
      </w:tr>
      <w:tr w:rsidR="00327357" w:rsidRPr="00104C4F" w:rsidTr="00BC5664">
        <w:trPr>
          <w:trHeight w:val="113"/>
        </w:trPr>
        <w:tc>
          <w:tcPr>
            <w:tcW w:w="3686" w:type="dxa"/>
          </w:tcPr>
          <w:p w:rsidR="00327357" w:rsidRPr="00104C4F" w:rsidRDefault="00327357" w:rsidP="00BC5664">
            <w:pPr>
              <w:ind w:right="-29"/>
              <w:rPr>
                <w:rFonts w:ascii="Arial" w:hAnsi="Arial" w:cs="Arial"/>
                <w:lang w:val="tr-TR"/>
              </w:rPr>
            </w:pPr>
            <w:r w:rsidRPr="00104C4F">
              <w:rPr>
                <w:rFonts w:ascii="Arial" w:hAnsi="Arial" w:cs="Arial"/>
                <w:lang w:val="tr-TR"/>
              </w:rPr>
              <w:t>Faiz gelirleri</w:t>
            </w:r>
          </w:p>
        </w:tc>
        <w:tc>
          <w:tcPr>
            <w:tcW w:w="1417" w:type="dxa"/>
          </w:tcPr>
          <w:p w:rsidR="00327357" w:rsidRPr="00104C4F" w:rsidRDefault="00DD5878" w:rsidP="00BC5664">
            <w:pPr>
              <w:ind w:right="-29"/>
              <w:jc w:val="right"/>
              <w:rPr>
                <w:rFonts w:ascii="Arial" w:hAnsi="Arial" w:cs="Arial"/>
                <w:b/>
                <w:lang w:val="tr-TR"/>
              </w:rPr>
            </w:pPr>
            <w:r w:rsidRPr="00104C4F">
              <w:rPr>
                <w:rFonts w:ascii="Arial" w:hAnsi="Arial" w:cs="Arial"/>
                <w:b/>
                <w:lang w:val="tr-TR"/>
              </w:rPr>
              <w:t>729.400</w:t>
            </w:r>
          </w:p>
        </w:tc>
        <w:tc>
          <w:tcPr>
            <w:tcW w:w="1347" w:type="dxa"/>
          </w:tcPr>
          <w:p w:rsidR="00327357" w:rsidRPr="00104C4F" w:rsidRDefault="00DD5878" w:rsidP="00BC5664">
            <w:pPr>
              <w:ind w:right="-29"/>
              <w:jc w:val="right"/>
              <w:rPr>
                <w:rFonts w:ascii="Arial" w:hAnsi="Arial" w:cs="Arial"/>
                <w:b/>
                <w:lang w:val="tr-TR"/>
              </w:rPr>
            </w:pPr>
            <w:r w:rsidRPr="00104C4F">
              <w:rPr>
                <w:rFonts w:ascii="Arial" w:hAnsi="Arial" w:cs="Arial"/>
                <w:b/>
                <w:lang w:val="tr-TR"/>
              </w:rPr>
              <w:t>625.930</w:t>
            </w:r>
          </w:p>
        </w:tc>
        <w:tc>
          <w:tcPr>
            <w:tcW w:w="1347" w:type="dxa"/>
          </w:tcPr>
          <w:p w:rsidR="00327357" w:rsidRPr="00104C4F" w:rsidRDefault="00327357" w:rsidP="00327357">
            <w:pPr>
              <w:jc w:val="right"/>
              <w:rPr>
                <w:rFonts w:ascii="Arial" w:hAnsi="Arial" w:cs="Arial"/>
                <w:color w:val="000000"/>
                <w:lang w:val="tr-TR"/>
              </w:rPr>
            </w:pPr>
            <w:r w:rsidRPr="00104C4F">
              <w:rPr>
                <w:rFonts w:ascii="Arial" w:hAnsi="Arial" w:cs="Arial"/>
                <w:color w:val="000000"/>
                <w:lang w:val="tr-TR"/>
              </w:rPr>
              <w:t>26.325</w:t>
            </w:r>
          </w:p>
        </w:tc>
        <w:tc>
          <w:tcPr>
            <w:tcW w:w="1275" w:type="dxa"/>
          </w:tcPr>
          <w:p w:rsidR="00327357" w:rsidRPr="00104C4F" w:rsidRDefault="00327357" w:rsidP="00327357">
            <w:pPr>
              <w:jc w:val="right"/>
              <w:rPr>
                <w:rFonts w:ascii="Arial" w:hAnsi="Arial" w:cs="Arial"/>
                <w:color w:val="000000"/>
                <w:lang w:val="tr-TR"/>
              </w:rPr>
            </w:pPr>
            <w:r w:rsidRPr="00104C4F">
              <w:rPr>
                <w:rFonts w:ascii="Arial" w:hAnsi="Arial" w:cs="Arial"/>
                <w:color w:val="000000"/>
                <w:lang w:val="tr-TR"/>
              </w:rPr>
              <w:t>-</w:t>
            </w:r>
          </w:p>
        </w:tc>
      </w:tr>
      <w:tr w:rsidR="00327357" w:rsidRPr="00104C4F" w:rsidTr="00BC5664">
        <w:trPr>
          <w:trHeight w:val="113"/>
        </w:trPr>
        <w:tc>
          <w:tcPr>
            <w:tcW w:w="3686" w:type="dxa"/>
          </w:tcPr>
          <w:p w:rsidR="00327357" w:rsidRPr="00104C4F" w:rsidRDefault="00327357" w:rsidP="00BC5664">
            <w:pPr>
              <w:ind w:right="-29"/>
              <w:rPr>
                <w:rFonts w:ascii="Arial" w:hAnsi="Arial" w:cs="Arial"/>
                <w:lang w:val="tr-TR"/>
              </w:rPr>
            </w:pPr>
            <w:r w:rsidRPr="00104C4F">
              <w:rPr>
                <w:rFonts w:ascii="Arial" w:hAnsi="Arial" w:cs="Arial"/>
                <w:lang w:val="tr-TR"/>
              </w:rPr>
              <w:t>Kambiyo karları</w:t>
            </w:r>
          </w:p>
        </w:tc>
        <w:tc>
          <w:tcPr>
            <w:tcW w:w="1417" w:type="dxa"/>
          </w:tcPr>
          <w:p w:rsidR="00327357" w:rsidRPr="00104C4F" w:rsidRDefault="00DD5878" w:rsidP="00BC5664">
            <w:pPr>
              <w:ind w:right="-29"/>
              <w:jc w:val="right"/>
              <w:rPr>
                <w:rFonts w:ascii="Arial" w:hAnsi="Arial" w:cs="Arial"/>
                <w:b/>
                <w:lang w:val="tr-TR"/>
              </w:rPr>
            </w:pPr>
            <w:r w:rsidRPr="00104C4F">
              <w:rPr>
                <w:rFonts w:ascii="Arial" w:hAnsi="Arial" w:cs="Arial"/>
                <w:b/>
                <w:lang w:val="tr-TR"/>
              </w:rPr>
              <w:t>5.896.406</w:t>
            </w:r>
          </w:p>
        </w:tc>
        <w:tc>
          <w:tcPr>
            <w:tcW w:w="1347" w:type="dxa"/>
          </w:tcPr>
          <w:p w:rsidR="00327357" w:rsidRPr="00104C4F" w:rsidRDefault="00DD5878" w:rsidP="00BC5664">
            <w:pPr>
              <w:ind w:right="-29"/>
              <w:jc w:val="right"/>
              <w:rPr>
                <w:rFonts w:ascii="Arial" w:hAnsi="Arial" w:cs="Arial"/>
                <w:b/>
                <w:lang w:val="tr-TR"/>
              </w:rPr>
            </w:pPr>
            <w:r w:rsidRPr="00104C4F">
              <w:rPr>
                <w:rFonts w:ascii="Arial" w:hAnsi="Arial" w:cs="Arial"/>
                <w:b/>
                <w:lang w:val="tr-TR"/>
              </w:rPr>
              <w:t>(591.640)</w:t>
            </w:r>
          </w:p>
        </w:tc>
        <w:tc>
          <w:tcPr>
            <w:tcW w:w="1347" w:type="dxa"/>
          </w:tcPr>
          <w:p w:rsidR="00327357" w:rsidRPr="00104C4F" w:rsidRDefault="00327357" w:rsidP="00327357">
            <w:pPr>
              <w:jc w:val="right"/>
              <w:rPr>
                <w:rFonts w:ascii="Arial" w:hAnsi="Arial" w:cs="Arial"/>
                <w:color w:val="000000"/>
                <w:lang w:val="tr-TR"/>
              </w:rPr>
            </w:pPr>
            <w:r w:rsidRPr="00104C4F">
              <w:rPr>
                <w:rFonts w:ascii="Arial" w:hAnsi="Arial" w:cs="Arial"/>
                <w:color w:val="000000"/>
                <w:lang w:val="tr-TR"/>
              </w:rPr>
              <w:t>1.261.926</w:t>
            </w:r>
          </w:p>
        </w:tc>
        <w:tc>
          <w:tcPr>
            <w:tcW w:w="1275" w:type="dxa"/>
          </w:tcPr>
          <w:p w:rsidR="00327357" w:rsidRPr="00104C4F" w:rsidRDefault="00327357" w:rsidP="00327357">
            <w:pPr>
              <w:jc w:val="right"/>
              <w:rPr>
                <w:rFonts w:ascii="Arial" w:hAnsi="Arial" w:cs="Arial"/>
                <w:color w:val="000000"/>
                <w:lang w:val="tr-TR"/>
              </w:rPr>
            </w:pPr>
            <w:r w:rsidRPr="00104C4F">
              <w:rPr>
                <w:rFonts w:ascii="Arial" w:hAnsi="Arial" w:cs="Arial"/>
                <w:color w:val="000000"/>
                <w:lang w:val="tr-TR"/>
              </w:rPr>
              <w:t>440.498</w:t>
            </w:r>
          </w:p>
        </w:tc>
      </w:tr>
      <w:tr w:rsidR="00327357" w:rsidRPr="00104C4F" w:rsidTr="00BC5664">
        <w:trPr>
          <w:trHeight w:val="113"/>
        </w:trPr>
        <w:tc>
          <w:tcPr>
            <w:tcW w:w="3686" w:type="dxa"/>
          </w:tcPr>
          <w:p w:rsidR="00327357" w:rsidRPr="00104C4F" w:rsidRDefault="00327357" w:rsidP="00BC5664">
            <w:pPr>
              <w:ind w:right="-29"/>
              <w:rPr>
                <w:rFonts w:ascii="Arial" w:hAnsi="Arial" w:cs="Arial"/>
                <w:lang w:val="tr-TR"/>
              </w:rPr>
            </w:pPr>
            <w:r w:rsidRPr="00104C4F">
              <w:rPr>
                <w:rFonts w:ascii="Arial" w:hAnsi="Arial" w:cs="Arial"/>
                <w:lang w:val="tr-TR"/>
              </w:rPr>
              <w:t>Reeskont faiz gelirleri</w:t>
            </w:r>
          </w:p>
        </w:tc>
        <w:tc>
          <w:tcPr>
            <w:tcW w:w="1417" w:type="dxa"/>
          </w:tcPr>
          <w:p w:rsidR="00327357" w:rsidRPr="00104C4F" w:rsidRDefault="00DD5878" w:rsidP="00BC5664">
            <w:pPr>
              <w:ind w:right="-29"/>
              <w:jc w:val="right"/>
              <w:rPr>
                <w:rFonts w:ascii="Arial" w:hAnsi="Arial" w:cs="Arial"/>
                <w:b/>
                <w:lang w:val="tr-TR"/>
              </w:rPr>
            </w:pPr>
            <w:r w:rsidRPr="00104C4F">
              <w:rPr>
                <w:rFonts w:ascii="Arial" w:hAnsi="Arial" w:cs="Arial"/>
                <w:b/>
                <w:lang w:val="tr-TR"/>
              </w:rPr>
              <w:t>2.081.751</w:t>
            </w:r>
          </w:p>
        </w:tc>
        <w:tc>
          <w:tcPr>
            <w:tcW w:w="1347" w:type="dxa"/>
          </w:tcPr>
          <w:p w:rsidR="00327357" w:rsidRPr="00104C4F" w:rsidRDefault="00DD5878" w:rsidP="00BC5664">
            <w:pPr>
              <w:ind w:right="-29"/>
              <w:jc w:val="right"/>
              <w:rPr>
                <w:rFonts w:ascii="Arial" w:hAnsi="Arial" w:cs="Arial"/>
                <w:b/>
                <w:lang w:val="tr-TR"/>
              </w:rPr>
            </w:pPr>
            <w:r w:rsidRPr="00104C4F">
              <w:rPr>
                <w:rFonts w:ascii="Arial" w:hAnsi="Arial" w:cs="Arial"/>
                <w:b/>
                <w:lang w:val="tr-TR"/>
              </w:rPr>
              <w:t>400.527</w:t>
            </w:r>
          </w:p>
        </w:tc>
        <w:tc>
          <w:tcPr>
            <w:tcW w:w="1347" w:type="dxa"/>
          </w:tcPr>
          <w:p w:rsidR="00327357" w:rsidRPr="00104C4F" w:rsidRDefault="00327357" w:rsidP="00327357">
            <w:pPr>
              <w:jc w:val="right"/>
              <w:rPr>
                <w:rFonts w:ascii="Arial" w:hAnsi="Arial" w:cs="Arial"/>
                <w:color w:val="000000"/>
                <w:lang w:val="tr-TR"/>
              </w:rPr>
            </w:pPr>
            <w:r w:rsidRPr="00104C4F">
              <w:rPr>
                <w:rFonts w:ascii="Arial" w:hAnsi="Arial" w:cs="Arial"/>
                <w:color w:val="000000"/>
                <w:lang w:val="tr-TR"/>
              </w:rPr>
              <w:t>1.855.576</w:t>
            </w:r>
          </w:p>
        </w:tc>
        <w:tc>
          <w:tcPr>
            <w:tcW w:w="1275" w:type="dxa"/>
          </w:tcPr>
          <w:p w:rsidR="00327357" w:rsidRPr="00104C4F" w:rsidRDefault="00327357" w:rsidP="00327357">
            <w:pPr>
              <w:jc w:val="right"/>
              <w:rPr>
                <w:rFonts w:ascii="Arial" w:hAnsi="Arial" w:cs="Arial"/>
                <w:color w:val="000000"/>
                <w:lang w:val="tr-TR"/>
              </w:rPr>
            </w:pPr>
            <w:r w:rsidRPr="00104C4F">
              <w:rPr>
                <w:rFonts w:ascii="Arial" w:hAnsi="Arial" w:cs="Arial"/>
                <w:color w:val="000000"/>
                <w:lang w:val="tr-TR"/>
              </w:rPr>
              <w:t>271.989</w:t>
            </w:r>
          </w:p>
        </w:tc>
      </w:tr>
      <w:tr w:rsidR="00C708C8" w:rsidRPr="00104C4F" w:rsidTr="00BC5664">
        <w:trPr>
          <w:trHeight w:val="113"/>
        </w:trPr>
        <w:tc>
          <w:tcPr>
            <w:tcW w:w="3686" w:type="dxa"/>
            <w:tcBorders>
              <w:bottom w:val="single" w:sz="4" w:space="0" w:color="auto"/>
            </w:tcBorders>
          </w:tcPr>
          <w:p w:rsidR="00C708C8" w:rsidRPr="00104C4F" w:rsidRDefault="00C708C8" w:rsidP="00BC5664">
            <w:pPr>
              <w:ind w:right="-29"/>
              <w:rPr>
                <w:rFonts w:ascii="Arial" w:hAnsi="Arial" w:cs="Arial"/>
                <w:lang w:val="tr-TR"/>
              </w:rPr>
            </w:pPr>
          </w:p>
        </w:tc>
        <w:tc>
          <w:tcPr>
            <w:tcW w:w="1417" w:type="dxa"/>
            <w:tcBorders>
              <w:bottom w:val="single" w:sz="4" w:space="0" w:color="auto"/>
            </w:tcBorders>
          </w:tcPr>
          <w:p w:rsidR="00C708C8" w:rsidRPr="00104C4F" w:rsidRDefault="00C708C8" w:rsidP="00BC5664">
            <w:pPr>
              <w:ind w:right="-29"/>
              <w:jc w:val="right"/>
              <w:rPr>
                <w:rFonts w:ascii="Arial" w:hAnsi="Arial" w:cs="Arial"/>
                <w:b/>
                <w:lang w:val="tr-TR"/>
              </w:rPr>
            </w:pPr>
          </w:p>
        </w:tc>
        <w:tc>
          <w:tcPr>
            <w:tcW w:w="1347" w:type="dxa"/>
            <w:tcBorders>
              <w:bottom w:val="single" w:sz="4" w:space="0" w:color="auto"/>
            </w:tcBorders>
          </w:tcPr>
          <w:p w:rsidR="00C708C8" w:rsidRPr="00104C4F" w:rsidRDefault="00C708C8" w:rsidP="00BC5664">
            <w:pPr>
              <w:ind w:right="-29"/>
              <w:jc w:val="right"/>
              <w:rPr>
                <w:rFonts w:ascii="Arial" w:hAnsi="Arial" w:cs="Arial"/>
                <w:b/>
                <w:lang w:val="tr-TR"/>
              </w:rPr>
            </w:pPr>
          </w:p>
        </w:tc>
        <w:tc>
          <w:tcPr>
            <w:tcW w:w="1347" w:type="dxa"/>
            <w:tcBorders>
              <w:bottom w:val="single" w:sz="4" w:space="0" w:color="auto"/>
            </w:tcBorders>
          </w:tcPr>
          <w:p w:rsidR="00C708C8" w:rsidRPr="00104C4F" w:rsidRDefault="00C708C8" w:rsidP="00327357">
            <w:pPr>
              <w:jc w:val="right"/>
              <w:rPr>
                <w:rFonts w:ascii="Arial" w:hAnsi="Arial" w:cs="Arial"/>
                <w:color w:val="000000"/>
                <w:lang w:val="tr-TR"/>
              </w:rPr>
            </w:pPr>
          </w:p>
        </w:tc>
        <w:tc>
          <w:tcPr>
            <w:tcW w:w="1275" w:type="dxa"/>
            <w:tcBorders>
              <w:bottom w:val="single" w:sz="4" w:space="0" w:color="auto"/>
            </w:tcBorders>
          </w:tcPr>
          <w:p w:rsidR="00C708C8" w:rsidRPr="00104C4F" w:rsidRDefault="00C708C8" w:rsidP="00327357">
            <w:pPr>
              <w:jc w:val="right"/>
              <w:rPr>
                <w:rFonts w:ascii="Arial" w:hAnsi="Arial" w:cs="Arial"/>
                <w:color w:val="000000"/>
                <w:lang w:val="tr-TR"/>
              </w:rPr>
            </w:pPr>
          </w:p>
        </w:tc>
      </w:tr>
      <w:tr w:rsidR="00327357" w:rsidRPr="00104C4F" w:rsidTr="00BC5664">
        <w:trPr>
          <w:trHeight w:val="113"/>
        </w:trPr>
        <w:tc>
          <w:tcPr>
            <w:tcW w:w="3686" w:type="dxa"/>
            <w:tcBorders>
              <w:top w:val="single" w:sz="4" w:space="0" w:color="auto"/>
              <w:bottom w:val="double" w:sz="4" w:space="0" w:color="auto"/>
            </w:tcBorders>
          </w:tcPr>
          <w:p w:rsidR="00327357" w:rsidRPr="00104C4F" w:rsidRDefault="00327357" w:rsidP="00BC5664">
            <w:pPr>
              <w:ind w:right="-29"/>
              <w:rPr>
                <w:rFonts w:ascii="Arial" w:hAnsi="Arial" w:cs="Arial"/>
                <w:lang w:val="tr-TR"/>
              </w:rPr>
            </w:pPr>
          </w:p>
        </w:tc>
        <w:tc>
          <w:tcPr>
            <w:tcW w:w="1417" w:type="dxa"/>
            <w:tcBorders>
              <w:top w:val="single" w:sz="4" w:space="0" w:color="auto"/>
              <w:bottom w:val="double" w:sz="4" w:space="0" w:color="auto"/>
            </w:tcBorders>
          </w:tcPr>
          <w:p w:rsidR="00327357" w:rsidRPr="00104C4F" w:rsidRDefault="00DD5878" w:rsidP="00BC5664">
            <w:pPr>
              <w:ind w:right="-29"/>
              <w:jc w:val="right"/>
              <w:rPr>
                <w:rFonts w:ascii="Arial" w:hAnsi="Arial" w:cs="Arial"/>
                <w:b/>
                <w:lang w:val="tr-TR"/>
              </w:rPr>
            </w:pPr>
            <w:r w:rsidRPr="00104C4F">
              <w:rPr>
                <w:rFonts w:ascii="Arial" w:hAnsi="Arial" w:cs="Arial"/>
                <w:b/>
                <w:lang w:val="tr-TR"/>
              </w:rPr>
              <w:t>8.707.557</w:t>
            </w:r>
          </w:p>
        </w:tc>
        <w:tc>
          <w:tcPr>
            <w:tcW w:w="1347" w:type="dxa"/>
            <w:tcBorders>
              <w:top w:val="single" w:sz="4" w:space="0" w:color="auto"/>
              <w:bottom w:val="double" w:sz="4" w:space="0" w:color="auto"/>
            </w:tcBorders>
          </w:tcPr>
          <w:p w:rsidR="00327357" w:rsidRPr="00104C4F" w:rsidRDefault="00DD5878" w:rsidP="00BC5664">
            <w:pPr>
              <w:ind w:right="-29"/>
              <w:jc w:val="right"/>
              <w:rPr>
                <w:rFonts w:ascii="Arial" w:hAnsi="Arial" w:cs="Arial"/>
                <w:b/>
                <w:lang w:val="tr-TR"/>
              </w:rPr>
            </w:pPr>
            <w:r w:rsidRPr="00104C4F">
              <w:rPr>
                <w:rFonts w:ascii="Arial" w:hAnsi="Arial" w:cs="Arial"/>
                <w:b/>
                <w:lang w:val="tr-TR"/>
              </w:rPr>
              <w:t>434.817</w:t>
            </w:r>
          </w:p>
        </w:tc>
        <w:tc>
          <w:tcPr>
            <w:tcW w:w="1347" w:type="dxa"/>
            <w:tcBorders>
              <w:top w:val="single" w:sz="4" w:space="0" w:color="auto"/>
              <w:bottom w:val="double" w:sz="4" w:space="0" w:color="auto"/>
            </w:tcBorders>
          </w:tcPr>
          <w:p w:rsidR="00327357" w:rsidRPr="00104C4F" w:rsidRDefault="00327357" w:rsidP="00327357">
            <w:pPr>
              <w:jc w:val="right"/>
              <w:rPr>
                <w:rFonts w:ascii="Arial" w:hAnsi="Arial" w:cs="Arial"/>
                <w:color w:val="000000"/>
                <w:lang w:val="tr-TR"/>
              </w:rPr>
            </w:pPr>
            <w:r w:rsidRPr="00104C4F">
              <w:rPr>
                <w:rFonts w:ascii="Arial" w:hAnsi="Arial" w:cs="Arial"/>
                <w:color w:val="000000"/>
                <w:lang w:val="tr-TR"/>
              </w:rPr>
              <w:t>3.143.827</w:t>
            </w:r>
          </w:p>
        </w:tc>
        <w:tc>
          <w:tcPr>
            <w:tcW w:w="1275" w:type="dxa"/>
            <w:tcBorders>
              <w:top w:val="single" w:sz="4" w:space="0" w:color="auto"/>
              <w:bottom w:val="double" w:sz="4" w:space="0" w:color="auto"/>
            </w:tcBorders>
          </w:tcPr>
          <w:p w:rsidR="00327357" w:rsidRPr="00104C4F" w:rsidRDefault="00327357" w:rsidP="00327357">
            <w:pPr>
              <w:jc w:val="right"/>
              <w:rPr>
                <w:rFonts w:ascii="Arial" w:hAnsi="Arial" w:cs="Arial"/>
                <w:color w:val="000000"/>
                <w:lang w:val="tr-TR"/>
              </w:rPr>
            </w:pPr>
            <w:r w:rsidRPr="00104C4F">
              <w:rPr>
                <w:rFonts w:ascii="Arial" w:hAnsi="Arial" w:cs="Arial"/>
                <w:color w:val="000000"/>
                <w:lang w:val="tr-TR"/>
              </w:rPr>
              <w:t>712.487</w:t>
            </w:r>
          </w:p>
        </w:tc>
      </w:tr>
    </w:tbl>
    <w:p w:rsidR="00D00152" w:rsidRPr="00104C4F" w:rsidRDefault="00D00152" w:rsidP="00E13FA5">
      <w:pPr>
        <w:pStyle w:val="BodyText"/>
        <w:rPr>
          <w:rFonts w:ascii="Arial" w:hAnsi="Arial" w:cs="Arial"/>
          <w:b/>
          <w:sz w:val="20"/>
        </w:rPr>
      </w:pPr>
    </w:p>
    <w:p w:rsidR="00D926DE" w:rsidRPr="00104C4F" w:rsidRDefault="00D926DE" w:rsidP="00E13FA5">
      <w:pPr>
        <w:rPr>
          <w:rFonts w:ascii="Arial" w:hAnsi="Arial" w:cs="Arial"/>
          <w:b/>
          <w:bCs/>
          <w:lang w:val="tr-TR"/>
        </w:rPr>
      </w:pPr>
    </w:p>
    <w:p w:rsidR="002C0CF2" w:rsidRPr="00104C4F" w:rsidRDefault="00CE3E2F" w:rsidP="00E13FA5">
      <w:pPr>
        <w:rPr>
          <w:rFonts w:ascii="Arial" w:hAnsi="Arial" w:cs="Arial"/>
          <w:b/>
          <w:bCs/>
          <w:lang w:val="tr-TR"/>
        </w:rPr>
      </w:pPr>
      <w:r w:rsidRPr="00104C4F">
        <w:rPr>
          <w:rFonts w:ascii="Arial" w:hAnsi="Arial" w:cs="Arial"/>
          <w:b/>
          <w:bCs/>
          <w:lang w:val="tr-TR"/>
        </w:rPr>
        <w:t>1</w:t>
      </w:r>
      <w:r w:rsidR="00091191" w:rsidRPr="00104C4F">
        <w:rPr>
          <w:rFonts w:ascii="Arial" w:hAnsi="Arial" w:cs="Arial"/>
          <w:b/>
          <w:bCs/>
          <w:lang w:val="tr-TR"/>
        </w:rPr>
        <w:t>3</w:t>
      </w:r>
      <w:r w:rsidR="002C0CF2" w:rsidRPr="00104C4F">
        <w:rPr>
          <w:rFonts w:ascii="Arial" w:hAnsi="Arial" w:cs="Arial"/>
          <w:b/>
          <w:bCs/>
          <w:lang w:val="tr-TR"/>
        </w:rPr>
        <w:t>.</w:t>
      </w:r>
      <w:r w:rsidR="002C0CF2" w:rsidRPr="00104C4F">
        <w:rPr>
          <w:rFonts w:ascii="Arial" w:hAnsi="Arial" w:cs="Arial"/>
          <w:b/>
          <w:bCs/>
          <w:lang w:val="tr-TR"/>
        </w:rPr>
        <w:tab/>
      </w:r>
      <w:r w:rsidR="007A7C94" w:rsidRPr="00104C4F">
        <w:rPr>
          <w:rFonts w:ascii="Arial" w:hAnsi="Arial" w:cs="Arial"/>
          <w:b/>
          <w:bCs/>
          <w:lang w:val="tr-TR"/>
        </w:rPr>
        <w:t xml:space="preserve">Finansal giderler </w:t>
      </w:r>
      <w:r w:rsidR="002C0CF2" w:rsidRPr="00104C4F">
        <w:rPr>
          <w:rFonts w:ascii="Arial" w:hAnsi="Arial" w:cs="Arial"/>
          <w:b/>
          <w:bCs/>
          <w:lang w:val="tr-TR"/>
        </w:rPr>
        <w:t>(-)</w:t>
      </w:r>
    </w:p>
    <w:p w:rsidR="002C0CF2" w:rsidRPr="00104C4F" w:rsidRDefault="002C0CF2" w:rsidP="00E13FA5">
      <w:pPr>
        <w:pStyle w:val="BodyText"/>
        <w:rPr>
          <w:rFonts w:ascii="Arial" w:hAnsi="Arial" w:cs="Arial"/>
          <w:b/>
          <w:sz w:val="16"/>
          <w:szCs w:val="16"/>
        </w:rPr>
      </w:pPr>
    </w:p>
    <w:tbl>
      <w:tblPr>
        <w:tblW w:w="9072" w:type="dxa"/>
        <w:tblInd w:w="102" w:type="dxa"/>
        <w:tblLayout w:type="fixed"/>
        <w:tblCellMar>
          <w:left w:w="102" w:type="dxa"/>
          <w:right w:w="102" w:type="dxa"/>
        </w:tblCellMar>
        <w:tblLook w:val="0000" w:firstRow="0" w:lastRow="0" w:firstColumn="0" w:lastColumn="0" w:noHBand="0" w:noVBand="0"/>
      </w:tblPr>
      <w:tblGrid>
        <w:gridCol w:w="3686"/>
        <w:gridCol w:w="1417"/>
        <w:gridCol w:w="1324"/>
        <w:gridCol w:w="1370"/>
        <w:gridCol w:w="1275"/>
      </w:tblGrid>
      <w:tr w:rsidR="00327357" w:rsidRPr="00104C4F" w:rsidTr="00BC5664">
        <w:trPr>
          <w:trHeight w:val="113"/>
        </w:trPr>
        <w:tc>
          <w:tcPr>
            <w:tcW w:w="3686" w:type="dxa"/>
            <w:tcBorders>
              <w:top w:val="single" w:sz="4" w:space="0" w:color="auto"/>
              <w:bottom w:val="single" w:sz="4" w:space="0" w:color="auto"/>
            </w:tcBorders>
          </w:tcPr>
          <w:p w:rsidR="00327357" w:rsidRPr="00104C4F" w:rsidRDefault="00327357" w:rsidP="00BC5664">
            <w:pPr>
              <w:ind w:right="-29"/>
              <w:rPr>
                <w:rFonts w:ascii="Arial" w:hAnsi="Arial" w:cs="Arial"/>
                <w:lang w:val="tr-TR"/>
              </w:rPr>
            </w:pPr>
          </w:p>
          <w:p w:rsidR="00327357" w:rsidRPr="00104C4F" w:rsidRDefault="00327357" w:rsidP="00BC5664">
            <w:pPr>
              <w:tabs>
                <w:tab w:val="left" w:pos="3846"/>
              </w:tabs>
              <w:ind w:right="-29"/>
              <w:rPr>
                <w:rFonts w:ascii="Arial" w:hAnsi="Arial" w:cs="Arial"/>
                <w:lang w:val="tr-TR"/>
              </w:rPr>
            </w:pPr>
          </w:p>
        </w:tc>
        <w:tc>
          <w:tcPr>
            <w:tcW w:w="1417" w:type="dxa"/>
            <w:tcBorders>
              <w:top w:val="single" w:sz="4" w:space="0" w:color="auto"/>
              <w:bottom w:val="single" w:sz="4" w:space="0" w:color="auto"/>
            </w:tcBorders>
          </w:tcPr>
          <w:p w:rsidR="00327357" w:rsidRPr="00104C4F" w:rsidRDefault="00327357" w:rsidP="00F50651">
            <w:pPr>
              <w:pStyle w:val="BodyText3"/>
              <w:ind w:right="-29"/>
              <w:rPr>
                <w:rFonts w:ascii="Arial" w:hAnsi="Arial" w:cs="Arial"/>
                <w:b/>
                <w:sz w:val="20"/>
                <w:lang w:val="tr-TR"/>
              </w:rPr>
            </w:pPr>
            <w:r w:rsidRPr="00104C4F">
              <w:rPr>
                <w:rFonts w:ascii="Arial" w:hAnsi="Arial" w:cs="Arial"/>
                <w:b/>
                <w:sz w:val="20"/>
                <w:lang w:val="tr-TR"/>
              </w:rPr>
              <w:t>1 Ocak –</w:t>
            </w:r>
          </w:p>
          <w:p w:rsidR="00327357" w:rsidRPr="00104C4F" w:rsidRDefault="00327357" w:rsidP="00F50651">
            <w:pPr>
              <w:pStyle w:val="BodyText3"/>
              <w:ind w:right="-29"/>
              <w:rPr>
                <w:rFonts w:ascii="Arial" w:hAnsi="Arial" w:cs="Arial"/>
                <w:b/>
                <w:sz w:val="20"/>
                <w:lang w:val="tr-TR"/>
              </w:rPr>
            </w:pPr>
            <w:r w:rsidRPr="00104C4F">
              <w:rPr>
                <w:rFonts w:ascii="Arial" w:hAnsi="Arial" w:cs="Arial"/>
                <w:b/>
                <w:sz w:val="20"/>
                <w:lang w:val="tr-TR"/>
              </w:rPr>
              <w:t xml:space="preserve">30 Eylül </w:t>
            </w:r>
          </w:p>
          <w:p w:rsidR="00327357" w:rsidRPr="00104C4F" w:rsidRDefault="00327357" w:rsidP="00F50651">
            <w:pPr>
              <w:pStyle w:val="BodyText3"/>
              <w:ind w:right="-29"/>
              <w:rPr>
                <w:rFonts w:ascii="Arial" w:hAnsi="Arial" w:cs="Arial"/>
                <w:b/>
                <w:sz w:val="20"/>
                <w:lang w:val="tr-TR"/>
              </w:rPr>
            </w:pPr>
            <w:r w:rsidRPr="00104C4F">
              <w:rPr>
                <w:rFonts w:ascii="Arial" w:hAnsi="Arial" w:cs="Arial"/>
                <w:b/>
                <w:sz w:val="20"/>
                <w:lang w:val="tr-TR"/>
              </w:rPr>
              <w:t>2012</w:t>
            </w:r>
          </w:p>
        </w:tc>
        <w:tc>
          <w:tcPr>
            <w:tcW w:w="1324" w:type="dxa"/>
            <w:tcBorders>
              <w:top w:val="single" w:sz="4" w:space="0" w:color="auto"/>
              <w:bottom w:val="single" w:sz="4" w:space="0" w:color="auto"/>
            </w:tcBorders>
          </w:tcPr>
          <w:p w:rsidR="00327357" w:rsidRPr="00104C4F" w:rsidRDefault="00327357" w:rsidP="00F50651">
            <w:pPr>
              <w:pStyle w:val="BodyText3"/>
              <w:ind w:right="-29"/>
              <w:rPr>
                <w:rFonts w:ascii="Arial" w:hAnsi="Arial" w:cs="Arial"/>
                <w:b/>
                <w:sz w:val="20"/>
                <w:lang w:val="tr-TR"/>
              </w:rPr>
            </w:pPr>
            <w:r w:rsidRPr="00104C4F">
              <w:rPr>
                <w:rFonts w:ascii="Arial" w:hAnsi="Arial" w:cs="Arial"/>
                <w:b/>
                <w:sz w:val="20"/>
                <w:lang w:val="tr-TR"/>
              </w:rPr>
              <w:t xml:space="preserve">1 Temmuz – </w:t>
            </w:r>
          </w:p>
          <w:p w:rsidR="00327357" w:rsidRPr="00104C4F" w:rsidRDefault="00327357" w:rsidP="00F50651">
            <w:pPr>
              <w:pStyle w:val="BodyText3"/>
              <w:ind w:right="-29"/>
              <w:rPr>
                <w:rFonts w:ascii="Arial" w:hAnsi="Arial" w:cs="Arial"/>
                <w:b/>
                <w:sz w:val="20"/>
                <w:lang w:val="tr-TR"/>
              </w:rPr>
            </w:pPr>
            <w:r w:rsidRPr="00104C4F">
              <w:rPr>
                <w:rFonts w:ascii="Arial" w:hAnsi="Arial" w:cs="Arial"/>
                <w:b/>
                <w:sz w:val="20"/>
                <w:lang w:val="tr-TR"/>
              </w:rPr>
              <w:t xml:space="preserve">30 Eylül </w:t>
            </w:r>
          </w:p>
          <w:p w:rsidR="00327357" w:rsidRPr="00104C4F" w:rsidRDefault="00327357" w:rsidP="00F50651">
            <w:pPr>
              <w:pStyle w:val="BodyText3"/>
              <w:ind w:right="-29"/>
              <w:rPr>
                <w:rFonts w:ascii="Arial" w:hAnsi="Arial" w:cs="Arial"/>
                <w:b/>
                <w:sz w:val="20"/>
                <w:lang w:val="tr-TR"/>
              </w:rPr>
            </w:pPr>
            <w:r w:rsidRPr="00104C4F">
              <w:rPr>
                <w:rFonts w:ascii="Arial" w:hAnsi="Arial" w:cs="Arial"/>
                <w:b/>
                <w:sz w:val="20"/>
                <w:lang w:val="tr-TR"/>
              </w:rPr>
              <w:t>2012</w:t>
            </w:r>
          </w:p>
        </w:tc>
        <w:tc>
          <w:tcPr>
            <w:tcW w:w="1370" w:type="dxa"/>
            <w:tcBorders>
              <w:top w:val="single" w:sz="4" w:space="0" w:color="auto"/>
              <w:bottom w:val="single" w:sz="4" w:space="0" w:color="auto"/>
            </w:tcBorders>
          </w:tcPr>
          <w:p w:rsidR="00327357" w:rsidRPr="00104C4F" w:rsidRDefault="00327357" w:rsidP="00F50651">
            <w:pPr>
              <w:pStyle w:val="BodyText3"/>
              <w:ind w:right="-29"/>
              <w:rPr>
                <w:rFonts w:ascii="Arial" w:hAnsi="Arial" w:cs="Arial"/>
                <w:sz w:val="20"/>
                <w:lang w:val="tr-TR"/>
              </w:rPr>
            </w:pPr>
            <w:r w:rsidRPr="00104C4F">
              <w:rPr>
                <w:rFonts w:ascii="Arial" w:hAnsi="Arial" w:cs="Arial"/>
                <w:sz w:val="20"/>
                <w:lang w:val="tr-TR"/>
              </w:rPr>
              <w:t>1 Ocak –</w:t>
            </w:r>
          </w:p>
          <w:p w:rsidR="00327357" w:rsidRPr="00104C4F" w:rsidRDefault="00327357" w:rsidP="00F50651">
            <w:pPr>
              <w:pStyle w:val="BodyText3"/>
              <w:ind w:right="-29"/>
              <w:rPr>
                <w:rFonts w:ascii="Arial" w:hAnsi="Arial" w:cs="Arial"/>
                <w:sz w:val="20"/>
                <w:lang w:val="tr-TR"/>
              </w:rPr>
            </w:pPr>
            <w:r w:rsidRPr="00104C4F">
              <w:rPr>
                <w:rFonts w:ascii="Arial" w:hAnsi="Arial" w:cs="Arial"/>
                <w:sz w:val="20"/>
                <w:lang w:val="tr-TR"/>
              </w:rPr>
              <w:t xml:space="preserve">30 Eylül </w:t>
            </w:r>
          </w:p>
          <w:p w:rsidR="00327357" w:rsidRPr="00104C4F" w:rsidRDefault="00327357" w:rsidP="00F50651">
            <w:pPr>
              <w:pStyle w:val="BodyText3"/>
              <w:ind w:right="-29"/>
              <w:rPr>
                <w:rFonts w:ascii="Arial" w:hAnsi="Arial" w:cs="Arial"/>
                <w:sz w:val="20"/>
                <w:lang w:val="tr-TR"/>
              </w:rPr>
            </w:pPr>
            <w:r w:rsidRPr="00104C4F">
              <w:rPr>
                <w:rFonts w:ascii="Arial" w:hAnsi="Arial" w:cs="Arial"/>
                <w:sz w:val="20"/>
                <w:lang w:val="tr-TR"/>
              </w:rPr>
              <w:t>2011</w:t>
            </w:r>
          </w:p>
        </w:tc>
        <w:tc>
          <w:tcPr>
            <w:tcW w:w="1275" w:type="dxa"/>
            <w:tcBorders>
              <w:top w:val="single" w:sz="4" w:space="0" w:color="auto"/>
              <w:bottom w:val="single" w:sz="4" w:space="0" w:color="auto"/>
            </w:tcBorders>
          </w:tcPr>
          <w:p w:rsidR="00327357" w:rsidRPr="00104C4F" w:rsidRDefault="00327357" w:rsidP="00F50651">
            <w:pPr>
              <w:pStyle w:val="BodyText3"/>
              <w:ind w:right="-29"/>
              <w:rPr>
                <w:rFonts w:ascii="Arial" w:hAnsi="Arial" w:cs="Arial"/>
                <w:sz w:val="20"/>
                <w:lang w:val="tr-TR"/>
              </w:rPr>
            </w:pPr>
            <w:r w:rsidRPr="00104C4F">
              <w:rPr>
                <w:rFonts w:ascii="Arial" w:hAnsi="Arial" w:cs="Arial"/>
                <w:sz w:val="20"/>
                <w:lang w:val="tr-TR"/>
              </w:rPr>
              <w:t xml:space="preserve">1 Temmuz  </w:t>
            </w:r>
          </w:p>
          <w:p w:rsidR="00327357" w:rsidRPr="00104C4F" w:rsidRDefault="00327357" w:rsidP="00F50651">
            <w:pPr>
              <w:pStyle w:val="BodyText3"/>
              <w:ind w:right="-29"/>
              <w:rPr>
                <w:rFonts w:ascii="Arial" w:hAnsi="Arial" w:cs="Arial"/>
                <w:sz w:val="20"/>
                <w:lang w:val="tr-TR"/>
              </w:rPr>
            </w:pPr>
            <w:r w:rsidRPr="00104C4F">
              <w:rPr>
                <w:rFonts w:ascii="Arial" w:hAnsi="Arial" w:cs="Arial"/>
                <w:sz w:val="20"/>
                <w:lang w:val="tr-TR"/>
              </w:rPr>
              <w:t xml:space="preserve">30 Eylül </w:t>
            </w:r>
          </w:p>
          <w:p w:rsidR="00327357" w:rsidRPr="00104C4F" w:rsidRDefault="00327357" w:rsidP="00F50651">
            <w:pPr>
              <w:pStyle w:val="BodyText3"/>
              <w:ind w:right="-29"/>
              <w:rPr>
                <w:rFonts w:ascii="Arial" w:hAnsi="Arial" w:cs="Arial"/>
                <w:sz w:val="20"/>
                <w:lang w:val="tr-TR"/>
              </w:rPr>
            </w:pPr>
            <w:r w:rsidRPr="00104C4F">
              <w:rPr>
                <w:rFonts w:ascii="Arial" w:hAnsi="Arial" w:cs="Arial"/>
                <w:sz w:val="20"/>
                <w:lang w:val="tr-TR"/>
              </w:rPr>
              <w:t>2011</w:t>
            </w:r>
          </w:p>
        </w:tc>
      </w:tr>
      <w:tr w:rsidR="00C708C8" w:rsidRPr="00104C4F" w:rsidTr="00BC5664">
        <w:trPr>
          <w:trHeight w:val="113"/>
        </w:trPr>
        <w:tc>
          <w:tcPr>
            <w:tcW w:w="3686" w:type="dxa"/>
            <w:tcBorders>
              <w:top w:val="single" w:sz="4" w:space="0" w:color="auto"/>
            </w:tcBorders>
          </w:tcPr>
          <w:p w:rsidR="00C708C8" w:rsidRPr="00104C4F" w:rsidRDefault="00C708C8" w:rsidP="00BC5664">
            <w:pPr>
              <w:ind w:right="-29"/>
              <w:rPr>
                <w:rFonts w:ascii="Arial" w:hAnsi="Arial" w:cs="Arial"/>
                <w:lang w:val="tr-TR"/>
              </w:rPr>
            </w:pPr>
          </w:p>
        </w:tc>
        <w:tc>
          <w:tcPr>
            <w:tcW w:w="1417" w:type="dxa"/>
            <w:tcBorders>
              <w:top w:val="single" w:sz="4" w:space="0" w:color="auto"/>
            </w:tcBorders>
          </w:tcPr>
          <w:p w:rsidR="00C708C8" w:rsidRPr="00104C4F" w:rsidRDefault="00C708C8" w:rsidP="00BC5664">
            <w:pPr>
              <w:ind w:left="-102" w:right="-29"/>
              <w:jc w:val="right"/>
              <w:rPr>
                <w:rFonts w:ascii="Arial" w:hAnsi="Arial" w:cs="Arial"/>
                <w:b/>
                <w:lang w:val="tr-TR"/>
              </w:rPr>
            </w:pPr>
          </w:p>
        </w:tc>
        <w:tc>
          <w:tcPr>
            <w:tcW w:w="1324" w:type="dxa"/>
            <w:tcBorders>
              <w:top w:val="single" w:sz="4" w:space="0" w:color="auto"/>
            </w:tcBorders>
          </w:tcPr>
          <w:p w:rsidR="00C708C8" w:rsidRPr="00104C4F" w:rsidRDefault="00C708C8" w:rsidP="00BC5664">
            <w:pPr>
              <w:ind w:left="-102" w:right="-29"/>
              <w:jc w:val="right"/>
              <w:rPr>
                <w:rFonts w:ascii="Arial" w:hAnsi="Arial" w:cs="Arial"/>
                <w:b/>
                <w:lang w:val="tr-TR"/>
              </w:rPr>
            </w:pPr>
          </w:p>
        </w:tc>
        <w:tc>
          <w:tcPr>
            <w:tcW w:w="1370" w:type="dxa"/>
            <w:tcBorders>
              <w:top w:val="single" w:sz="4" w:space="0" w:color="auto"/>
            </w:tcBorders>
          </w:tcPr>
          <w:p w:rsidR="00C708C8" w:rsidRPr="00104C4F" w:rsidRDefault="00C708C8" w:rsidP="00BC5664">
            <w:pPr>
              <w:ind w:left="-102" w:right="-29"/>
              <w:jc w:val="right"/>
              <w:rPr>
                <w:rFonts w:ascii="Arial" w:hAnsi="Arial" w:cs="Arial"/>
                <w:lang w:val="tr-TR"/>
              </w:rPr>
            </w:pPr>
          </w:p>
        </w:tc>
        <w:tc>
          <w:tcPr>
            <w:tcW w:w="1275" w:type="dxa"/>
            <w:tcBorders>
              <w:top w:val="single" w:sz="4" w:space="0" w:color="auto"/>
            </w:tcBorders>
          </w:tcPr>
          <w:p w:rsidR="00C708C8" w:rsidRPr="00104C4F" w:rsidRDefault="00C708C8" w:rsidP="00BC5664">
            <w:pPr>
              <w:ind w:left="-102" w:right="-29"/>
              <w:jc w:val="right"/>
              <w:rPr>
                <w:rFonts w:ascii="Arial" w:hAnsi="Arial" w:cs="Arial"/>
                <w:lang w:val="tr-TR"/>
              </w:rPr>
            </w:pPr>
          </w:p>
        </w:tc>
      </w:tr>
      <w:tr w:rsidR="00327357" w:rsidRPr="00104C4F" w:rsidTr="00BC5664">
        <w:trPr>
          <w:trHeight w:val="113"/>
        </w:trPr>
        <w:tc>
          <w:tcPr>
            <w:tcW w:w="3686" w:type="dxa"/>
          </w:tcPr>
          <w:p w:rsidR="00327357" w:rsidRPr="00104C4F" w:rsidRDefault="00327357" w:rsidP="00BC5664">
            <w:pPr>
              <w:ind w:right="-29"/>
              <w:rPr>
                <w:rFonts w:ascii="Arial" w:hAnsi="Arial" w:cs="Arial"/>
                <w:lang w:val="tr-TR"/>
              </w:rPr>
            </w:pPr>
            <w:r w:rsidRPr="00104C4F">
              <w:rPr>
                <w:rFonts w:ascii="Arial" w:hAnsi="Arial" w:cs="Arial"/>
                <w:lang w:val="tr-TR"/>
              </w:rPr>
              <w:t>Kambiyo zararları</w:t>
            </w:r>
          </w:p>
        </w:tc>
        <w:tc>
          <w:tcPr>
            <w:tcW w:w="1417" w:type="dxa"/>
          </w:tcPr>
          <w:p w:rsidR="00327357" w:rsidRPr="00104C4F" w:rsidRDefault="00DD5878" w:rsidP="00040105">
            <w:pPr>
              <w:ind w:left="-102" w:right="-29"/>
              <w:jc w:val="right"/>
              <w:rPr>
                <w:rFonts w:ascii="Arial" w:hAnsi="Arial" w:cs="Arial"/>
                <w:b/>
                <w:lang w:val="tr-TR"/>
              </w:rPr>
            </w:pPr>
            <w:r w:rsidRPr="00104C4F">
              <w:rPr>
                <w:rFonts w:ascii="Arial" w:hAnsi="Arial" w:cs="Arial"/>
                <w:b/>
                <w:lang w:val="tr-TR"/>
              </w:rPr>
              <w:t>(306.188)</w:t>
            </w:r>
          </w:p>
        </w:tc>
        <w:tc>
          <w:tcPr>
            <w:tcW w:w="1324" w:type="dxa"/>
          </w:tcPr>
          <w:p w:rsidR="00327357" w:rsidRPr="00104C4F" w:rsidRDefault="00DD5878" w:rsidP="000B0C34">
            <w:pPr>
              <w:ind w:left="-102" w:right="-29"/>
              <w:jc w:val="right"/>
              <w:rPr>
                <w:rFonts w:ascii="Arial" w:hAnsi="Arial" w:cs="Arial"/>
                <w:b/>
                <w:lang w:val="tr-TR"/>
              </w:rPr>
            </w:pPr>
            <w:r w:rsidRPr="00104C4F">
              <w:rPr>
                <w:rFonts w:ascii="Arial" w:hAnsi="Arial" w:cs="Arial"/>
                <w:b/>
                <w:lang w:val="tr-TR"/>
              </w:rPr>
              <w:t>201.928</w:t>
            </w:r>
          </w:p>
        </w:tc>
        <w:tc>
          <w:tcPr>
            <w:tcW w:w="1370" w:type="dxa"/>
          </w:tcPr>
          <w:p w:rsidR="00327357" w:rsidRPr="00104C4F" w:rsidRDefault="00327357" w:rsidP="00F50651">
            <w:pPr>
              <w:ind w:left="-102" w:right="-29"/>
              <w:jc w:val="right"/>
              <w:rPr>
                <w:rFonts w:ascii="Arial" w:hAnsi="Arial" w:cs="Arial"/>
                <w:color w:val="000000"/>
                <w:lang w:val="tr-TR"/>
              </w:rPr>
            </w:pPr>
            <w:r w:rsidRPr="00104C4F">
              <w:rPr>
                <w:rFonts w:ascii="Arial" w:hAnsi="Arial" w:cs="Arial"/>
                <w:color w:val="000000"/>
                <w:lang w:val="tr-TR"/>
              </w:rPr>
              <w:t>(11.313.581)</w:t>
            </w:r>
          </w:p>
        </w:tc>
        <w:tc>
          <w:tcPr>
            <w:tcW w:w="1275" w:type="dxa"/>
          </w:tcPr>
          <w:p w:rsidR="00327357" w:rsidRPr="00104C4F" w:rsidRDefault="00327357" w:rsidP="00F50651">
            <w:pPr>
              <w:ind w:left="-102" w:right="-29"/>
              <w:jc w:val="right"/>
              <w:rPr>
                <w:rFonts w:ascii="Arial" w:hAnsi="Arial" w:cs="Arial"/>
                <w:color w:val="000000"/>
                <w:lang w:val="tr-TR"/>
              </w:rPr>
            </w:pPr>
            <w:r w:rsidRPr="00104C4F">
              <w:rPr>
                <w:rFonts w:ascii="Arial" w:hAnsi="Arial" w:cs="Arial"/>
                <w:color w:val="000000"/>
                <w:lang w:val="tr-TR"/>
              </w:rPr>
              <w:t>(4.891.112)</w:t>
            </w:r>
          </w:p>
        </w:tc>
      </w:tr>
      <w:tr w:rsidR="00327357" w:rsidRPr="00104C4F" w:rsidTr="00BC5664">
        <w:trPr>
          <w:trHeight w:val="113"/>
        </w:trPr>
        <w:tc>
          <w:tcPr>
            <w:tcW w:w="3686" w:type="dxa"/>
          </w:tcPr>
          <w:p w:rsidR="00327357" w:rsidRPr="00104C4F" w:rsidRDefault="00327357" w:rsidP="00BC5664">
            <w:pPr>
              <w:ind w:right="-29"/>
              <w:rPr>
                <w:rFonts w:ascii="Arial" w:hAnsi="Arial" w:cs="Arial"/>
                <w:lang w:val="tr-TR"/>
              </w:rPr>
            </w:pPr>
            <w:r w:rsidRPr="00104C4F">
              <w:rPr>
                <w:rFonts w:ascii="Arial" w:hAnsi="Arial" w:cs="Arial"/>
                <w:lang w:val="tr-TR"/>
              </w:rPr>
              <w:t>Reeskont faiz giderleri</w:t>
            </w:r>
          </w:p>
        </w:tc>
        <w:tc>
          <w:tcPr>
            <w:tcW w:w="1417" w:type="dxa"/>
          </w:tcPr>
          <w:p w:rsidR="00327357" w:rsidRPr="00104C4F" w:rsidRDefault="00DD5878" w:rsidP="00040105">
            <w:pPr>
              <w:ind w:left="-102" w:right="-29"/>
              <w:jc w:val="right"/>
              <w:rPr>
                <w:rFonts w:ascii="Arial" w:hAnsi="Arial" w:cs="Arial"/>
                <w:b/>
                <w:lang w:val="tr-TR"/>
              </w:rPr>
            </w:pPr>
            <w:r w:rsidRPr="00104C4F">
              <w:rPr>
                <w:rFonts w:ascii="Arial" w:hAnsi="Arial" w:cs="Arial"/>
                <w:b/>
                <w:lang w:val="tr-TR"/>
              </w:rPr>
              <w:t>(1.366.846)</w:t>
            </w:r>
          </w:p>
        </w:tc>
        <w:tc>
          <w:tcPr>
            <w:tcW w:w="1324" w:type="dxa"/>
          </w:tcPr>
          <w:p w:rsidR="00327357" w:rsidRPr="00104C4F" w:rsidRDefault="00DD5878" w:rsidP="000B0C34">
            <w:pPr>
              <w:ind w:left="-102" w:right="-29"/>
              <w:jc w:val="right"/>
              <w:rPr>
                <w:rFonts w:ascii="Arial" w:hAnsi="Arial" w:cs="Arial"/>
                <w:b/>
                <w:lang w:val="tr-TR"/>
              </w:rPr>
            </w:pPr>
            <w:r w:rsidRPr="00104C4F">
              <w:rPr>
                <w:rFonts w:ascii="Arial" w:hAnsi="Arial" w:cs="Arial"/>
                <w:b/>
                <w:lang w:val="tr-TR"/>
              </w:rPr>
              <w:t>1.216</w:t>
            </w:r>
          </w:p>
        </w:tc>
        <w:tc>
          <w:tcPr>
            <w:tcW w:w="1370" w:type="dxa"/>
          </w:tcPr>
          <w:p w:rsidR="00327357" w:rsidRPr="00104C4F" w:rsidRDefault="00327357" w:rsidP="00F50651">
            <w:pPr>
              <w:ind w:left="-102" w:right="-29"/>
              <w:jc w:val="right"/>
              <w:rPr>
                <w:rFonts w:ascii="Arial" w:hAnsi="Arial" w:cs="Arial"/>
                <w:color w:val="000000"/>
                <w:lang w:val="tr-TR"/>
              </w:rPr>
            </w:pPr>
            <w:r w:rsidRPr="00104C4F">
              <w:rPr>
                <w:rFonts w:ascii="Arial" w:hAnsi="Arial" w:cs="Arial"/>
                <w:color w:val="000000"/>
                <w:lang w:val="tr-TR"/>
              </w:rPr>
              <w:t>(1.283.517)</w:t>
            </w:r>
          </w:p>
        </w:tc>
        <w:tc>
          <w:tcPr>
            <w:tcW w:w="1275" w:type="dxa"/>
          </w:tcPr>
          <w:p w:rsidR="00327357" w:rsidRPr="00104C4F" w:rsidRDefault="00327357" w:rsidP="00F50651">
            <w:pPr>
              <w:ind w:left="-102" w:right="-29"/>
              <w:jc w:val="right"/>
              <w:rPr>
                <w:rFonts w:ascii="Arial" w:hAnsi="Arial" w:cs="Arial"/>
                <w:color w:val="000000"/>
                <w:lang w:val="tr-TR"/>
              </w:rPr>
            </w:pPr>
            <w:r w:rsidRPr="00104C4F">
              <w:rPr>
                <w:rFonts w:ascii="Arial" w:hAnsi="Arial" w:cs="Arial"/>
                <w:color w:val="000000"/>
                <w:lang w:val="tr-TR"/>
              </w:rPr>
              <w:t>34.003</w:t>
            </w:r>
          </w:p>
        </w:tc>
      </w:tr>
      <w:tr w:rsidR="00327357" w:rsidRPr="00104C4F" w:rsidTr="00BC5664">
        <w:trPr>
          <w:trHeight w:val="113"/>
        </w:trPr>
        <w:tc>
          <w:tcPr>
            <w:tcW w:w="3686" w:type="dxa"/>
          </w:tcPr>
          <w:p w:rsidR="00327357" w:rsidRPr="00104C4F" w:rsidRDefault="00327357" w:rsidP="00BC5664">
            <w:pPr>
              <w:ind w:right="-29"/>
              <w:rPr>
                <w:rFonts w:ascii="Arial" w:hAnsi="Arial" w:cs="Arial"/>
                <w:lang w:val="tr-TR"/>
              </w:rPr>
            </w:pPr>
            <w:r w:rsidRPr="00104C4F">
              <w:rPr>
                <w:rFonts w:ascii="Arial" w:hAnsi="Arial" w:cs="Arial"/>
                <w:lang w:val="tr-TR"/>
              </w:rPr>
              <w:t>Borçlanma gideri</w:t>
            </w:r>
          </w:p>
        </w:tc>
        <w:tc>
          <w:tcPr>
            <w:tcW w:w="1417" w:type="dxa"/>
          </w:tcPr>
          <w:p w:rsidR="00327357" w:rsidRPr="00104C4F" w:rsidRDefault="00DD5878" w:rsidP="00040105">
            <w:pPr>
              <w:ind w:left="-102" w:right="-29"/>
              <w:jc w:val="right"/>
              <w:rPr>
                <w:rFonts w:ascii="Arial" w:hAnsi="Arial" w:cs="Arial"/>
                <w:b/>
                <w:lang w:val="tr-TR"/>
              </w:rPr>
            </w:pPr>
            <w:r w:rsidRPr="00104C4F">
              <w:rPr>
                <w:rFonts w:ascii="Arial" w:hAnsi="Arial" w:cs="Arial"/>
                <w:b/>
                <w:lang w:val="tr-TR"/>
              </w:rPr>
              <w:t>(6.109.537)</w:t>
            </w:r>
          </w:p>
        </w:tc>
        <w:tc>
          <w:tcPr>
            <w:tcW w:w="1324" w:type="dxa"/>
          </w:tcPr>
          <w:p w:rsidR="00327357" w:rsidRPr="00104C4F" w:rsidRDefault="000B0C34" w:rsidP="00040105">
            <w:pPr>
              <w:ind w:left="-102" w:right="-29"/>
              <w:jc w:val="right"/>
              <w:rPr>
                <w:rFonts w:ascii="Arial" w:hAnsi="Arial" w:cs="Arial"/>
                <w:b/>
                <w:lang w:val="tr-TR"/>
              </w:rPr>
            </w:pPr>
            <w:r>
              <w:rPr>
                <w:rFonts w:ascii="Arial" w:hAnsi="Arial" w:cs="Arial"/>
                <w:b/>
                <w:lang w:val="tr-TR"/>
              </w:rPr>
              <w:t>(</w:t>
            </w:r>
            <w:r w:rsidR="00DD5878" w:rsidRPr="00104C4F">
              <w:rPr>
                <w:rFonts w:ascii="Arial" w:hAnsi="Arial" w:cs="Arial"/>
                <w:b/>
                <w:lang w:val="tr-TR"/>
              </w:rPr>
              <w:t>1.742.171</w:t>
            </w:r>
            <w:r>
              <w:rPr>
                <w:rFonts w:ascii="Arial" w:hAnsi="Arial" w:cs="Arial"/>
                <w:b/>
                <w:lang w:val="tr-TR"/>
              </w:rPr>
              <w:t>)</w:t>
            </w:r>
          </w:p>
        </w:tc>
        <w:tc>
          <w:tcPr>
            <w:tcW w:w="1370" w:type="dxa"/>
          </w:tcPr>
          <w:p w:rsidR="00327357" w:rsidRPr="00104C4F" w:rsidRDefault="00327357" w:rsidP="00F50651">
            <w:pPr>
              <w:ind w:left="-102" w:right="-29"/>
              <w:jc w:val="right"/>
              <w:rPr>
                <w:rFonts w:ascii="Arial" w:hAnsi="Arial" w:cs="Arial"/>
                <w:color w:val="000000"/>
                <w:lang w:val="tr-TR"/>
              </w:rPr>
            </w:pPr>
            <w:r w:rsidRPr="00104C4F">
              <w:rPr>
                <w:rFonts w:ascii="Arial" w:hAnsi="Arial" w:cs="Arial"/>
                <w:color w:val="000000"/>
                <w:lang w:val="tr-TR"/>
              </w:rPr>
              <w:t>(3.199.722)</w:t>
            </w:r>
          </w:p>
        </w:tc>
        <w:tc>
          <w:tcPr>
            <w:tcW w:w="1275" w:type="dxa"/>
          </w:tcPr>
          <w:p w:rsidR="00327357" w:rsidRPr="00104C4F" w:rsidRDefault="00327357" w:rsidP="00F50651">
            <w:pPr>
              <w:ind w:left="-102" w:right="-29"/>
              <w:jc w:val="right"/>
              <w:rPr>
                <w:rFonts w:ascii="Arial" w:hAnsi="Arial" w:cs="Arial"/>
                <w:color w:val="000000"/>
                <w:lang w:val="tr-TR"/>
              </w:rPr>
            </w:pPr>
            <w:r w:rsidRPr="00104C4F">
              <w:rPr>
                <w:rFonts w:ascii="Arial" w:hAnsi="Arial" w:cs="Arial"/>
                <w:color w:val="000000"/>
                <w:lang w:val="tr-TR"/>
              </w:rPr>
              <w:t>(1.357.902)</w:t>
            </w:r>
          </w:p>
        </w:tc>
      </w:tr>
      <w:tr w:rsidR="00C708C8" w:rsidRPr="00104C4F" w:rsidTr="00BC5664">
        <w:trPr>
          <w:trHeight w:val="113"/>
        </w:trPr>
        <w:tc>
          <w:tcPr>
            <w:tcW w:w="3686" w:type="dxa"/>
            <w:tcBorders>
              <w:bottom w:val="single" w:sz="4" w:space="0" w:color="auto"/>
            </w:tcBorders>
          </w:tcPr>
          <w:p w:rsidR="00C708C8" w:rsidRPr="00104C4F" w:rsidRDefault="00C708C8" w:rsidP="00BC5664">
            <w:pPr>
              <w:ind w:right="-29"/>
              <w:rPr>
                <w:rFonts w:ascii="Arial" w:hAnsi="Arial" w:cs="Arial"/>
                <w:lang w:val="tr-TR"/>
              </w:rPr>
            </w:pPr>
          </w:p>
        </w:tc>
        <w:tc>
          <w:tcPr>
            <w:tcW w:w="1417" w:type="dxa"/>
            <w:tcBorders>
              <w:bottom w:val="single" w:sz="4" w:space="0" w:color="auto"/>
            </w:tcBorders>
          </w:tcPr>
          <w:p w:rsidR="00C708C8" w:rsidRPr="00104C4F" w:rsidRDefault="00C708C8" w:rsidP="00BC5664">
            <w:pPr>
              <w:ind w:left="-102" w:right="-29"/>
              <w:jc w:val="right"/>
              <w:rPr>
                <w:rFonts w:ascii="Arial" w:hAnsi="Arial" w:cs="Arial"/>
                <w:b/>
                <w:lang w:val="tr-TR"/>
              </w:rPr>
            </w:pPr>
          </w:p>
        </w:tc>
        <w:tc>
          <w:tcPr>
            <w:tcW w:w="1324" w:type="dxa"/>
            <w:tcBorders>
              <w:bottom w:val="single" w:sz="4" w:space="0" w:color="auto"/>
            </w:tcBorders>
          </w:tcPr>
          <w:p w:rsidR="00C708C8" w:rsidRPr="00104C4F" w:rsidRDefault="00C708C8" w:rsidP="00BC5664">
            <w:pPr>
              <w:ind w:left="-102" w:right="-29"/>
              <w:jc w:val="right"/>
              <w:rPr>
                <w:rFonts w:ascii="Arial" w:hAnsi="Arial" w:cs="Arial"/>
                <w:b/>
                <w:lang w:val="tr-TR"/>
              </w:rPr>
            </w:pPr>
          </w:p>
        </w:tc>
        <w:tc>
          <w:tcPr>
            <w:tcW w:w="1370" w:type="dxa"/>
            <w:tcBorders>
              <w:bottom w:val="single" w:sz="4" w:space="0" w:color="auto"/>
            </w:tcBorders>
          </w:tcPr>
          <w:p w:rsidR="00C708C8" w:rsidRPr="00104C4F" w:rsidRDefault="00C708C8" w:rsidP="00BC5664">
            <w:pPr>
              <w:ind w:left="-102" w:right="-29"/>
              <w:jc w:val="right"/>
              <w:rPr>
                <w:rFonts w:ascii="Arial" w:hAnsi="Arial" w:cs="Arial"/>
                <w:color w:val="000000"/>
                <w:lang w:val="tr-TR"/>
              </w:rPr>
            </w:pPr>
          </w:p>
        </w:tc>
        <w:tc>
          <w:tcPr>
            <w:tcW w:w="1275" w:type="dxa"/>
            <w:tcBorders>
              <w:bottom w:val="single" w:sz="4" w:space="0" w:color="auto"/>
            </w:tcBorders>
          </w:tcPr>
          <w:p w:rsidR="00C708C8" w:rsidRPr="00104C4F" w:rsidRDefault="00C708C8" w:rsidP="00BC5664">
            <w:pPr>
              <w:ind w:left="-102" w:right="-29"/>
              <w:jc w:val="right"/>
              <w:rPr>
                <w:rFonts w:ascii="Arial" w:hAnsi="Arial" w:cs="Arial"/>
                <w:color w:val="000000"/>
                <w:lang w:val="tr-TR"/>
              </w:rPr>
            </w:pPr>
          </w:p>
        </w:tc>
      </w:tr>
      <w:tr w:rsidR="00327357" w:rsidRPr="00DB1893" w:rsidTr="00BC5664">
        <w:trPr>
          <w:trHeight w:val="113"/>
        </w:trPr>
        <w:tc>
          <w:tcPr>
            <w:tcW w:w="3686" w:type="dxa"/>
            <w:tcBorders>
              <w:top w:val="single" w:sz="4" w:space="0" w:color="auto"/>
              <w:bottom w:val="double" w:sz="4" w:space="0" w:color="auto"/>
            </w:tcBorders>
          </w:tcPr>
          <w:p w:rsidR="00327357" w:rsidRPr="00104C4F" w:rsidRDefault="00327357" w:rsidP="00BC5664">
            <w:pPr>
              <w:ind w:right="-29"/>
              <w:rPr>
                <w:rFonts w:ascii="Arial" w:hAnsi="Arial" w:cs="Arial"/>
                <w:lang w:val="tr-TR"/>
              </w:rPr>
            </w:pPr>
          </w:p>
        </w:tc>
        <w:tc>
          <w:tcPr>
            <w:tcW w:w="1417" w:type="dxa"/>
            <w:tcBorders>
              <w:top w:val="single" w:sz="4" w:space="0" w:color="auto"/>
              <w:bottom w:val="double" w:sz="4" w:space="0" w:color="auto"/>
            </w:tcBorders>
          </w:tcPr>
          <w:p w:rsidR="00327357" w:rsidRPr="00104C4F" w:rsidRDefault="00DD5878" w:rsidP="00040105">
            <w:pPr>
              <w:ind w:left="-102" w:right="-29"/>
              <w:jc w:val="right"/>
              <w:rPr>
                <w:rFonts w:ascii="Arial" w:hAnsi="Arial" w:cs="Arial"/>
                <w:b/>
                <w:lang w:val="tr-TR"/>
              </w:rPr>
            </w:pPr>
            <w:r w:rsidRPr="00104C4F">
              <w:rPr>
                <w:rFonts w:ascii="Arial" w:hAnsi="Arial" w:cs="Arial"/>
                <w:b/>
                <w:lang w:val="tr-TR"/>
              </w:rPr>
              <w:t>(7.782.571)</w:t>
            </w:r>
          </w:p>
        </w:tc>
        <w:tc>
          <w:tcPr>
            <w:tcW w:w="1324" w:type="dxa"/>
            <w:tcBorders>
              <w:top w:val="single" w:sz="4" w:space="0" w:color="auto"/>
              <w:bottom w:val="double" w:sz="4" w:space="0" w:color="auto"/>
            </w:tcBorders>
          </w:tcPr>
          <w:p w:rsidR="00327357" w:rsidRPr="00104C4F" w:rsidRDefault="000B0C34" w:rsidP="00040105">
            <w:pPr>
              <w:ind w:left="-102" w:right="-29"/>
              <w:jc w:val="right"/>
              <w:rPr>
                <w:rFonts w:ascii="Arial" w:hAnsi="Arial" w:cs="Arial"/>
                <w:b/>
                <w:lang w:val="tr-TR"/>
              </w:rPr>
            </w:pPr>
            <w:r>
              <w:rPr>
                <w:rFonts w:ascii="Arial" w:hAnsi="Arial" w:cs="Arial"/>
                <w:b/>
                <w:lang w:val="tr-TR"/>
              </w:rPr>
              <w:t>(</w:t>
            </w:r>
            <w:r w:rsidR="00DD5878" w:rsidRPr="00104C4F">
              <w:rPr>
                <w:rFonts w:ascii="Arial" w:hAnsi="Arial" w:cs="Arial"/>
                <w:b/>
                <w:lang w:val="tr-TR"/>
              </w:rPr>
              <w:t>1.539.027</w:t>
            </w:r>
            <w:r>
              <w:rPr>
                <w:rFonts w:ascii="Arial" w:hAnsi="Arial" w:cs="Arial"/>
                <w:b/>
                <w:lang w:val="tr-TR"/>
              </w:rPr>
              <w:t>)</w:t>
            </w:r>
          </w:p>
        </w:tc>
        <w:tc>
          <w:tcPr>
            <w:tcW w:w="1370" w:type="dxa"/>
            <w:tcBorders>
              <w:top w:val="single" w:sz="4" w:space="0" w:color="auto"/>
              <w:bottom w:val="double" w:sz="4" w:space="0" w:color="auto"/>
            </w:tcBorders>
          </w:tcPr>
          <w:p w:rsidR="00327357" w:rsidRPr="00104C4F" w:rsidRDefault="00327357" w:rsidP="00F50651">
            <w:pPr>
              <w:ind w:left="-102" w:right="-29"/>
              <w:jc w:val="right"/>
              <w:rPr>
                <w:rFonts w:ascii="Arial" w:hAnsi="Arial" w:cs="Arial"/>
                <w:color w:val="000000"/>
                <w:lang w:val="tr-TR"/>
              </w:rPr>
            </w:pPr>
            <w:r w:rsidRPr="00104C4F">
              <w:rPr>
                <w:rFonts w:ascii="Arial" w:hAnsi="Arial" w:cs="Arial"/>
                <w:color w:val="000000"/>
                <w:lang w:val="tr-TR"/>
              </w:rPr>
              <w:t>(15.796.820)</w:t>
            </w:r>
          </w:p>
        </w:tc>
        <w:tc>
          <w:tcPr>
            <w:tcW w:w="1275" w:type="dxa"/>
            <w:tcBorders>
              <w:top w:val="single" w:sz="4" w:space="0" w:color="auto"/>
              <w:bottom w:val="double" w:sz="4" w:space="0" w:color="auto"/>
            </w:tcBorders>
          </w:tcPr>
          <w:p w:rsidR="00327357" w:rsidRPr="00327357" w:rsidRDefault="00327357" w:rsidP="00F50651">
            <w:pPr>
              <w:ind w:left="-102" w:right="-29"/>
              <w:jc w:val="right"/>
              <w:rPr>
                <w:rFonts w:ascii="Arial" w:hAnsi="Arial" w:cs="Arial"/>
                <w:color w:val="000000"/>
                <w:lang w:val="tr-TR"/>
              </w:rPr>
            </w:pPr>
            <w:r w:rsidRPr="00104C4F">
              <w:rPr>
                <w:rFonts w:ascii="Arial" w:hAnsi="Arial" w:cs="Arial"/>
                <w:color w:val="000000"/>
                <w:lang w:val="tr-TR"/>
              </w:rPr>
              <w:t>(6.215.011)</w:t>
            </w:r>
          </w:p>
        </w:tc>
      </w:tr>
    </w:tbl>
    <w:p w:rsidR="00CE3E2F" w:rsidRPr="00DB1893" w:rsidRDefault="00CE3E2F" w:rsidP="00A07463">
      <w:pPr>
        <w:rPr>
          <w:rFonts w:ascii="Arial" w:hAnsi="Arial" w:cs="Arial"/>
          <w:b/>
          <w:bCs/>
          <w:lang w:val="tr-TR"/>
        </w:rPr>
      </w:pPr>
    </w:p>
    <w:p w:rsidR="001F5A82" w:rsidRPr="00DB1893" w:rsidRDefault="001F5A82" w:rsidP="00A07463">
      <w:pPr>
        <w:rPr>
          <w:rFonts w:ascii="Arial" w:hAnsi="Arial" w:cs="Arial"/>
          <w:b/>
          <w:bCs/>
          <w:lang w:val="tr-TR"/>
        </w:rPr>
      </w:pPr>
    </w:p>
    <w:p w:rsidR="00CE3E2F" w:rsidRPr="00DB1893" w:rsidRDefault="00D926DE" w:rsidP="001820D8">
      <w:pPr>
        <w:jc w:val="both"/>
        <w:rPr>
          <w:rFonts w:ascii="Arial" w:hAnsi="Arial" w:cs="Arial"/>
          <w:b/>
          <w:lang w:val="tr-TR"/>
        </w:rPr>
      </w:pPr>
      <w:r w:rsidRPr="00DB1893">
        <w:rPr>
          <w:rFonts w:ascii="Arial" w:hAnsi="Arial" w:cs="Arial"/>
          <w:b/>
          <w:lang w:val="tr-TR"/>
        </w:rPr>
        <w:br w:type="page"/>
      </w:r>
      <w:r w:rsidR="00CE3E2F" w:rsidRPr="00DB1893">
        <w:rPr>
          <w:rFonts w:ascii="Arial" w:hAnsi="Arial" w:cs="Arial"/>
          <w:b/>
          <w:lang w:val="tr-TR"/>
        </w:rPr>
        <w:lastRenderedPageBreak/>
        <w:t>1</w:t>
      </w:r>
      <w:r w:rsidR="00091191" w:rsidRPr="00DB1893">
        <w:rPr>
          <w:rFonts w:ascii="Arial" w:hAnsi="Arial" w:cs="Arial"/>
          <w:b/>
          <w:lang w:val="tr-TR"/>
        </w:rPr>
        <w:t>4</w:t>
      </w:r>
      <w:r w:rsidR="00CE3E2F" w:rsidRPr="00DB1893">
        <w:rPr>
          <w:rFonts w:ascii="Arial" w:hAnsi="Arial" w:cs="Arial"/>
          <w:b/>
          <w:lang w:val="tr-TR"/>
        </w:rPr>
        <w:t>.</w:t>
      </w:r>
      <w:r w:rsidR="00CE3E2F" w:rsidRPr="00DB1893">
        <w:rPr>
          <w:rFonts w:ascii="Arial" w:hAnsi="Arial" w:cs="Arial"/>
          <w:b/>
          <w:lang w:val="tr-TR"/>
        </w:rPr>
        <w:tab/>
        <w:t>Vergi varlık ve yükümlülükleri (ertelenmiş varlık ve yükümlülükler dahil)</w:t>
      </w:r>
    </w:p>
    <w:p w:rsidR="00CE3E2F" w:rsidRPr="00DB1893" w:rsidRDefault="00CE3E2F" w:rsidP="001820D8">
      <w:pPr>
        <w:jc w:val="both"/>
        <w:rPr>
          <w:rFonts w:ascii="Arial" w:hAnsi="Arial" w:cs="Arial"/>
          <w:lang w:val="tr-TR"/>
        </w:rPr>
      </w:pPr>
    </w:p>
    <w:p w:rsidR="00CE3E2F" w:rsidRPr="00DB1893" w:rsidRDefault="00CE3E2F" w:rsidP="00D926DE">
      <w:pPr>
        <w:autoSpaceDE w:val="0"/>
        <w:autoSpaceDN w:val="0"/>
        <w:adjustRightInd w:val="0"/>
        <w:rPr>
          <w:rFonts w:ascii="Arial" w:hAnsi="Arial" w:cs="Arial"/>
          <w:lang w:val="tr-TR"/>
        </w:rPr>
      </w:pPr>
      <w:r w:rsidRPr="00DB1893">
        <w:rPr>
          <w:rFonts w:ascii="Arial" w:hAnsi="Arial" w:cs="Arial"/>
          <w:lang w:val="tr-TR"/>
        </w:rPr>
        <w:t>Şirket Türkiye'de geçerli olan kurumlar vergisine tabidir. Şirket'in cari dönem faaliyet sonuçlarına ilişkin tahmini vergi yükümlülükleri için ekli mali tablolarda gerekli karşılıklar ayrılmıştır.</w:t>
      </w:r>
    </w:p>
    <w:p w:rsidR="00CE3E2F" w:rsidRPr="00DB1893" w:rsidRDefault="00CE3E2F" w:rsidP="00D926DE">
      <w:pPr>
        <w:autoSpaceDE w:val="0"/>
        <w:autoSpaceDN w:val="0"/>
        <w:adjustRightInd w:val="0"/>
        <w:ind w:left="23"/>
        <w:rPr>
          <w:rFonts w:ascii="Arial" w:hAnsi="Arial" w:cs="Arial"/>
          <w:lang w:val="tr-TR"/>
        </w:rPr>
      </w:pPr>
    </w:p>
    <w:p w:rsidR="00A07463" w:rsidRPr="00DB1893" w:rsidRDefault="00CE3E2F" w:rsidP="00D926DE">
      <w:pPr>
        <w:autoSpaceDE w:val="0"/>
        <w:autoSpaceDN w:val="0"/>
        <w:adjustRightInd w:val="0"/>
        <w:rPr>
          <w:rFonts w:ascii="Arial" w:hAnsi="Arial" w:cs="Arial"/>
          <w:lang w:val="tr-TR"/>
        </w:rPr>
      </w:pPr>
      <w:r w:rsidRPr="00DB1893">
        <w:rPr>
          <w:rFonts w:ascii="Arial" w:hAnsi="Arial" w:cs="Arial"/>
          <w:lang w:val="tr-TR"/>
        </w:rPr>
        <w:t>Türkiye’de, kurumlar vergisi oranı %20’dir (31 Aralık 20</w:t>
      </w:r>
      <w:r w:rsidR="00BE5A02" w:rsidRPr="00DB1893">
        <w:rPr>
          <w:rFonts w:ascii="Arial" w:hAnsi="Arial" w:cs="Arial"/>
          <w:lang w:val="tr-TR"/>
        </w:rPr>
        <w:t>1</w:t>
      </w:r>
      <w:r w:rsidR="00D30DE1" w:rsidRPr="00DB1893">
        <w:rPr>
          <w:rFonts w:ascii="Arial" w:hAnsi="Arial" w:cs="Arial"/>
          <w:lang w:val="tr-TR"/>
        </w:rPr>
        <w:t>1</w:t>
      </w:r>
      <w:r w:rsidRPr="00DB1893">
        <w:rPr>
          <w:rFonts w:ascii="Arial" w:hAnsi="Arial" w:cs="Arial"/>
          <w:lang w:val="tr-TR"/>
        </w:rPr>
        <w:t xml:space="preserve"> - %20). Kurumlar vergisi, ilgili olduğu hesap döneminin sonunu takip eden dördüncü ayın yirmi beşinci günü akşamına kadar beyan edilmekte ve ilgili ayın sonuna kadar ödenmektedir. Vergi mevzuatı uyarınca üçer aylık dönemler itibariyle oluşan kazançlar üzerinden ise %20 (</w:t>
      </w:r>
      <w:r w:rsidR="00056C10" w:rsidRPr="00DB1893">
        <w:rPr>
          <w:rFonts w:ascii="Arial" w:hAnsi="Arial" w:cs="Arial"/>
          <w:lang w:val="tr-TR"/>
        </w:rPr>
        <w:t xml:space="preserve">31 Aralık </w:t>
      </w:r>
      <w:r w:rsidRPr="00DB1893">
        <w:rPr>
          <w:rFonts w:ascii="Arial" w:hAnsi="Arial" w:cs="Arial"/>
          <w:lang w:val="tr-TR"/>
        </w:rPr>
        <w:t>20</w:t>
      </w:r>
      <w:r w:rsidR="00BE5A02" w:rsidRPr="00DB1893">
        <w:rPr>
          <w:rFonts w:ascii="Arial" w:hAnsi="Arial" w:cs="Arial"/>
          <w:lang w:val="tr-TR"/>
        </w:rPr>
        <w:t>1</w:t>
      </w:r>
      <w:r w:rsidR="00D30DE1" w:rsidRPr="00DB1893">
        <w:rPr>
          <w:rFonts w:ascii="Arial" w:hAnsi="Arial" w:cs="Arial"/>
          <w:lang w:val="tr-TR"/>
        </w:rPr>
        <w:t>1</w:t>
      </w:r>
      <w:r w:rsidRPr="00DB1893">
        <w:rPr>
          <w:rFonts w:ascii="Arial" w:hAnsi="Arial" w:cs="Arial"/>
          <w:lang w:val="tr-TR"/>
        </w:rPr>
        <w:t xml:space="preserve"> - %20) oranında geçici vergi hesaplanarak ödenmekte ve bu şekilde ödenen tutarlar yıllık kazanç üzerinden hesaplanan kurumlar vergisinden mahsup edilmektedir.</w:t>
      </w:r>
      <w:r w:rsidR="00A07463" w:rsidRPr="00DB1893">
        <w:rPr>
          <w:rFonts w:ascii="Arial" w:hAnsi="Arial" w:cs="Arial"/>
          <w:lang w:val="tr-TR"/>
        </w:rPr>
        <w:t xml:space="preserve"> </w:t>
      </w:r>
    </w:p>
    <w:p w:rsidR="00CE3E2F" w:rsidRPr="00DB1893" w:rsidRDefault="00CE3E2F" w:rsidP="00D926DE">
      <w:pPr>
        <w:autoSpaceDE w:val="0"/>
        <w:autoSpaceDN w:val="0"/>
        <w:adjustRightInd w:val="0"/>
        <w:rPr>
          <w:rFonts w:ascii="Arial" w:hAnsi="Arial" w:cs="Arial"/>
          <w:lang w:val="tr-TR"/>
        </w:rPr>
      </w:pPr>
    </w:p>
    <w:p w:rsidR="00CE3E2F" w:rsidRPr="00DB1893" w:rsidRDefault="00CE3E2F" w:rsidP="00D926DE">
      <w:pPr>
        <w:autoSpaceDE w:val="0"/>
        <w:autoSpaceDN w:val="0"/>
        <w:adjustRightInd w:val="0"/>
        <w:rPr>
          <w:rFonts w:ascii="Helv" w:hAnsi="Helv" w:cs="Helv"/>
        </w:rPr>
      </w:pPr>
      <w:proofErr w:type="spellStart"/>
      <w:r w:rsidRPr="00DB1893">
        <w:rPr>
          <w:rFonts w:ascii="Arial" w:hAnsi="Arial" w:cs="Arial"/>
        </w:rPr>
        <w:t>Kurumlar</w:t>
      </w:r>
      <w:proofErr w:type="spellEnd"/>
      <w:r w:rsidRPr="00DB1893">
        <w:rPr>
          <w:rFonts w:ascii="Arial" w:hAnsi="Arial" w:cs="Arial"/>
        </w:rPr>
        <w:t xml:space="preserve"> </w:t>
      </w:r>
      <w:proofErr w:type="spellStart"/>
      <w:r w:rsidRPr="00DB1893">
        <w:rPr>
          <w:rFonts w:ascii="Arial" w:hAnsi="Arial" w:cs="Arial"/>
        </w:rPr>
        <w:t>Vergisi</w:t>
      </w:r>
      <w:proofErr w:type="spellEnd"/>
      <w:r w:rsidRPr="00DB1893">
        <w:rPr>
          <w:rFonts w:ascii="Arial" w:hAnsi="Arial" w:cs="Arial"/>
        </w:rPr>
        <w:t xml:space="preserve"> </w:t>
      </w:r>
      <w:proofErr w:type="spellStart"/>
      <w:r w:rsidRPr="00DB1893">
        <w:rPr>
          <w:rFonts w:ascii="Arial" w:hAnsi="Arial" w:cs="Arial"/>
        </w:rPr>
        <w:t>Kanunu’na</w:t>
      </w:r>
      <w:proofErr w:type="spellEnd"/>
      <w:r w:rsidRPr="00DB1893">
        <w:rPr>
          <w:rFonts w:ascii="Arial" w:hAnsi="Arial" w:cs="Arial"/>
        </w:rPr>
        <w:t xml:space="preserve"> </w:t>
      </w:r>
      <w:proofErr w:type="spellStart"/>
      <w:r w:rsidRPr="00DB1893">
        <w:rPr>
          <w:rFonts w:ascii="Arial" w:hAnsi="Arial" w:cs="Arial"/>
        </w:rPr>
        <w:t>göre</w:t>
      </w:r>
      <w:proofErr w:type="spellEnd"/>
      <w:r w:rsidRPr="00DB1893">
        <w:rPr>
          <w:rFonts w:ascii="Arial" w:hAnsi="Arial" w:cs="Arial"/>
        </w:rPr>
        <w:t xml:space="preserve"> </w:t>
      </w:r>
      <w:proofErr w:type="spellStart"/>
      <w:r w:rsidRPr="00DB1893">
        <w:rPr>
          <w:rFonts w:ascii="Arial" w:hAnsi="Arial" w:cs="Arial"/>
        </w:rPr>
        <w:t>beyanname</w:t>
      </w:r>
      <w:proofErr w:type="spellEnd"/>
      <w:r w:rsidRPr="00DB1893">
        <w:rPr>
          <w:rFonts w:ascii="Arial" w:hAnsi="Arial" w:cs="Arial"/>
        </w:rPr>
        <w:t xml:space="preserve"> </w:t>
      </w:r>
      <w:proofErr w:type="spellStart"/>
      <w:r w:rsidRPr="00DB1893">
        <w:rPr>
          <w:rFonts w:ascii="Arial" w:hAnsi="Arial" w:cs="Arial"/>
        </w:rPr>
        <w:t>üzerinde</w:t>
      </w:r>
      <w:proofErr w:type="spellEnd"/>
      <w:r w:rsidRPr="00DB1893">
        <w:rPr>
          <w:rFonts w:ascii="Arial" w:hAnsi="Arial" w:cs="Arial"/>
        </w:rPr>
        <w:t xml:space="preserve"> </w:t>
      </w:r>
      <w:proofErr w:type="spellStart"/>
      <w:r w:rsidRPr="00DB1893">
        <w:rPr>
          <w:rFonts w:ascii="Arial" w:hAnsi="Arial" w:cs="Arial"/>
        </w:rPr>
        <w:t>gösterilen</w:t>
      </w:r>
      <w:proofErr w:type="spellEnd"/>
      <w:r w:rsidRPr="00DB1893">
        <w:rPr>
          <w:rFonts w:ascii="Arial" w:hAnsi="Arial" w:cs="Arial"/>
        </w:rPr>
        <w:t xml:space="preserve"> </w:t>
      </w:r>
      <w:proofErr w:type="spellStart"/>
      <w:proofErr w:type="gramStart"/>
      <w:r w:rsidRPr="00DB1893">
        <w:rPr>
          <w:rFonts w:ascii="Arial" w:hAnsi="Arial" w:cs="Arial"/>
        </w:rPr>
        <w:t>mali</w:t>
      </w:r>
      <w:proofErr w:type="spellEnd"/>
      <w:proofErr w:type="gramEnd"/>
      <w:r w:rsidRPr="00DB1893">
        <w:rPr>
          <w:rFonts w:ascii="Arial" w:hAnsi="Arial" w:cs="Arial"/>
        </w:rPr>
        <w:t xml:space="preserve"> </w:t>
      </w:r>
      <w:proofErr w:type="spellStart"/>
      <w:r w:rsidRPr="00DB1893">
        <w:rPr>
          <w:rFonts w:ascii="Arial" w:hAnsi="Arial" w:cs="Arial"/>
        </w:rPr>
        <w:t>zararlar</w:t>
      </w:r>
      <w:proofErr w:type="spellEnd"/>
      <w:r w:rsidRPr="00DB1893">
        <w:rPr>
          <w:rFonts w:ascii="Arial" w:hAnsi="Arial" w:cs="Arial"/>
        </w:rPr>
        <w:t xml:space="preserve"> 5 </w:t>
      </w:r>
      <w:proofErr w:type="spellStart"/>
      <w:r w:rsidRPr="00DB1893">
        <w:rPr>
          <w:rFonts w:ascii="Arial" w:hAnsi="Arial" w:cs="Arial"/>
        </w:rPr>
        <w:t>yılı</w:t>
      </w:r>
      <w:proofErr w:type="spellEnd"/>
      <w:r w:rsidRPr="00DB1893">
        <w:rPr>
          <w:rFonts w:ascii="Arial" w:hAnsi="Arial" w:cs="Arial"/>
        </w:rPr>
        <w:t xml:space="preserve"> </w:t>
      </w:r>
      <w:proofErr w:type="spellStart"/>
      <w:r w:rsidRPr="00DB1893">
        <w:rPr>
          <w:rFonts w:ascii="Arial" w:hAnsi="Arial" w:cs="Arial"/>
        </w:rPr>
        <w:t>aşmamak</w:t>
      </w:r>
      <w:proofErr w:type="spellEnd"/>
      <w:r w:rsidRPr="00DB1893">
        <w:rPr>
          <w:rFonts w:ascii="Arial" w:hAnsi="Arial" w:cs="Arial"/>
        </w:rPr>
        <w:t xml:space="preserve"> </w:t>
      </w:r>
      <w:proofErr w:type="spellStart"/>
      <w:r w:rsidRPr="00DB1893">
        <w:rPr>
          <w:rFonts w:ascii="Arial" w:hAnsi="Arial" w:cs="Arial"/>
        </w:rPr>
        <w:t>kaydıyla</w:t>
      </w:r>
      <w:proofErr w:type="spellEnd"/>
      <w:r w:rsidRPr="00DB1893">
        <w:rPr>
          <w:rFonts w:ascii="Arial" w:hAnsi="Arial" w:cs="Arial"/>
        </w:rPr>
        <w:t xml:space="preserve"> </w:t>
      </w:r>
      <w:proofErr w:type="spellStart"/>
      <w:r w:rsidRPr="00DB1893">
        <w:rPr>
          <w:rFonts w:ascii="Arial" w:hAnsi="Arial" w:cs="Arial"/>
        </w:rPr>
        <w:t>dönemin</w:t>
      </w:r>
      <w:proofErr w:type="spellEnd"/>
      <w:r w:rsidRPr="00DB1893">
        <w:rPr>
          <w:rFonts w:ascii="Arial" w:hAnsi="Arial" w:cs="Arial"/>
        </w:rPr>
        <w:t xml:space="preserve"> </w:t>
      </w:r>
      <w:proofErr w:type="spellStart"/>
      <w:r w:rsidRPr="00DB1893">
        <w:rPr>
          <w:rFonts w:ascii="Arial" w:hAnsi="Arial" w:cs="Arial"/>
        </w:rPr>
        <w:t>kurumlar</w:t>
      </w:r>
      <w:proofErr w:type="spellEnd"/>
      <w:r w:rsidRPr="00DB1893">
        <w:rPr>
          <w:rFonts w:ascii="Arial" w:hAnsi="Arial" w:cs="Arial"/>
        </w:rPr>
        <w:t xml:space="preserve"> </w:t>
      </w:r>
      <w:proofErr w:type="spellStart"/>
      <w:r w:rsidRPr="00DB1893">
        <w:rPr>
          <w:rFonts w:ascii="Arial" w:hAnsi="Arial" w:cs="Arial"/>
        </w:rPr>
        <w:t>vergisi</w:t>
      </w:r>
      <w:proofErr w:type="spellEnd"/>
      <w:r w:rsidRPr="00DB1893">
        <w:rPr>
          <w:rFonts w:ascii="Arial" w:hAnsi="Arial" w:cs="Arial"/>
        </w:rPr>
        <w:t xml:space="preserve"> </w:t>
      </w:r>
      <w:proofErr w:type="spellStart"/>
      <w:r w:rsidRPr="00DB1893">
        <w:rPr>
          <w:rFonts w:ascii="Arial" w:hAnsi="Arial" w:cs="Arial"/>
        </w:rPr>
        <w:t>matrahından</w:t>
      </w:r>
      <w:proofErr w:type="spellEnd"/>
      <w:r w:rsidRPr="00DB1893">
        <w:rPr>
          <w:rFonts w:ascii="Arial" w:hAnsi="Arial" w:cs="Arial"/>
        </w:rPr>
        <w:t xml:space="preserve"> </w:t>
      </w:r>
      <w:proofErr w:type="spellStart"/>
      <w:r w:rsidRPr="00DB1893">
        <w:rPr>
          <w:rFonts w:ascii="Arial" w:hAnsi="Arial" w:cs="Arial"/>
        </w:rPr>
        <w:t>indirilebilir</w:t>
      </w:r>
      <w:proofErr w:type="spellEnd"/>
      <w:r w:rsidRPr="00DB1893">
        <w:rPr>
          <w:rFonts w:ascii="Arial" w:hAnsi="Arial" w:cs="Arial"/>
        </w:rPr>
        <w:t xml:space="preserve">. </w:t>
      </w:r>
      <w:proofErr w:type="spellStart"/>
      <w:r w:rsidRPr="00DB1893">
        <w:rPr>
          <w:rFonts w:ascii="Arial" w:hAnsi="Arial" w:cs="Arial"/>
        </w:rPr>
        <w:t>Beyanlar</w:t>
      </w:r>
      <w:proofErr w:type="spellEnd"/>
      <w:r w:rsidRPr="00DB1893">
        <w:rPr>
          <w:rFonts w:ascii="Arial" w:hAnsi="Arial" w:cs="Arial"/>
        </w:rPr>
        <w:t xml:space="preserve"> ve </w:t>
      </w:r>
      <w:proofErr w:type="spellStart"/>
      <w:r w:rsidRPr="00DB1893">
        <w:rPr>
          <w:rFonts w:ascii="Arial" w:hAnsi="Arial" w:cs="Arial"/>
        </w:rPr>
        <w:t>ilgili</w:t>
      </w:r>
      <w:proofErr w:type="spellEnd"/>
      <w:r w:rsidRPr="00DB1893">
        <w:rPr>
          <w:rFonts w:ascii="Arial" w:hAnsi="Arial" w:cs="Arial"/>
        </w:rPr>
        <w:t xml:space="preserve"> </w:t>
      </w:r>
      <w:proofErr w:type="spellStart"/>
      <w:r w:rsidRPr="00DB1893">
        <w:rPr>
          <w:rFonts w:ascii="Arial" w:hAnsi="Arial" w:cs="Arial"/>
        </w:rPr>
        <w:t>muhasebe</w:t>
      </w:r>
      <w:proofErr w:type="spellEnd"/>
      <w:r w:rsidRPr="00DB1893">
        <w:rPr>
          <w:rFonts w:ascii="Arial" w:hAnsi="Arial" w:cs="Arial"/>
        </w:rPr>
        <w:t xml:space="preserve"> </w:t>
      </w:r>
      <w:proofErr w:type="spellStart"/>
      <w:r w:rsidRPr="00DB1893">
        <w:rPr>
          <w:rFonts w:ascii="Arial" w:hAnsi="Arial" w:cs="Arial"/>
        </w:rPr>
        <w:t>kayıtları</w:t>
      </w:r>
      <w:proofErr w:type="spellEnd"/>
      <w:r w:rsidRPr="00DB1893">
        <w:rPr>
          <w:rFonts w:ascii="Arial" w:hAnsi="Arial" w:cs="Arial"/>
        </w:rPr>
        <w:t xml:space="preserve"> </w:t>
      </w:r>
      <w:proofErr w:type="spellStart"/>
      <w:r w:rsidRPr="00DB1893">
        <w:rPr>
          <w:rFonts w:ascii="Arial" w:hAnsi="Arial" w:cs="Arial"/>
        </w:rPr>
        <w:t>Maliye</w:t>
      </w:r>
      <w:proofErr w:type="spellEnd"/>
      <w:r w:rsidRPr="00DB1893">
        <w:rPr>
          <w:rFonts w:ascii="Arial" w:hAnsi="Arial" w:cs="Arial"/>
        </w:rPr>
        <w:t xml:space="preserve"> </w:t>
      </w:r>
      <w:proofErr w:type="spellStart"/>
      <w:r w:rsidRPr="00DB1893">
        <w:rPr>
          <w:rFonts w:ascii="Arial" w:hAnsi="Arial" w:cs="Arial"/>
        </w:rPr>
        <w:t>idaresince</w:t>
      </w:r>
      <w:proofErr w:type="spellEnd"/>
      <w:r w:rsidRPr="00DB1893">
        <w:rPr>
          <w:rFonts w:ascii="Arial" w:hAnsi="Arial" w:cs="Arial"/>
        </w:rPr>
        <w:t xml:space="preserve"> </w:t>
      </w:r>
      <w:proofErr w:type="spellStart"/>
      <w:proofErr w:type="gramStart"/>
      <w:r w:rsidRPr="00DB1893">
        <w:rPr>
          <w:rFonts w:ascii="Arial" w:hAnsi="Arial" w:cs="Arial"/>
        </w:rPr>
        <w:t>beş</w:t>
      </w:r>
      <w:proofErr w:type="spellEnd"/>
      <w:proofErr w:type="gramEnd"/>
      <w:r w:rsidRPr="00DB1893">
        <w:rPr>
          <w:rFonts w:ascii="Arial" w:hAnsi="Arial" w:cs="Arial"/>
        </w:rPr>
        <w:t xml:space="preserve"> </w:t>
      </w:r>
      <w:proofErr w:type="spellStart"/>
      <w:r w:rsidRPr="00DB1893">
        <w:rPr>
          <w:rFonts w:ascii="Arial" w:hAnsi="Arial" w:cs="Arial"/>
        </w:rPr>
        <w:t>yıl</w:t>
      </w:r>
      <w:proofErr w:type="spellEnd"/>
      <w:r w:rsidRPr="00DB1893">
        <w:rPr>
          <w:rFonts w:ascii="Arial" w:hAnsi="Arial" w:cs="Arial"/>
        </w:rPr>
        <w:t xml:space="preserve"> </w:t>
      </w:r>
      <w:proofErr w:type="spellStart"/>
      <w:r w:rsidRPr="00DB1893">
        <w:rPr>
          <w:rFonts w:ascii="Arial" w:hAnsi="Arial" w:cs="Arial"/>
        </w:rPr>
        <w:t>içerisinde</w:t>
      </w:r>
      <w:proofErr w:type="spellEnd"/>
      <w:r w:rsidRPr="00DB1893">
        <w:rPr>
          <w:rFonts w:ascii="Arial" w:hAnsi="Arial" w:cs="Arial"/>
        </w:rPr>
        <w:t xml:space="preserve"> </w:t>
      </w:r>
      <w:proofErr w:type="spellStart"/>
      <w:r w:rsidRPr="00DB1893">
        <w:rPr>
          <w:rFonts w:ascii="Arial" w:hAnsi="Arial" w:cs="Arial"/>
        </w:rPr>
        <w:t>incelenebilmekte</w:t>
      </w:r>
      <w:proofErr w:type="spellEnd"/>
      <w:r w:rsidRPr="00DB1893">
        <w:rPr>
          <w:rFonts w:ascii="Arial" w:hAnsi="Arial" w:cs="Arial"/>
        </w:rPr>
        <w:t xml:space="preserve"> ve </w:t>
      </w:r>
      <w:proofErr w:type="spellStart"/>
      <w:r w:rsidRPr="00DB1893">
        <w:rPr>
          <w:rFonts w:ascii="Arial" w:hAnsi="Arial" w:cs="Arial"/>
        </w:rPr>
        <w:t>vergi</w:t>
      </w:r>
      <w:proofErr w:type="spellEnd"/>
      <w:r w:rsidRPr="00DB1893">
        <w:rPr>
          <w:rFonts w:ascii="Arial" w:hAnsi="Arial" w:cs="Arial"/>
        </w:rPr>
        <w:t xml:space="preserve"> </w:t>
      </w:r>
      <w:proofErr w:type="spellStart"/>
      <w:r w:rsidRPr="00DB1893">
        <w:rPr>
          <w:rFonts w:ascii="Arial" w:hAnsi="Arial" w:cs="Arial"/>
        </w:rPr>
        <w:t>hesapları</w:t>
      </w:r>
      <w:proofErr w:type="spellEnd"/>
      <w:r w:rsidRPr="00DB1893">
        <w:rPr>
          <w:rFonts w:ascii="Arial" w:hAnsi="Arial" w:cs="Arial"/>
        </w:rPr>
        <w:t xml:space="preserve"> </w:t>
      </w:r>
      <w:proofErr w:type="spellStart"/>
      <w:r w:rsidRPr="00DB1893">
        <w:rPr>
          <w:rFonts w:ascii="Arial" w:hAnsi="Arial" w:cs="Arial"/>
        </w:rPr>
        <w:t>revize</w:t>
      </w:r>
      <w:proofErr w:type="spellEnd"/>
      <w:r w:rsidRPr="00DB1893">
        <w:rPr>
          <w:rFonts w:ascii="Arial" w:hAnsi="Arial" w:cs="Arial"/>
        </w:rPr>
        <w:t xml:space="preserve"> </w:t>
      </w:r>
      <w:proofErr w:type="spellStart"/>
      <w:r w:rsidRPr="00DB1893">
        <w:rPr>
          <w:rFonts w:ascii="Arial" w:hAnsi="Arial" w:cs="Arial"/>
        </w:rPr>
        <w:t>edilebilmektedir</w:t>
      </w:r>
      <w:proofErr w:type="spellEnd"/>
      <w:r w:rsidRPr="00DB1893">
        <w:rPr>
          <w:rFonts w:ascii="Arial" w:hAnsi="Arial" w:cs="Arial"/>
        </w:rPr>
        <w:t xml:space="preserve">. </w:t>
      </w:r>
    </w:p>
    <w:p w:rsidR="00CE3E2F" w:rsidRPr="00DB1893" w:rsidRDefault="00CE3E2F" w:rsidP="00D926DE">
      <w:pPr>
        <w:rPr>
          <w:rFonts w:ascii="Arial" w:hAnsi="Arial" w:cs="Arial"/>
          <w:b/>
          <w:lang w:val="tr-TR"/>
        </w:rPr>
      </w:pPr>
    </w:p>
    <w:p w:rsidR="00CE3E2F" w:rsidRPr="00DB1893" w:rsidRDefault="00CE3E2F" w:rsidP="00D926DE">
      <w:pPr>
        <w:autoSpaceDE w:val="0"/>
        <w:autoSpaceDN w:val="0"/>
        <w:adjustRightInd w:val="0"/>
        <w:rPr>
          <w:rFonts w:ascii="Arial" w:hAnsi="Arial" w:cs="Arial"/>
          <w:lang w:val="tr-TR"/>
        </w:rPr>
      </w:pPr>
      <w:r w:rsidRPr="00DB1893">
        <w:rPr>
          <w:rFonts w:ascii="Arial" w:hAnsi="Arial" w:cs="Arial"/>
          <w:lang w:val="tr-TR"/>
        </w:rPr>
        <w:t>Ertelenmiş vergi aktifleri ve pasiflerinin hesaplanmasında kullanılan vergi oranı %20’dir (</w:t>
      </w:r>
      <w:r w:rsidR="00056C10" w:rsidRPr="00DB1893">
        <w:rPr>
          <w:rFonts w:ascii="Arial" w:hAnsi="Arial" w:cs="Arial"/>
          <w:lang w:val="tr-TR"/>
        </w:rPr>
        <w:t>31 Aralık 20</w:t>
      </w:r>
      <w:r w:rsidR="00BE5A02" w:rsidRPr="00DB1893">
        <w:rPr>
          <w:rFonts w:ascii="Arial" w:hAnsi="Arial" w:cs="Arial"/>
          <w:lang w:val="tr-TR"/>
        </w:rPr>
        <w:t>1</w:t>
      </w:r>
      <w:r w:rsidR="003735DC" w:rsidRPr="00DB1893">
        <w:rPr>
          <w:rFonts w:ascii="Arial" w:hAnsi="Arial" w:cs="Arial"/>
          <w:lang w:val="tr-TR"/>
        </w:rPr>
        <w:t>1</w:t>
      </w:r>
      <w:r w:rsidRPr="00DB1893">
        <w:rPr>
          <w:rFonts w:ascii="Arial" w:hAnsi="Arial" w:cs="Arial"/>
          <w:lang w:val="tr-TR"/>
        </w:rPr>
        <w:t xml:space="preserve"> - %20).</w:t>
      </w:r>
    </w:p>
    <w:p w:rsidR="00A07463" w:rsidRPr="00DB1893" w:rsidRDefault="00A07463" w:rsidP="00A715B9">
      <w:pPr>
        <w:tabs>
          <w:tab w:val="left" w:pos="6681"/>
        </w:tabs>
        <w:autoSpaceDE w:val="0"/>
        <w:autoSpaceDN w:val="0"/>
        <w:adjustRightInd w:val="0"/>
        <w:rPr>
          <w:rFonts w:ascii="Arial" w:hAnsi="Arial" w:cs="Arial"/>
          <w:lang w:val="tr-TR"/>
        </w:rPr>
      </w:pPr>
    </w:p>
    <w:tbl>
      <w:tblPr>
        <w:tblW w:w="9072" w:type="dxa"/>
        <w:tblInd w:w="107" w:type="dxa"/>
        <w:tblLayout w:type="fixed"/>
        <w:tblCellMar>
          <w:left w:w="107" w:type="dxa"/>
          <w:right w:w="107" w:type="dxa"/>
        </w:tblCellMar>
        <w:tblLook w:val="0000" w:firstRow="0" w:lastRow="0" w:firstColumn="0" w:lastColumn="0" w:noHBand="0" w:noVBand="0"/>
      </w:tblPr>
      <w:tblGrid>
        <w:gridCol w:w="5600"/>
        <w:gridCol w:w="1771"/>
        <w:gridCol w:w="1701"/>
      </w:tblGrid>
      <w:tr w:rsidR="00083857" w:rsidRPr="00AB66ED" w:rsidTr="00C708C8">
        <w:trPr>
          <w:trHeight w:val="113"/>
        </w:trPr>
        <w:tc>
          <w:tcPr>
            <w:tcW w:w="5600" w:type="dxa"/>
            <w:tcBorders>
              <w:top w:val="single" w:sz="8" w:space="0" w:color="auto"/>
              <w:bottom w:val="single" w:sz="8" w:space="0" w:color="auto"/>
            </w:tcBorders>
          </w:tcPr>
          <w:p w:rsidR="00083857" w:rsidRPr="00DB1893" w:rsidRDefault="00083857" w:rsidP="00083857">
            <w:pPr>
              <w:suppressAutoHyphens/>
              <w:ind w:hanging="107"/>
              <w:rPr>
                <w:rFonts w:ascii="Arial" w:hAnsi="Arial" w:cs="Arial"/>
                <w:spacing w:val="-3"/>
                <w:lang w:val="tr-TR"/>
              </w:rPr>
            </w:pPr>
          </w:p>
        </w:tc>
        <w:tc>
          <w:tcPr>
            <w:tcW w:w="1771" w:type="dxa"/>
            <w:tcBorders>
              <w:top w:val="single" w:sz="8" w:space="0" w:color="auto"/>
              <w:bottom w:val="single" w:sz="8" w:space="0" w:color="auto"/>
            </w:tcBorders>
          </w:tcPr>
          <w:p w:rsidR="00083857" w:rsidRPr="00AB66ED" w:rsidRDefault="00C708C8" w:rsidP="00B539C8">
            <w:pPr>
              <w:ind w:right="44"/>
              <w:jc w:val="right"/>
              <w:rPr>
                <w:rFonts w:ascii="Arial" w:hAnsi="Arial" w:cs="Arial"/>
                <w:b/>
                <w:lang w:val="tr-TR"/>
              </w:rPr>
            </w:pPr>
            <w:r w:rsidRPr="00AB66ED">
              <w:rPr>
                <w:rFonts w:ascii="Arial" w:hAnsi="Arial" w:cs="Arial"/>
                <w:b/>
                <w:lang w:val="tr-TR"/>
              </w:rPr>
              <w:t xml:space="preserve">30 </w:t>
            </w:r>
            <w:r w:rsidR="00B539C8" w:rsidRPr="00AB66ED">
              <w:rPr>
                <w:rFonts w:ascii="Arial" w:hAnsi="Arial" w:cs="Arial"/>
                <w:b/>
                <w:lang w:val="tr-TR"/>
              </w:rPr>
              <w:t>Eylül</w:t>
            </w:r>
            <w:r w:rsidR="00083857" w:rsidRPr="00AB66ED">
              <w:rPr>
                <w:rFonts w:ascii="Arial" w:hAnsi="Arial" w:cs="Arial"/>
                <w:b/>
                <w:lang w:val="tr-TR"/>
              </w:rPr>
              <w:t xml:space="preserve"> 201</w:t>
            </w:r>
            <w:r w:rsidR="008E4216" w:rsidRPr="00AB66ED">
              <w:rPr>
                <w:rFonts w:ascii="Arial" w:hAnsi="Arial" w:cs="Arial"/>
                <w:b/>
                <w:lang w:val="tr-TR"/>
              </w:rPr>
              <w:t>2</w:t>
            </w:r>
          </w:p>
        </w:tc>
        <w:tc>
          <w:tcPr>
            <w:tcW w:w="1701" w:type="dxa"/>
            <w:tcBorders>
              <w:top w:val="single" w:sz="8" w:space="0" w:color="auto"/>
              <w:bottom w:val="single" w:sz="8" w:space="0" w:color="auto"/>
            </w:tcBorders>
          </w:tcPr>
          <w:p w:rsidR="00083857" w:rsidRPr="00AB66ED" w:rsidRDefault="00083857" w:rsidP="008E4216">
            <w:pPr>
              <w:ind w:right="44"/>
              <w:jc w:val="right"/>
              <w:rPr>
                <w:rFonts w:ascii="Arial" w:hAnsi="Arial" w:cs="Arial"/>
                <w:lang w:val="tr-TR"/>
              </w:rPr>
            </w:pPr>
            <w:r w:rsidRPr="00AB66ED">
              <w:rPr>
                <w:rFonts w:ascii="Arial" w:hAnsi="Arial" w:cs="Arial"/>
                <w:lang w:val="tr-TR"/>
              </w:rPr>
              <w:t>31 Aralık 201</w:t>
            </w:r>
            <w:r w:rsidR="008E4216" w:rsidRPr="00AB66ED">
              <w:rPr>
                <w:rFonts w:ascii="Arial" w:hAnsi="Arial" w:cs="Arial"/>
                <w:lang w:val="tr-TR"/>
              </w:rPr>
              <w:t>1</w:t>
            </w:r>
          </w:p>
        </w:tc>
      </w:tr>
      <w:tr w:rsidR="00083857" w:rsidRPr="00AB66ED" w:rsidTr="00C708C8">
        <w:trPr>
          <w:trHeight w:val="113"/>
        </w:trPr>
        <w:tc>
          <w:tcPr>
            <w:tcW w:w="5600" w:type="dxa"/>
            <w:tcBorders>
              <w:top w:val="single" w:sz="8" w:space="0" w:color="auto"/>
            </w:tcBorders>
          </w:tcPr>
          <w:p w:rsidR="00083857" w:rsidRPr="00AB66ED" w:rsidRDefault="00083857" w:rsidP="00083857">
            <w:pPr>
              <w:suppressAutoHyphens/>
              <w:ind w:hanging="107"/>
              <w:rPr>
                <w:rFonts w:ascii="Arial" w:hAnsi="Arial" w:cs="Arial"/>
                <w:spacing w:val="-3"/>
                <w:lang w:val="tr-TR"/>
              </w:rPr>
            </w:pPr>
          </w:p>
        </w:tc>
        <w:tc>
          <w:tcPr>
            <w:tcW w:w="1771" w:type="dxa"/>
            <w:tcBorders>
              <w:top w:val="single" w:sz="8" w:space="0" w:color="auto"/>
            </w:tcBorders>
          </w:tcPr>
          <w:p w:rsidR="00083857" w:rsidRPr="00AB66ED" w:rsidRDefault="00083857" w:rsidP="00083857">
            <w:pPr>
              <w:ind w:right="44"/>
              <w:jc w:val="right"/>
              <w:rPr>
                <w:rFonts w:ascii="Arial" w:hAnsi="Arial" w:cs="Arial"/>
                <w:b/>
                <w:lang w:val="tr-TR"/>
              </w:rPr>
            </w:pPr>
          </w:p>
        </w:tc>
        <w:tc>
          <w:tcPr>
            <w:tcW w:w="1701" w:type="dxa"/>
            <w:tcBorders>
              <w:top w:val="single" w:sz="8" w:space="0" w:color="auto"/>
            </w:tcBorders>
          </w:tcPr>
          <w:p w:rsidR="00083857" w:rsidRPr="00AB66ED" w:rsidRDefault="00083857" w:rsidP="00083857">
            <w:pPr>
              <w:ind w:right="44"/>
              <w:jc w:val="right"/>
              <w:rPr>
                <w:rFonts w:ascii="Arial" w:hAnsi="Arial" w:cs="Arial"/>
                <w:lang w:val="tr-TR"/>
              </w:rPr>
            </w:pPr>
          </w:p>
        </w:tc>
      </w:tr>
      <w:tr w:rsidR="00083857" w:rsidRPr="00AB66ED" w:rsidTr="00C708C8">
        <w:trPr>
          <w:trHeight w:val="113"/>
        </w:trPr>
        <w:tc>
          <w:tcPr>
            <w:tcW w:w="5600" w:type="dxa"/>
          </w:tcPr>
          <w:p w:rsidR="00083857" w:rsidRPr="00AB66ED" w:rsidRDefault="00083857" w:rsidP="001F67C5">
            <w:pPr>
              <w:ind w:hanging="107"/>
              <w:rPr>
                <w:rFonts w:ascii="Arial" w:hAnsi="Arial" w:cs="Arial"/>
                <w:u w:val="single"/>
                <w:lang w:val="tr-TR"/>
              </w:rPr>
            </w:pPr>
            <w:r w:rsidRPr="00AB66ED">
              <w:rPr>
                <w:rFonts w:ascii="Arial" w:hAnsi="Arial" w:cs="Arial"/>
                <w:u w:val="single"/>
                <w:lang w:val="tr-TR"/>
              </w:rPr>
              <w:t>Ertelenen vergi varlıkları</w:t>
            </w:r>
            <w:r w:rsidR="001F67C5" w:rsidRPr="00AB66ED">
              <w:rPr>
                <w:rFonts w:ascii="Arial" w:hAnsi="Arial" w:cs="Arial"/>
                <w:u w:val="single"/>
                <w:lang w:val="tr-TR"/>
              </w:rPr>
              <w:t xml:space="preserve"> </w:t>
            </w:r>
            <w:r w:rsidRPr="00AB66ED">
              <w:rPr>
                <w:rFonts w:ascii="Arial" w:hAnsi="Arial" w:cs="Arial"/>
                <w:u w:val="single"/>
                <w:lang w:val="tr-TR"/>
              </w:rPr>
              <w:t>/</w:t>
            </w:r>
            <w:r w:rsidR="001F67C5" w:rsidRPr="00AB66ED">
              <w:rPr>
                <w:rFonts w:ascii="Arial" w:hAnsi="Arial" w:cs="Arial"/>
                <w:u w:val="single"/>
                <w:lang w:val="tr-TR"/>
              </w:rPr>
              <w:t xml:space="preserve"> (</w:t>
            </w:r>
            <w:r w:rsidRPr="00AB66ED">
              <w:rPr>
                <w:rFonts w:ascii="Arial" w:hAnsi="Arial" w:cs="Arial"/>
                <w:u w:val="single"/>
                <w:lang w:val="tr-TR"/>
              </w:rPr>
              <w:t>yükümlülükleri</w:t>
            </w:r>
            <w:r w:rsidR="001F67C5" w:rsidRPr="00AB66ED">
              <w:rPr>
                <w:rFonts w:ascii="Arial" w:hAnsi="Arial" w:cs="Arial"/>
                <w:u w:val="single"/>
                <w:lang w:val="tr-TR"/>
              </w:rPr>
              <w:t>)</w:t>
            </w:r>
            <w:r w:rsidRPr="00AB66ED">
              <w:rPr>
                <w:rFonts w:ascii="Arial" w:hAnsi="Arial" w:cs="Arial"/>
                <w:u w:val="single"/>
                <w:lang w:val="tr-TR"/>
              </w:rPr>
              <w:t>:</w:t>
            </w:r>
          </w:p>
        </w:tc>
        <w:tc>
          <w:tcPr>
            <w:tcW w:w="1771" w:type="dxa"/>
            <w:vAlign w:val="bottom"/>
          </w:tcPr>
          <w:p w:rsidR="00083857" w:rsidRPr="00AB66ED" w:rsidRDefault="00083857" w:rsidP="00083857">
            <w:pPr>
              <w:jc w:val="right"/>
              <w:rPr>
                <w:rFonts w:ascii="Arial" w:hAnsi="Arial" w:cs="Arial"/>
                <w:b/>
                <w:lang w:val="tr-TR"/>
              </w:rPr>
            </w:pPr>
          </w:p>
        </w:tc>
        <w:tc>
          <w:tcPr>
            <w:tcW w:w="1701" w:type="dxa"/>
            <w:vAlign w:val="bottom"/>
          </w:tcPr>
          <w:p w:rsidR="00083857" w:rsidRPr="00AB66ED" w:rsidRDefault="00083857" w:rsidP="00083857">
            <w:pPr>
              <w:jc w:val="right"/>
              <w:rPr>
                <w:rFonts w:ascii="Arial" w:hAnsi="Arial" w:cs="Arial"/>
                <w:lang w:val="tr-TR"/>
              </w:rPr>
            </w:pPr>
          </w:p>
        </w:tc>
      </w:tr>
      <w:tr w:rsidR="00083857" w:rsidRPr="00AB66ED" w:rsidTr="00C708C8">
        <w:trPr>
          <w:trHeight w:val="113"/>
        </w:trPr>
        <w:tc>
          <w:tcPr>
            <w:tcW w:w="5600" w:type="dxa"/>
          </w:tcPr>
          <w:p w:rsidR="00083857" w:rsidRPr="00AB66ED" w:rsidRDefault="00083857" w:rsidP="00083857">
            <w:pPr>
              <w:ind w:right="-469" w:hanging="107"/>
              <w:rPr>
                <w:rFonts w:ascii="Arial" w:hAnsi="Arial" w:cs="Arial"/>
                <w:lang w:val="tr-TR"/>
              </w:rPr>
            </w:pPr>
            <w:r w:rsidRPr="00AB66ED">
              <w:rPr>
                <w:rFonts w:ascii="Arial" w:hAnsi="Arial" w:cs="Arial"/>
                <w:lang w:val="tr-TR"/>
              </w:rPr>
              <w:t xml:space="preserve">Değerleme öncesi maddi varlıkların farkları </w:t>
            </w:r>
          </w:p>
        </w:tc>
        <w:tc>
          <w:tcPr>
            <w:tcW w:w="1771" w:type="dxa"/>
            <w:vAlign w:val="bottom"/>
          </w:tcPr>
          <w:p w:rsidR="00083857" w:rsidRPr="00AB66ED" w:rsidRDefault="00D62CB4" w:rsidP="001C1C9D">
            <w:pPr>
              <w:jc w:val="right"/>
              <w:rPr>
                <w:rFonts w:ascii="Arial" w:hAnsi="Arial" w:cs="Arial"/>
                <w:b/>
                <w:lang w:val="tr-TR"/>
              </w:rPr>
            </w:pPr>
            <w:r w:rsidRPr="00AB66ED">
              <w:rPr>
                <w:rFonts w:ascii="Arial" w:hAnsi="Arial" w:cs="Arial"/>
                <w:b/>
                <w:lang w:val="tr-TR"/>
              </w:rPr>
              <w:t>(3.599.979)</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3.718.722</w:t>
            </w:r>
          </w:p>
        </w:tc>
      </w:tr>
      <w:tr w:rsidR="00083857" w:rsidRPr="00AB66ED" w:rsidTr="00C708C8">
        <w:trPr>
          <w:trHeight w:val="113"/>
        </w:trPr>
        <w:tc>
          <w:tcPr>
            <w:tcW w:w="5600" w:type="dxa"/>
          </w:tcPr>
          <w:p w:rsidR="00083857" w:rsidRPr="00AB66ED" w:rsidRDefault="00083857" w:rsidP="00083857">
            <w:pPr>
              <w:ind w:right="-469" w:hanging="107"/>
              <w:rPr>
                <w:rFonts w:ascii="Arial" w:hAnsi="Arial" w:cs="Arial"/>
                <w:lang w:val="tr-TR"/>
              </w:rPr>
            </w:pPr>
            <w:r w:rsidRPr="00AB66ED">
              <w:rPr>
                <w:rFonts w:ascii="Arial" w:hAnsi="Arial" w:cs="Arial"/>
                <w:lang w:val="tr-TR"/>
              </w:rPr>
              <w:t>Kıdem tazminatı karşılığı</w:t>
            </w:r>
          </w:p>
        </w:tc>
        <w:tc>
          <w:tcPr>
            <w:tcW w:w="1771" w:type="dxa"/>
            <w:vAlign w:val="bottom"/>
          </w:tcPr>
          <w:p w:rsidR="00083857" w:rsidRPr="00AB66ED" w:rsidRDefault="00D62CB4" w:rsidP="00083857">
            <w:pPr>
              <w:jc w:val="right"/>
              <w:rPr>
                <w:rFonts w:ascii="Arial" w:hAnsi="Arial" w:cs="Arial"/>
                <w:b/>
                <w:lang w:val="tr-TR"/>
              </w:rPr>
            </w:pPr>
            <w:r w:rsidRPr="00AB66ED">
              <w:rPr>
                <w:rFonts w:ascii="Arial" w:hAnsi="Arial" w:cs="Arial"/>
                <w:b/>
                <w:lang w:val="tr-TR"/>
              </w:rPr>
              <w:t>624.925</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618.461</w:t>
            </w:r>
          </w:p>
        </w:tc>
      </w:tr>
      <w:tr w:rsidR="00083857" w:rsidRPr="00AB66ED" w:rsidTr="00C708C8">
        <w:trPr>
          <w:trHeight w:val="113"/>
        </w:trPr>
        <w:tc>
          <w:tcPr>
            <w:tcW w:w="5600" w:type="dxa"/>
          </w:tcPr>
          <w:p w:rsidR="00083857" w:rsidRPr="00AB66ED" w:rsidRDefault="00083857" w:rsidP="00083857">
            <w:pPr>
              <w:ind w:right="-469" w:hanging="107"/>
              <w:rPr>
                <w:rFonts w:ascii="Arial" w:hAnsi="Arial" w:cs="Arial"/>
                <w:lang w:val="tr-TR"/>
              </w:rPr>
            </w:pPr>
            <w:r w:rsidRPr="00AB66ED">
              <w:rPr>
                <w:rFonts w:ascii="Arial" w:hAnsi="Arial" w:cs="Arial"/>
                <w:lang w:val="tr-TR"/>
              </w:rPr>
              <w:t>Alacak ve borç reeskontu</w:t>
            </w:r>
          </w:p>
        </w:tc>
        <w:tc>
          <w:tcPr>
            <w:tcW w:w="1771" w:type="dxa"/>
            <w:vAlign w:val="bottom"/>
          </w:tcPr>
          <w:p w:rsidR="00083857" w:rsidRPr="002645A3" w:rsidRDefault="00D62CB4" w:rsidP="00D801EB">
            <w:pPr>
              <w:jc w:val="right"/>
              <w:rPr>
                <w:rFonts w:ascii="Arial" w:hAnsi="Arial" w:cs="Arial"/>
                <w:b/>
                <w:lang w:val="tr-TR"/>
              </w:rPr>
            </w:pPr>
            <w:r w:rsidRPr="002645A3">
              <w:rPr>
                <w:rFonts w:ascii="Arial" w:hAnsi="Arial" w:cs="Arial"/>
                <w:b/>
                <w:lang w:val="tr-TR"/>
              </w:rPr>
              <w:t>47.988</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(189.081)</w:t>
            </w:r>
          </w:p>
        </w:tc>
      </w:tr>
      <w:tr w:rsidR="00083857" w:rsidRPr="00AB66ED" w:rsidTr="00C708C8">
        <w:trPr>
          <w:trHeight w:val="113"/>
        </w:trPr>
        <w:tc>
          <w:tcPr>
            <w:tcW w:w="5600" w:type="dxa"/>
          </w:tcPr>
          <w:p w:rsidR="00083857" w:rsidRPr="00AB66ED" w:rsidRDefault="00083857" w:rsidP="00083857">
            <w:pPr>
              <w:ind w:hanging="107"/>
              <w:rPr>
                <w:rFonts w:ascii="Arial" w:hAnsi="Arial" w:cs="Arial"/>
                <w:lang w:val="tr-TR"/>
              </w:rPr>
            </w:pPr>
            <w:r w:rsidRPr="00AB66ED">
              <w:rPr>
                <w:rFonts w:ascii="Arial" w:hAnsi="Arial" w:cs="Arial"/>
                <w:lang w:val="tr-TR"/>
              </w:rPr>
              <w:t>Geçmiş yıl zararları</w:t>
            </w:r>
          </w:p>
        </w:tc>
        <w:tc>
          <w:tcPr>
            <w:tcW w:w="1771" w:type="dxa"/>
            <w:vAlign w:val="bottom"/>
          </w:tcPr>
          <w:p w:rsidR="00083857" w:rsidRPr="002645A3" w:rsidRDefault="00DF2E4D" w:rsidP="00343A54">
            <w:pPr>
              <w:jc w:val="right"/>
              <w:rPr>
                <w:rFonts w:ascii="Arial" w:hAnsi="Arial" w:cs="Arial"/>
                <w:b/>
                <w:lang w:val="tr-TR"/>
              </w:rPr>
            </w:pPr>
            <w:r w:rsidRPr="002645A3">
              <w:rPr>
                <w:rFonts w:ascii="Arial" w:hAnsi="Arial" w:cs="Arial"/>
                <w:b/>
                <w:lang w:val="tr-TR"/>
              </w:rPr>
              <w:t>2</w:t>
            </w:r>
            <w:r w:rsidR="00432FA6" w:rsidRPr="002645A3">
              <w:rPr>
                <w:rFonts w:ascii="Arial" w:hAnsi="Arial" w:cs="Arial"/>
                <w:b/>
                <w:lang w:val="tr-TR"/>
              </w:rPr>
              <w:t>6</w:t>
            </w:r>
            <w:r w:rsidRPr="002645A3">
              <w:rPr>
                <w:rFonts w:ascii="Arial" w:hAnsi="Arial" w:cs="Arial"/>
                <w:b/>
                <w:lang w:val="tr-TR"/>
              </w:rPr>
              <w:t>.</w:t>
            </w:r>
            <w:r w:rsidR="00343A54" w:rsidRPr="002645A3">
              <w:rPr>
                <w:rFonts w:ascii="Arial" w:hAnsi="Arial" w:cs="Arial"/>
                <w:b/>
                <w:lang w:val="tr-TR"/>
              </w:rPr>
              <w:t>403</w:t>
            </w:r>
            <w:r w:rsidRPr="002645A3">
              <w:rPr>
                <w:rFonts w:ascii="Arial" w:hAnsi="Arial" w:cs="Arial"/>
                <w:b/>
                <w:lang w:val="tr-TR"/>
              </w:rPr>
              <w:t>.</w:t>
            </w:r>
            <w:r w:rsidR="00343A54" w:rsidRPr="002645A3">
              <w:rPr>
                <w:rFonts w:ascii="Arial" w:hAnsi="Arial" w:cs="Arial"/>
                <w:b/>
                <w:lang w:val="tr-TR"/>
              </w:rPr>
              <w:t>924</w:t>
            </w:r>
          </w:p>
        </w:tc>
        <w:tc>
          <w:tcPr>
            <w:tcW w:w="1701" w:type="dxa"/>
            <w:vAlign w:val="bottom"/>
          </w:tcPr>
          <w:p w:rsidR="00083857" w:rsidRPr="00AB66ED" w:rsidRDefault="002363CB" w:rsidP="00083857">
            <w:pPr>
              <w:jc w:val="right"/>
              <w:rPr>
                <w:rFonts w:ascii="Arial" w:hAnsi="Arial" w:cs="Arial"/>
                <w:lang w:val="tr-TR"/>
              </w:rPr>
            </w:pPr>
            <w:r w:rsidRPr="00AB66ED">
              <w:rPr>
                <w:rFonts w:ascii="Arial" w:hAnsi="Arial" w:cs="Arial"/>
                <w:lang w:val="tr-TR"/>
              </w:rPr>
              <w:t>24.693.662</w:t>
            </w:r>
          </w:p>
        </w:tc>
      </w:tr>
      <w:tr w:rsidR="00083857" w:rsidRPr="00AB66ED" w:rsidTr="00C708C8">
        <w:trPr>
          <w:trHeight w:val="113"/>
        </w:trPr>
        <w:tc>
          <w:tcPr>
            <w:tcW w:w="5600" w:type="dxa"/>
          </w:tcPr>
          <w:p w:rsidR="00083857" w:rsidRPr="00AB66ED" w:rsidRDefault="00083857" w:rsidP="00083857">
            <w:pPr>
              <w:ind w:right="-469" w:hanging="107"/>
              <w:rPr>
                <w:rFonts w:ascii="Arial" w:hAnsi="Arial" w:cs="Arial"/>
                <w:lang w:val="tr-TR"/>
              </w:rPr>
            </w:pPr>
            <w:r w:rsidRPr="00AB66ED">
              <w:rPr>
                <w:rFonts w:ascii="Arial" w:hAnsi="Arial" w:cs="Arial"/>
                <w:lang w:val="tr-TR"/>
              </w:rPr>
              <w:t>Stokların değerlenmesi</w:t>
            </w:r>
          </w:p>
        </w:tc>
        <w:tc>
          <w:tcPr>
            <w:tcW w:w="1771" w:type="dxa"/>
            <w:vAlign w:val="bottom"/>
          </w:tcPr>
          <w:p w:rsidR="00083857" w:rsidRPr="002645A3" w:rsidRDefault="00D62CB4" w:rsidP="00AF4AAB">
            <w:pPr>
              <w:jc w:val="right"/>
              <w:rPr>
                <w:rFonts w:ascii="Arial" w:hAnsi="Arial" w:cs="Arial"/>
                <w:b/>
                <w:lang w:val="tr-TR"/>
              </w:rPr>
            </w:pPr>
            <w:r w:rsidRPr="002645A3">
              <w:rPr>
                <w:rFonts w:ascii="Arial" w:hAnsi="Arial" w:cs="Arial"/>
                <w:b/>
                <w:lang w:val="tr-TR"/>
              </w:rPr>
              <w:t>(20.380)</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85.086</w:t>
            </w:r>
          </w:p>
        </w:tc>
      </w:tr>
      <w:tr w:rsidR="00083857" w:rsidRPr="00AB66ED" w:rsidTr="00C708C8">
        <w:trPr>
          <w:trHeight w:val="113"/>
        </w:trPr>
        <w:tc>
          <w:tcPr>
            <w:tcW w:w="5600" w:type="dxa"/>
          </w:tcPr>
          <w:p w:rsidR="00083857" w:rsidRPr="00AB66ED" w:rsidRDefault="00083857" w:rsidP="00083857">
            <w:pPr>
              <w:ind w:hanging="107"/>
              <w:rPr>
                <w:rFonts w:ascii="Arial" w:hAnsi="Arial" w:cs="Arial"/>
                <w:lang w:val="tr-TR"/>
              </w:rPr>
            </w:pPr>
            <w:r w:rsidRPr="00AB66ED">
              <w:rPr>
                <w:rFonts w:ascii="Arial" w:hAnsi="Arial" w:cs="Arial"/>
                <w:lang w:val="tr-TR"/>
              </w:rPr>
              <w:t>Kullanılmamış izin karşılığı</w:t>
            </w:r>
          </w:p>
        </w:tc>
        <w:tc>
          <w:tcPr>
            <w:tcW w:w="1771" w:type="dxa"/>
            <w:vAlign w:val="bottom"/>
          </w:tcPr>
          <w:p w:rsidR="00083857" w:rsidRPr="002645A3" w:rsidRDefault="00D62CB4" w:rsidP="00991C29">
            <w:pPr>
              <w:jc w:val="right"/>
              <w:rPr>
                <w:rFonts w:ascii="Arial" w:hAnsi="Arial" w:cs="Arial"/>
                <w:b/>
                <w:lang w:val="tr-TR"/>
              </w:rPr>
            </w:pPr>
            <w:r w:rsidRPr="002645A3">
              <w:rPr>
                <w:rFonts w:ascii="Arial" w:hAnsi="Arial" w:cs="Arial"/>
                <w:b/>
                <w:lang w:val="tr-TR"/>
              </w:rPr>
              <w:t>267.233</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275.096</w:t>
            </w:r>
          </w:p>
        </w:tc>
      </w:tr>
      <w:tr w:rsidR="00083857" w:rsidRPr="00AB66ED" w:rsidTr="00C708C8">
        <w:trPr>
          <w:trHeight w:val="113"/>
        </w:trPr>
        <w:tc>
          <w:tcPr>
            <w:tcW w:w="5600" w:type="dxa"/>
          </w:tcPr>
          <w:p w:rsidR="00083857" w:rsidRPr="00AB66ED" w:rsidRDefault="00083857" w:rsidP="00083857">
            <w:pPr>
              <w:ind w:hanging="107"/>
              <w:rPr>
                <w:rFonts w:ascii="Arial" w:hAnsi="Arial" w:cs="Arial"/>
                <w:lang w:val="tr-TR"/>
              </w:rPr>
            </w:pPr>
            <w:r w:rsidRPr="00AB66ED">
              <w:rPr>
                <w:rFonts w:ascii="Arial" w:hAnsi="Arial" w:cs="Arial"/>
                <w:lang w:val="tr-TR"/>
              </w:rPr>
              <w:t>Pazarlama gideri karşılığı</w:t>
            </w:r>
          </w:p>
        </w:tc>
        <w:tc>
          <w:tcPr>
            <w:tcW w:w="1771" w:type="dxa"/>
            <w:vAlign w:val="bottom"/>
          </w:tcPr>
          <w:p w:rsidR="00083857" w:rsidRPr="002645A3" w:rsidRDefault="00D62CB4" w:rsidP="000B0C34">
            <w:pPr>
              <w:jc w:val="right"/>
              <w:rPr>
                <w:rFonts w:ascii="Arial" w:hAnsi="Arial" w:cs="Arial"/>
                <w:b/>
                <w:lang w:val="tr-TR"/>
              </w:rPr>
            </w:pPr>
            <w:r w:rsidRPr="002645A3">
              <w:rPr>
                <w:rFonts w:ascii="Arial" w:hAnsi="Arial" w:cs="Arial"/>
                <w:b/>
                <w:lang w:val="tr-TR"/>
              </w:rPr>
              <w:t>269.60</w:t>
            </w:r>
            <w:r w:rsidR="000B0C34" w:rsidRPr="002645A3">
              <w:rPr>
                <w:rFonts w:ascii="Arial" w:hAnsi="Arial" w:cs="Arial"/>
                <w:b/>
                <w:lang w:val="tr-TR"/>
              </w:rPr>
              <w:t>2</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788.028</w:t>
            </w:r>
          </w:p>
        </w:tc>
      </w:tr>
      <w:tr w:rsidR="00083857" w:rsidRPr="00AB66ED" w:rsidTr="00C708C8">
        <w:trPr>
          <w:trHeight w:val="113"/>
        </w:trPr>
        <w:tc>
          <w:tcPr>
            <w:tcW w:w="5600" w:type="dxa"/>
          </w:tcPr>
          <w:p w:rsidR="00083857" w:rsidRPr="00AB66ED" w:rsidRDefault="00083857" w:rsidP="00083857">
            <w:pPr>
              <w:ind w:hanging="107"/>
              <w:rPr>
                <w:rFonts w:ascii="Arial" w:hAnsi="Arial" w:cs="Arial"/>
                <w:lang w:val="tr-TR"/>
              </w:rPr>
            </w:pPr>
            <w:r w:rsidRPr="00AB66ED">
              <w:rPr>
                <w:rFonts w:ascii="Arial" w:hAnsi="Arial" w:cs="Arial"/>
                <w:lang w:val="tr-TR"/>
              </w:rPr>
              <w:t>Kıdemli işçiliği teşvik</w:t>
            </w:r>
          </w:p>
        </w:tc>
        <w:tc>
          <w:tcPr>
            <w:tcW w:w="1771" w:type="dxa"/>
            <w:vAlign w:val="bottom"/>
          </w:tcPr>
          <w:p w:rsidR="00083857" w:rsidRPr="002645A3" w:rsidRDefault="00D62CB4" w:rsidP="00AF4AAB">
            <w:pPr>
              <w:jc w:val="right"/>
              <w:rPr>
                <w:rFonts w:ascii="Arial" w:hAnsi="Arial" w:cs="Arial"/>
                <w:b/>
                <w:lang w:val="tr-TR"/>
              </w:rPr>
            </w:pPr>
            <w:r w:rsidRPr="002645A3">
              <w:rPr>
                <w:rFonts w:ascii="Arial" w:hAnsi="Arial" w:cs="Arial"/>
                <w:b/>
                <w:lang w:val="tr-TR"/>
              </w:rPr>
              <w:t>89.594</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83.191</w:t>
            </w:r>
          </w:p>
        </w:tc>
      </w:tr>
      <w:tr w:rsidR="00083857" w:rsidRPr="00AB66ED" w:rsidTr="00C708C8">
        <w:trPr>
          <w:trHeight w:val="113"/>
        </w:trPr>
        <w:tc>
          <w:tcPr>
            <w:tcW w:w="5600" w:type="dxa"/>
            <w:tcBorders>
              <w:bottom w:val="single" w:sz="4" w:space="0" w:color="auto"/>
            </w:tcBorders>
          </w:tcPr>
          <w:p w:rsidR="00083857" w:rsidRPr="00AB66ED" w:rsidRDefault="00083857" w:rsidP="00083857">
            <w:pPr>
              <w:ind w:hanging="107"/>
              <w:rPr>
                <w:rFonts w:ascii="Arial" w:hAnsi="Arial" w:cs="Arial"/>
                <w:lang w:val="tr-TR"/>
              </w:rPr>
            </w:pPr>
            <w:r w:rsidRPr="00AB66ED">
              <w:rPr>
                <w:rFonts w:ascii="Arial" w:hAnsi="Arial" w:cs="Arial"/>
                <w:lang w:val="tr-TR"/>
              </w:rPr>
              <w:t>Devam eden dava karşılıkları</w:t>
            </w:r>
          </w:p>
        </w:tc>
        <w:tc>
          <w:tcPr>
            <w:tcW w:w="1771" w:type="dxa"/>
            <w:tcBorders>
              <w:bottom w:val="single" w:sz="4" w:space="0" w:color="auto"/>
            </w:tcBorders>
            <w:vAlign w:val="bottom"/>
          </w:tcPr>
          <w:p w:rsidR="00083857" w:rsidRPr="002645A3" w:rsidRDefault="00D62CB4" w:rsidP="00083857">
            <w:pPr>
              <w:jc w:val="right"/>
              <w:rPr>
                <w:rFonts w:ascii="Arial" w:hAnsi="Arial" w:cs="Arial"/>
                <w:b/>
                <w:lang w:val="tr-TR"/>
              </w:rPr>
            </w:pPr>
            <w:r w:rsidRPr="002645A3">
              <w:rPr>
                <w:rFonts w:ascii="Arial" w:hAnsi="Arial" w:cs="Arial"/>
                <w:b/>
                <w:lang w:val="tr-TR"/>
              </w:rPr>
              <w:t>84.480</w:t>
            </w:r>
          </w:p>
        </w:tc>
        <w:tc>
          <w:tcPr>
            <w:tcW w:w="1701" w:type="dxa"/>
            <w:tcBorders>
              <w:bottom w:val="single" w:sz="4" w:space="0" w:color="auto"/>
            </w:tcBorders>
            <w:vAlign w:val="bottom"/>
          </w:tcPr>
          <w:p w:rsidR="00083857" w:rsidRPr="00AB66ED" w:rsidRDefault="008E4216" w:rsidP="00083857">
            <w:pPr>
              <w:jc w:val="right"/>
              <w:rPr>
                <w:rFonts w:ascii="Arial" w:hAnsi="Arial" w:cs="Arial"/>
                <w:lang w:val="tr-TR"/>
              </w:rPr>
            </w:pPr>
            <w:r w:rsidRPr="00AB66ED">
              <w:rPr>
                <w:rFonts w:ascii="Arial" w:hAnsi="Arial" w:cs="Arial"/>
                <w:lang w:val="tr-TR"/>
              </w:rPr>
              <w:t>69.858</w:t>
            </w:r>
          </w:p>
        </w:tc>
      </w:tr>
      <w:tr w:rsidR="00083857" w:rsidRPr="00AB66ED" w:rsidTr="00C708C8">
        <w:trPr>
          <w:trHeight w:val="113"/>
        </w:trPr>
        <w:tc>
          <w:tcPr>
            <w:tcW w:w="5600" w:type="dxa"/>
            <w:tcBorders>
              <w:top w:val="single" w:sz="4" w:space="0" w:color="auto"/>
              <w:bottom w:val="single" w:sz="4" w:space="0" w:color="auto"/>
            </w:tcBorders>
          </w:tcPr>
          <w:p w:rsidR="00083857" w:rsidRPr="00AB66ED" w:rsidRDefault="00083857" w:rsidP="00083857">
            <w:pPr>
              <w:ind w:hanging="107"/>
              <w:rPr>
                <w:rFonts w:ascii="Arial" w:hAnsi="Arial" w:cs="Arial"/>
                <w:lang w:val="tr-TR"/>
              </w:rPr>
            </w:pPr>
            <w:r w:rsidRPr="00AB66ED">
              <w:rPr>
                <w:rFonts w:ascii="Arial" w:hAnsi="Arial" w:cs="Arial"/>
                <w:lang w:val="tr-TR"/>
              </w:rPr>
              <w:t>Ertelenmiş vergi aktifi</w:t>
            </w:r>
          </w:p>
        </w:tc>
        <w:tc>
          <w:tcPr>
            <w:tcW w:w="1771" w:type="dxa"/>
            <w:tcBorders>
              <w:top w:val="single" w:sz="4" w:space="0" w:color="auto"/>
              <w:bottom w:val="single" w:sz="4" w:space="0" w:color="auto"/>
            </w:tcBorders>
            <w:vAlign w:val="bottom"/>
          </w:tcPr>
          <w:p w:rsidR="00083857" w:rsidRPr="002645A3" w:rsidRDefault="00DF2E4D" w:rsidP="00D801EB">
            <w:pPr>
              <w:jc w:val="right"/>
              <w:rPr>
                <w:rFonts w:ascii="Arial" w:hAnsi="Arial" w:cs="Arial"/>
                <w:b/>
                <w:lang w:val="tr-TR"/>
              </w:rPr>
            </w:pPr>
            <w:r w:rsidRPr="002645A3">
              <w:rPr>
                <w:rFonts w:ascii="Arial" w:hAnsi="Arial" w:cs="Arial"/>
                <w:b/>
                <w:lang w:val="tr-TR"/>
              </w:rPr>
              <w:t>24.</w:t>
            </w:r>
            <w:r w:rsidR="00D801EB" w:rsidRPr="002645A3">
              <w:rPr>
                <w:rFonts w:ascii="Arial" w:hAnsi="Arial" w:cs="Arial"/>
                <w:b/>
                <w:lang w:val="tr-TR"/>
              </w:rPr>
              <w:t>167</w:t>
            </w:r>
            <w:r w:rsidRPr="002645A3">
              <w:rPr>
                <w:rFonts w:ascii="Arial" w:hAnsi="Arial" w:cs="Arial"/>
                <w:b/>
                <w:lang w:val="tr-TR"/>
              </w:rPr>
              <w:t>.</w:t>
            </w:r>
            <w:r w:rsidR="00D801EB" w:rsidRPr="002645A3">
              <w:rPr>
                <w:rFonts w:ascii="Arial" w:hAnsi="Arial" w:cs="Arial"/>
                <w:b/>
                <w:lang w:val="tr-TR"/>
              </w:rPr>
              <w:t>387</w:t>
            </w:r>
          </w:p>
        </w:tc>
        <w:tc>
          <w:tcPr>
            <w:tcW w:w="1701" w:type="dxa"/>
            <w:tcBorders>
              <w:top w:val="single" w:sz="4" w:space="0" w:color="auto"/>
              <w:bottom w:val="single" w:sz="4" w:space="0" w:color="auto"/>
            </w:tcBorders>
            <w:vAlign w:val="bottom"/>
          </w:tcPr>
          <w:p w:rsidR="00083857" w:rsidRPr="00AB66ED" w:rsidRDefault="008E4216" w:rsidP="002363CB">
            <w:pPr>
              <w:jc w:val="right"/>
              <w:rPr>
                <w:rFonts w:ascii="Arial" w:hAnsi="Arial" w:cs="Arial"/>
                <w:lang w:val="tr-TR"/>
              </w:rPr>
            </w:pPr>
            <w:r w:rsidRPr="00AB66ED">
              <w:rPr>
                <w:rFonts w:ascii="Arial" w:hAnsi="Arial" w:cs="Arial"/>
                <w:lang w:val="tr-TR"/>
              </w:rPr>
              <w:t>30.</w:t>
            </w:r>
            <w:r w:rsidR="002363CB" w:rsidRPr="00AB66ED">
              <w:rPr>
                <w:rFonts w:ascii="Arial" w:hAnsi="Arial" w:cs="Arial"/>
                <w:lang w:val="tr-TR"/>
              </w:rPr>
              <w:t>143.023</w:t>
            </w:r>
          </w:p>
        </w:tc>
      </w:tr>
      <w:tr w:rsidR="00083857" w:rsidRPr="00AB66ED" w:rsidTr="00C708C8">
        <w:trPr>
          <w:trHeight w:val="113"/>
        </w:trPr>
        <w:tc>
          <w:tcPr>
            <w:tcW w:w="5600" w:type="dxa"/>
            <w:tcBorders>
              <w:top w:val="single" w:sz="4" w:space="0" w:color="auto"/>
              <w:bottom w:val="single" w:sz="2" w:space="0" w:color="auto"/>
            </w:tcBorders>
          </w:tcPr>
          <w:p w:rsidR="00083857" w:rsidRPr="00AB66ED" w:rsidRDefault="00083857" w:rsidP="00083857">
            <w:pPr>
              <w:ind w:hanging="107"/>
              <w:rPr>
                <w:rFonts w:ascii="Arial" w:hAnsi="Arial" w:cs="Arial"/>
                <w:lang w:val="tr-TR"/>
              </w:rPr>
            </w:pPr>
          </w:p>
        </w:tc>
        <w:tc>
          <w:tcPr>
            <w:tcW w:w="1771" w:type="dxa"/>
            <w:tcBorders>
              <w:top w:val="single" w:sz="4" w:space="0" w:color="auto"/>
              <w:bottom w:val="single" w:sz="2" w:space="0" w:color="auto"/>
            </w:tcBorders>
            <w:vAlign w:val="bottom"/>
          </w:tcPr>
          <w:p w:rsidR="00083857" w:rsidRPr="002645A3" w:rsidRDefault="00083857" w:rsidP="00083857">
            <w:pPr>
              <w:jc w:val="right"/>
              <w:rPr>
                <w:rFonts w:ascii="Arial" w:hAnsi="Arial" w:cs="Arial"/>
                <w:b/>
                <w:lang w:val="tr-TR"/>
              </w:rPr>
            </w:pPr>
          </w:p>
        </w:tc>
        <w:tc>
          <w:tcPr>
            <w:tcW w:w="1701" w:type="dxa"/>
            <w:tcBorders>
              <w:top w:val="single" w:sz="4" w:space="0" w:color="auto"/>
              <w:bottom w:val="single" w:sz="2" w:space="0" w:color="auto"/>
            </w:tcBorders>
            <w:vAlign w:val="bottom"/>
          </w:tcPr>
          <w:p w:rsidR="00083857" w:rsidRPr="00AB66ED" w:rsidRDefault="00083857" w:rsidP="00083857">
            <w:pPr>
              <w:jc w:val="right"/>
              <w:rPr>
                <w:rFonts w:ascii="Arial" w:hAnsi="Arial" w:cs="Arial"/>
                <w:lang w:val="tr-TR"/>
              </w:rPr>
            </w:pPr>
          </w:p>
        </w:tc>
      </w:tr>
      <w:tr w:rsidR="00083857" w:rsidRPr="00AB66ED" w:rsidTr="00C708C8">
        <w:trPr>
          <w:trHeight w:val="113"/>
        </w:trPr>
        <w:tc>
          <w:tcPr>
            <w:tcW w:w="5600" w:type="dxa"/>
            <w:tcBorders>
              <w:top w:val="single" w:sz="2" w:space="0" w:color="auto"/>
              <w:bottom w:val="single" w:sz="2" w:space="0" w:color="auto"/>
            </w:tcBorders>
          </w:tcPr>
          <w:p w:rsidR="00083857" w:rsidRPr="00AB66ED" w:rsidRDefault="00083857" w:rsidP="00083857">
            <w:pPr>
              <w:ind w:hanging="107"/>
              <w:rPr>
                <w:rFonts w:ascii="Arial" w:hAnsi="Arial" w:cs="Arial"/>
                <w:lang w:val="tr-TR"/>
              </w:rPr>
            </w:pPr>
            <w:r w:rsidRPr="00AB66ED">
              <w:rPr>
                <w:rFonts w:ascii="Arial" w:hAnsi="Arial" w:cs="Arial"/>
                <w:lang w:val="tr-TR"/>
              </w:rPr>
              <w:t>Ertelenen vergi aktifi için ayrılan karşılık</w:t>
            </w:r>
          </w:p>
        </w:tc>
        <w:tc>
          <w:tcPr>
            <w:tcW w:w="1771" w:type="dxa"/>
            <w:tcBorders>
              <w:top w:val="single" w:sz="2" w:space="0" w:color="auto"/>
              <w:bottom w:val="single" w:sz="2" w:space="0" w:color="auto"/>
            </w:tcBorders>
            <w:vAlign w:val="bottom"/>
          </w:tcPr>
          <w:p w:rsidR="00083857" w:rsidRPr="002645A3" w:rsidRDefault="00AB66ED" w:rsidP="00D801EB">
            <w:pPr>
              <w:jc w:val="right"/>
              <w:rPr>
                <w:rFonts w:ascii="Arial" w:hAnsi="Arial" w:cs="Arial"/>
                <w:b/>
                <w:lang w:val="tr-TR"/>
              </w:rPr>
            </w:pPr>
            <w:r w:rsidRPr="002645A3">
              <w:rPr>
                <w:rFonts w:ascii="Arial" w:hAnsi="Arial" w:cs="Arial"/>
                <w:b/>
                <w:lang w:val="tr-TR"/>
              </w:rPr>
              <w:t>(</w:t>
            </w:r>
            <w:r w:rsidR="00DF2E4D" w:rsidRPr="002645A3">
              <w:rPr>
                <w:rFonts w:ascii="Arial" w:hAnsi="Arial" w:cs="Arial"/>
                <w:b/>
                <w:lang w:val="tr-TR"/>
              </w:rPr>
              <w:t>2</w:t>
            </w:r>
            <w:r w:rsidR="00343A54" w:rsidRPr="002645A3">
              <w:rPr>
                <w:rFonts w:ascii="Arial" w:hAnsi="Arial" w:cs="Arial"/>
                <w:b/>
                <w:lang w:val="tr-TR"/>
              </w:rPr>
              <w:t>1</w:t>
            </w:r>
            <w:r w:rsidR="00DF2E4D" w:rsidRPr="002645A3">
              <w:rPr>
                <w:rFonts w:ascii="Arial" w:hAnsi="Arial" w:cs="Arial"/>
                <w:b/>
                <w:lang w:val="tr-TR"/>
              </w:rPr>
              <w:t>.</w:t>
            </w:r>
            <w:r w:rsidR="00D801EB" w:rsidRPr="002645A3">
              <w:rPr>
                <w:rFonts w:ascii="Arial" w:hAnsi="Arial" w:cs="Arial"/>
                <w:b/>
                <w:lang w:val="tr-TR"/>
              </w:rPr>
              <w:t>873</w:t>
            </w:r>
            <w:r w:rsidR="00DF2E4D" w:rsidRPr="002645A3">
              <w:rPr>
                <w:rFonts w:ascii="Arial" w:hAnsi="Arial" w:cs="Arial"/>
                <w:b/>
                <w:lang w:val="tr-TR"/>
              </w:rPr>
              <w:t>.</w:t>
            </w:r>
            <w:r w:rsidR="00D801EB" w:rsidRPr="002645A3">
              <w:rPr>
                <w:rFonts w:ascii="Arial" w:hAnsi="Arial" w:cs="Arial"/>
                <w:b/>
                <w:lang w:val="tr-TR"/>
              </w:rPr>
              <w:t>403</w:t>
            </w:r>
            <w:r w:rsidRPr="002645A3">
              <w:rPr>
                <w:rFonts w:ascii="Arial" w:hAnsi="Arial" w:cs="Arial"/>
                <w:b/>
                <w:lang w:val="tr-TR"/>
              </w:rPr>
              <w:t>)</w:t>
            </w:r>
          </w:p>
        </w:tc>
        <w:tc>
          <w:tcPr>
            <w:tcW w:w="1701" w:type="dxa"/>
            <w:tcBorders>
              <w:top w:val="single" w:sz="2" w:space="0" w:color="auto"/>
              <w:bottom w:val="single" w:sz="2" w:space="0" w:color="auto"/>
            </w:tcBorders>
            <w:vAlign w:val="bottom"/>
          </w:tcPr>
          <w:p w:rsidR="00083857" w:rsidRPr="00AB66ED" w:rsidRDefault="008E4216" w:rsidP="002363CB">
            <w:pPr>
              <w:jc w:val="right"/>
              <w:rPr>
                <w:rFonts w:ascii="Arial" w:hAnsi="Arial" w:cs="Arial"/>
                <w:lang w:val="tr-TR"/>
              </w:rPr>
            </w:pPr>
            <w:r w:rsidRPr="00AB66ED">
              <w:rPr>
                <w:rFonts w:ascii="Arial" w:hAnsi="Arial" w:cs="Arial"/>
                <w:lang w:val="tr-TR"/>
              </w:rPr>
              <w:t>(27.</w:t>
            </w:r>
            <w:r w:rsidR="002363CB" w:rsidRPr="00AB66ED">
              <w:rPr>
                <w:rFonts w:ascii="Arial" w:hAnsi="Arial" w:cs="Arial"/>
                <w:lang w:val="tr-TR"/>
              </w:rPr>
              <w:t>849.039</w:t>
            </w:r>
            <w:r w:rsidRPr="00AB66ED">
              <w:rPr>
                <w:rFonts w:ascii="Arial" w:hAnsi="Arial" w:cs="Arial"/>
                <w:lang w:val="tr-TR"/>
              </w:rPr>
              <w:t>)</w:t>
            </w:r>
          </w:p>
        </w:tc>
      </w:tr>
      <w:tr w:rsidR="00083857" w:rsidRPr="00AB66ED" w:rsidTr="00C708C8">
        <w:trPr>
          <w:trHeight w:val="113"/>
        </w:trPr>
        <w:tc>
          <w:tcPr>
            <w:tcW w:w="5600" w:type="dxa"/>
            <w:tcBorders>
              <w:top w:val="single" w:sz="2" w:space="0" w:color="auto"/>
            </w:tcBorders>
          </w:tcPr>
          <w:p w:rsidR="00083857" w:rsidRPr="00AB66ED" w:rsidRDefault="00083857" w:rsidP="00083857">
            <w:pPr>
              <w:ind w:hanging="107"/>
              <w:rPr>
                <w:rFonts w:ascii="Arial" w:hAnsi="Arial" w:cs="Arial"/>
                <w:lang w:val="tr-TR"/>
              </w:rPr>
            </w:pPr>
          </w:p>
        </w:tc>
        <w:tc>
          <w:tcPr>
            <w:tcW w:w="1771" w:type="dxa"/>
            <w:tcBorders>
              <w:top w:val="single" w:sz="2" w:space="0" w:color="auto"/>
            </w:tcBorders>
            <w:vAlign w:val="bottom"/>
          </w:tcPr>
          <w:p w:rsidR="00083857" w:rsidRPr="002645A3" w:rsidRDefault="00083857" w:rsidP="00083857">
            <w:pPr>
              <w:jc w:val="right"/>
              <w:rPr>
                <w:rFonts w:ascii="Arial" w:hAnsi="Arial" w:cs="Arial"/>
                <w:lang w:val="tr-TR"/>
              </w:rPr>
            </w:pPr>
          </w:p>
        </w:tc>
        <w:tc>
          <w:tcPr>
            <w:tcW w:w="1701" w:type="dxa"/>
            <w:tcBorders>
              <w:top w:val="single" w:sz="2" w:space="0" w:color="auto"/>
            </w:tcBorders>
            <w:vAlign w:val="bottom"/>
          </w:tcPr>
          <w:p w:rsidR="00083857" w:rsidRPr="00AB66ED" w:rsidRDefault="00083857" w:rsidP="00083857">
            <w:pPr>
              <w:jc w:val="right"/>
              <w:rPr>
                <w:rFonts w:ascii="Arial" w:hAnsi="Arial" w:cs="Arial"/>
                <w:lang w:val="tr-TR"/>
              </w:rPr>
            </w:pPr>
          </w:p>
        </w:tc>
      </w:tr>
      <w:tr w:rsidR="00083857" w:rsidRPr="00AB66ED" w:rsidTr="00C708C8">
        <w:trPr>
          <w:trHeight w:val="113"/>
        </w:trPr>
        <w:tc>
          <w:tcPr>
            <w:tcW w:w="5600" w:type="dxa"/>
          </w:tcPr>
          <w:p w:rsidR="00083857" w:rsidRPr="00AB66ED" w:rsidRDefault="00083857" w:rsidP="00083857">
            <w:pPr>
              <w:ind w:hanging="107"/>
              <w:rPr>
                <w:rFonts w:ascii="Arial" w:hAnsi="Arial" w:cs="Arial"/>
                <w:lang w:val="tr-TR"/>
              </w:rPr>
            </w:pPr>
            <w:r w:rsidRPr="00AB66ED">
              <w:rPr>
                <w:rFonts w:ascii="Arial" w:hAnsi="Arial" w:cs="Arial"/>
                <w:lang w:val="tr-TR"/>
              </w:rPr>
              <w:t>Dönem sonu itibariyle ertelenmiş vergi aktifi</w:t>
            </w:r>
          </w:p>
        </w:tc>
        <w:tc>
          <w:tcPr>
            <w:tcW w:w="1771" w:type="dxa"/>
            <w:vAlign w:val="bottom"/>
          </w:tcPr>
          <w:p w:rsidR="00083857" w:rsidRPr="002645A3" w:rsidRDefault="00432FA6" w:rsidP="001C1C9D">
            <w:pPr>
              <w:jc w:val="right"/>
              <w:rPr>
                <w:rFonts w:ascii="Arial" w:hAnsi="Arial" w:cs="Arial"/>
                <w:b/>
                <w:lang w:val="tr-TR"/>
              </w:rPr>
            </w:pPr>
            <w:r w:rsidRPr="002645A3">
              <w:rPr>
                <w:rFonts w:ascii="Arial" w:hAnsi="Arial" w:cs="Arial"/>
                <w:b/>
                <w:lang w:val="tr-TR"/>
              </w:rPr>
              <w:t>2.293.984</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2.293.984</w:t>
            </w:r>
          </w:p>
        </w:tc>
      </w:tr>
      <w:tr w:rsidR="00083857" w:rsidRPr="00AB66ED" w:rsidTr="00C708C8">
        <w:trPr>
          <w:trHeight w:val="113"/>
        </w:trPr>
        <w:tc>
          <w:tcPr>
            <w:tcW w:w="5600" w:type="dxa"/>
          </w:tcPr>
          <w:p w:rsidR="00083857" w:rsidRPr="00AB66ED" w:rsidRDefault="00083857" w:rsidP="00083857">
            <w:pPr>
              <w:ind w:hanging="107"/>
              <w:rPr>
                <w:rFonts w:ascii="Arial" w:hAnsi="Arial" w:cs="Arial"/>
                <w:lang w:val="tr-TR"/>
              </w:rPr>
            </w:pPr>
            <w:r w:rsidRPr="00AB66ED">
              <w:rPr>
                <w:rFonts w:ascii="Arial" w:hAnsi="Arial" w:cs="Arial"/>
                <w:lang w:val="tr-TR"/>
              </w:rPr>
              <w:t>Maddi duran varlıkların degerlenmesinden kaynaklanan ertelenen vergi yükümlülüğü</w:t>
            </w:r>
          </w:p>
        </w:tc>
        <w:tc>
          <w:tcPr>
            <w:tcW w:w="1771" w:type="dxa"/>
            <w:vAlign w:val="bottom"/>
          </w:tcPr>
          <w:p w:rsidR="00083857" w:rsidRPr="002645A3" w:rsidRDefault="00432FA6" w:rsidP="00D801EB">
            <w:pPr>
              <w:jc w:val="right"/>
              <w:rPr>
                <w:rFonts w:ascii="Arial" w:hAnsi="Arial" w:cs="Arial"/>
                <w:b/>
                <w:lang w:val="tr-TR"/>
              </w:rPr>
            </w:pPr>
            <w:r w:rsidRPr="002645A3">
              <w:rPr>
                <w:rFonts w:ascii="Arial" w:hAnsi="Arial" w:cs="Arial"/>
                <w:b/>
                <w:lang w:val="tr-TR"/>
              </w:rPr>
              <w:t>(</w:t>
            </w:r>
            <w:r w:rsidR="00D801EB" w:rsidRPr="002645A3">
              <w:rPr>
                <w:rFonts w:ascii="Arial" w:hAnsi="Arial" w:cs="Arial"/>
                <w:b/>
                <w:lang w:val="tr-TR"/>
              </w:rPr>
              <w:t>7</w:t>
            </w:r>
            <w:r w:rsidRPr="002645A3">
              <w:rPr>
                <w:rFonts w:ascii="Arial" w:hAnsi="Arial" w:cs="Arial"/>
                <w:b/>
                <w:lang w:val="tr-TR"/>
              </w:rPr>
              <w:t>.</w:t>
            </w:r>
            <w:r w:rsidR="00D801EB" w:rsidRPr="002645A3">
              <w:rPr>
                <w:rFonts w:ascii="Arial" w:hAnsi="Arial" w:cs="Arial"/>
                <w:b/>
                <w:lang w:val="tr-TR"/>
              </w:rPr>
              <w:t>984</w:t>
            </w:r>
            <w:r w:rsidRPr="002645A3">
              <w:rPr>
                <w:rFonts w:ascii="Arial" w:hAnsi="Arial" w:cs="Arial"/>
                <w:b/>
                <w:lang w:val="tr-TR"/>
              </w:rPr>
              <w:t>.</w:t>
            </w:r>
            <w:r w:rsidR="00D801EB" w:rsidRPr="002645A3">
              <w:rPr>
                <w:rFonts w:ascii="Arial" w:hAnsi="Arial" w:cs="Arial"/>
                <w:b/>
                <w:lang w:val="tr-TR"/>
              </w:rPr>
              <w:t>649</w:t>
            </w:r>
            <w:r w:rsidRPr="002645A3">
              <w:rPr>
                <w:rFonts w:ascii="Arial" w:hAnsi="Arial" w:cs="Arial"/>
                <w:b/>
                <w:lang w:val="tr-TR"/>
              </w:rPr>
              <w:t>)</w:t>
            </w:r>
          </w:p>
        </w:tc>
        <w:tc>
          <w:tcPr>
            <w:tcW w:w="1701" w:type="dxa"/>
            <w:vAlign w:val="bottom"/>
          </w:tcPr>
          <w:p w:rsidR="00083857" w:rsidRPr="00AB66ED" w:rsidRDefault="008E4216" w:rsidP="00083857">
            <w:pPr>
              <w:jc w:val="right"/>
              <w:rPr>
                <w:rFonts w:ascii="Arial" w:hAnsi="Arial" w:cs="Arial"/>
                <w:lang w:val="tr-TR"/>
              </w:rPr>
            </w:pPr>
            <w:r w:rsidRPr="00AB66ED">
              <w:rPr>
                <w:rFonts w:ascii="Arial" w:hAnsi="Arial" w:cs="Arial"/>
                <w:lang w:val="tr-TR"/>
              </w:rPr>
              <w:t>(8.262.361)</w:t>
            </w:r>
          </w:p>
        </w:tc>
      </w:tr>
      <w:tr w:rsidR="00083857" w:rsidRPr="00AB66ED" w:rsidTr="00C708C8">
        <w:trPr>
          <w:trHeight w:val="113"/>
        </w:trPr>
        <w:tc>
          <w:tcPr>
            <w:tcW w:w="5600" w:type="dxa"/>
            <w:tcBorders>
              <w:bottom w:val="single" w:sz="8" w:space="0" w:color="auto"/>
            </w:tcBorders>
          </w:tcPr>
          <w:p w:rsidR="00083857" w:rsidRPr="00AB66ED" w:rsidRDefault="00083857" w:rsidP="00083857">
            <w:pPr>
              <w:ind w:hanging="107"/>
              <w:rPr>
                <w:rFonts w:ascii="Arial" w:hAnsi="Arial" w:cs="Arial"/>
                <w:lang w:val="tr-TR"/>
              </w:rPr>
            </w:pPr>
          </w:p>
        </w:tc>
        <w:tc>
          <w:tcPr>
            <w:tcW w:w="1771" w:type="dxa"/>
            <w:tcBorders>
              <w:bottom w:val="single" w:sz="8" w:space="0" w:color="auto"/>
            </w:tcBorders>
            <w:vAlign w:val="bottom"/>
          </w:tcPr>
          <w:p w:rsidR="00083857" w:rsidRPr="002645A3" w:rsidRDefault="00083857" w:rsidP="00083857">
            <w:pPr>
              <w:jc w:val="right"/>
              <w:rPr>
                <w:rFonts w:ascii="Arial" w:hAnsi="Arial" w:cs="Arial"/>
                <w:b/>
                <w:lang w:val="tr-TR"/>
              </w:rPr>
            </w:pPr>
          </w:p>
        </w:tc>
        <w:tc>
          <w:tcPr>
            <w:tcW w:w="1701" w:type="dxa"/>
            <w:tcBorders>
              <w:bottom w:val="single" w:sz="8" w:space="0" w:color="auto"/>
            </w:tcBorders>
            <w:vAlign w:val="bottom"/>
          </w:tcPr>
          <w:p w:rsidR="00083857" w:rsidRPr="00AB66ED" w:rsidRDefault="00083857" w:rsidP="00083857">
            <w:pPr>
              <w:jc w:val="right"/>
              <w:rPr>
                <w:rFonts w:ascii="Arial" w:hAnsi="Arial" w:cs="Arial"/>
                <w:lang w:val="tr-TR"/>
              </w:rPr>
            </w:pPr>
          </w:p>
        </w:tc>
      </w:tr>
      <w:tr w:rsidR="00083857" w:rsidRPr="00DB1893" w:rsidTr="00C708C8">
        <w:trPr>
          <w:trHeight w:val="113"/>
        </w:trPr>
        <w:tc>
          <w:tcPr>
            <w:tcW w:w="5600" w:type="dxa"/>
            <w:tcBorders>
              <w:top w:val="single" w:sz="8" w:space="0" w:color="auto"/>
              <w:bottom w:val="double" w:sz="2" w:space="0" w:color="auto"/>
            </w:tcBorders>
          </w:tcPr>
          <w:p w:rsidR="00083857" w:rsidRPr="00AB66ED" w:rsidRDefault="00083857" w:rsidP="00083857">
            <w:pPr>
              <w:ind w:hanging="107"/>
              <w:rPr>
                <w:rFonts w:ascii="Arial" w:hAnsi="Arial" w:cs="Arial"/>
                <w:lang w:val="tr-TR"/>
              </w:rPr>
            </w:pPr>
            <w:r w:rsidRPr="00AB66ED">
              <w:rPr>
                <w:rFonts w:ascii="Arial" w:hAnsi="Arial" w:cs="Arial"/>
                <w:lang w:val="tr-TR"/>
              </w:rPr>
              <w:t>Dönem sonu itibariyle ertelenmiş vergi yükümlülüğü</w:t>
            </w:r>
          </w:p>
        </w:tc>
        <w:tc>
          <w:tcPr>
            <w:tcW w:w="1771" w:type="dxa"/>
            <w:tcBorders>
              <w:top w:val="single" w:sz="8" w:space="0" w:color="auto"/>
              <w:bottom w:val="double" w:sz="2" w:space="0" w:color="auto"/>
            </w:tcBorders>
            <w:vAlign w:val="bottom"/>
          </w:tcPr>
          <w:p w:rsidR="00083857" w:rsidRPr="002645A3" w:rsidRDefault="00D62CB4" w:rsidP="00D801EB">
            <w:pPr>
              <w:jc w:val="right"/>
              <w:rPr>
                <w:rFonts w:ascii="Arial" w:hAnsi="Arial" w:cs="Arial"/>
                <w:b/>
                <w:lang w:val="tr-TR"/>
              </w:rPr>
            </w:pPr>
            <w:r w:rsidRPr="002645A3">
              <w:rPr>
                <w:rFonts w:ascii="Arial" w:hAnsi="Arial" w:cs="Arial"/>
                <w:b/>
                <w:lang w:val="tr-TR"/>
              </w:rPr>
              <w:t>(</w:t>
            </w:r>
            <w:r w:rsidR="00D801EB" w:rsidRPr="002645A3">
              <w:rPr>
                <w:rFonts w:ascii="Arial" w:hAnsi="Arial" w:cs="Arial"/>
                <w:b/>
                <w:lang w:val="tr-TR"/>
              </w:rPr>
              <w:t>5</w:t>
            </w:r>
            <w:r w:rsidRPr="002645A3">
              <w:rPr>
                <w:rFonts w:ascii="Arial" w:hAnsi="Arial" w:cs="Arial"/>
                <w:b/>
                <w:lang w:val="tr-TR"/>
              </w:rPr>
              <w:t>.</w:t>
            </w:r>
            <w:r w:rsidR="00D801EB" w:rsidRPr="002645A3">
              <w:rPr>
                <w:rFonts w:ascii="Arial" w:hAnsi="Arial" w:cs="Arial"/>
                <w:b/>
                <w:lang w:val="tr-TR"/>
              </w:rPr>
              <w:t>690</w:t>
            </w:r>
            <w:r w:rsidRPr="002645A3">
              <w:rPr>
                <w:rFonts w:ascii="Arial" w:hAnsi="Arial" w:cs="Arial"/>
                <w:b/>
                <w:lang w:val="tr-TR"/>
              </w:rPr>
              <w:t>.</w:t>
            </w:r>
            <w:r w:rsidR="00D801EB" w:rsidRPr="002645A3">
              <w:rPr>
                <w:rFonts w:ascii="Arial" w:hAnsi="Arial" w:cs="Arial"/>
                <w:b/>
                <w:lang w:val="tr-TR"/>
              </w:rPr>
              <w:t>665</w:t>
            </w:r>
            <w:r w:rsidRPr="002645A3">
              <w:rPr>
                <w:rFonts w:ascii="Arial" w:hAnsi="Arial" w:cs="Arial"/>
                <w:b/>
                <w:lang w:val="tr-TR"/>
              </w:rPr>
              <w:t>)</w:t>
            </w:r>
          </w:p>
        </w:tc>
        <w:tc>
          <w:tcPr>
            <w:tcW w:w="1701" w:type="dxa"/>
            <w:tcBorders>
              <w:top w:val="single" w:sz="8" w:space="0" w:color="auto"/>
              <w:bottom w:val="double" w:sz="2" w:space="0" w:color="auto"/>
            </w:tcBorders>
            <w:vAlign w:val="bottom"/>
          </w:tcPr>
          <w:p w:rsidR="00083857" w:rsidRPr="00DB1893" w:rsidRDefault="008E4216" w:rsidP="00083857">
            <w:pPr>
              <w:jc w:val="right"/>
              <w:rPr>
                <w:rFonts w:ascii="Arial" w:hAnsi="Arial" w:cs="Arial"/>
                <w:lang w:val="tr-TR"/>
              </w:rPr>
            </w:pPr>
            <w:r w:rsidRPr="00AB66ED">
              <w:rPr>
                <w:rFonts w:ascii="Arial" w:hAnsi="Arial" w:cs="Arial"/>
                <w:lang w:val="tr-TR"/>
              </w:rPr>
              <w:t>(5.968.377)</w:t>
            </w:r>
          </w:p>
        </w:tc>
      </w:tr>
    </w:tbl>
    <w:p w:rsidR="00A07463" w:rsidRPr="00DB1893" w:rsidRDefault="00A07463" w:rsidP="00A07463">
      <w:pPr>
        <w:ind w:right="96"/>
        <w:rPr>
          <w:rFonts w:ascii="Arial" w:hAnsi="Arial" w:cs="Arial"/>
          <w:lang w:val="tr-TR"/>
        </w:rPr>
      </w:pPr>
    </w:p>
    <w:p w:rsidR="00A07463" w:rsidRPr="00DB1893" w:rsidRDefault="00A07463" w:rsidP="00FC7234">
      <w:pPr>
        <w:ind w:right="96"/>
        <w:rPr>
          <w:rFonts w:ascii="Arial" w:hAnsi="Arial" w:cs="Arial"/>
          <w:lang w:val="tr-TR"/>
        </w:rPr>
      </w:pPr>
      <w:r w:rsidRPr="00DB1893">
        <w:rPr>
          <w:rFonts w:ascii="Arial" w:hAnsi="Arial" w:cs="Arial"/>
          <w:lang w:val="tr-TR"/>
        </w:rPr>
        <w:t xml:space="preserve">Bilanço tarihi itibariyle Şirket’in, </w:t>
      </w:r>
      <w:r w:rsidR="00516591" w:rsidRPr="00DB1893">
        <w:rPr>
          <w:rFonts w:ascii="Arial" w:hAnsi="Arial" w:cs="Arial"/>
          <w:lang w:val="tr-TR"/>
        </w:rPr>
        <w:t>13</w:t>
      </w:r>
      <w:r w:rsidR="000B0C34">
        <w:rPr>
          <w:rFonts w:ascii="Arial" w:hAnsi="Arial" w:cs="Arial"/>
          <w:lang w:val="tr-TR"/>
        </w:rPr>
        <w:t>2</w:t>
      </w:r>
      <w:r w:rsidR="00516591" w:rsidRPr="00DB1893">
        <w:rPr>
          <w:rFonts w:ascii="Arial" w:hAnsi="Arial" w:cs="Arial"/>
          <w:lang w:val="tr-TR"/>
        </w:rPr>
        <w:t>.</w:t>
      </w:r>
      <w:r w:rsidR="000B0C34">
        <w:rPr>
          <w:rFonts w:ascii="Arial" w:hAnsi="Arial" w:cs="Arial"/>
          <w:lang w:val="tr-TR"/>
        </w:rPr>
        <w:t>019</w:t>
      </w:r>
      <w:r w:rsidR="00516591" w:rsidRPr="00DB1893">
        <w:rPr>
          <w:rFonts w:ascii="Arial" w:hAnsi="Arial" w:cs="Arial"/>
          <w:lang w:val="tr-TR"/>
        </w:rPr>
        <w:t>.</w:t>
      </w:r>
      <w:r w:rsidR="000B0C34">
        <w:rPr>
          <w:rFonts w:ascii="Arial" w:hAnsi="Arial" w:cs="Arial"/>
          <w:lang w:val="tr-TR"/>
        </w:rPr>
        <w:t>6</w:t>
      </w:r>
      <w:r w:rsidR="007E0993">
        <w:rPr>
          <w:rFonts w:ascii="Arial" w:hAnsi="Arial" w:cs="Arial"/>
          <w:lang w:val="tr-TR"/>
        </w:rPr>
        <w:t>20</w:t>
      </w:r>
      <w:r w:rsidRPr="00DB1893">
        <w:rPr>
          <w:rFonts w:ascii="Arial" w:hAnsi="Arial" w:cs="Arial"/>
          <w:lang w:val="tr-TR"/>
        </w:rPr>
        <w:t xml:space="preserve"> TL değerinde ileriki yıllardan mahsup edebileceği kullanılmamış vergi zararı vardır (31 Aralık 20</w:t>
      </w:r>
      <w:r w:rsidR="00083857" w:rsidRPr="00DB1893">
        <w:rPr>
          <w:rFonts w:ascii="Arial" w:hAnsi="Arial" w:cs="Arial"/>
          <w:lang w:val="tr-TR"/>
        </w:rPr>
        <w:t>1</w:t>
      </w:r>
      <w:r w:rsidR="00D30DE1" w:rsidRPr="00DB1893">
        <w:rPr>
          <w:rFonts w:ascii="Arial" w:hAnsi="Arial" w:cs="Arial"/>
          <w:lang w:val="tr-TR"/>
        </w:rPr>
        <w:t>1</w:t>
      </w:r>
      <w:r w:rsidRPr="00DB1893">
        <w:rPr>
          <w:rFonts w:ascii="Arial" w:hAnsi="Arial" w:cs="Arial"/>
          <w:lang w:val="tr-TR"/>
        </w:rPr>
        <w:t xml:space="preserve"> - </w:t>
      </w:r>
      <w:r w:rsidR="00516591" w:rsidRPr="00DB1893">
        <w:rPr>
          <w:rFonts w:ascii="Arial" w:hAnsi="Arial" w:cs="Arial"/>
          <w:lang w:val="tr-TR"/>
        </w:rPr>
        <w:t>123.468.310</w:t>
      </w:r>
      <w:r w:rsidRPr="00DB1893">
        <w:rPr>
          <w:rFonts w:ascii="Arial" w:hAnsi="Arial" w:cs="Arial"/>
          <w:lang w:val="tr-TR"/>
        </w:rPr>
        <w:t xml:space="preserve"> TL). Mali zararların mahsup edilecek son yılları aşağıdaki gibidir:</w:t>
      </w:r>
    </w:p>
    <w:p w:rsidR="00A07463" w:rsidRPr="00DB1893" w:rsidRDefault="00A07463" w:rsidP="00A07463">
      <w:pPr>
        <w:ind w:right="96"/>
        <w:rPr>
          <w:rFonts w:ascii="Arial" w:hAnsi="Arial" w:cs="Arial"/>
          <w:lang w:val="tr-TR"/>
        </w:rPr>
      </w:pPr>
    </w:p>
    <w:tbl>
      <w:tblPr>
        <w:tblW w:w="4885" w:type="pct"/>
        <w:tblInd w:w="107" w:type="dxa"/>
        <w:tblCellMar>
          <w:left w:w="107" w:type="dxa"/>
          <w:right w:w="107" w:type="dxa"/>
        </w:tblCellMar>
        <w:tblLook w:val="0000" w:firstRow="0" w:lastRow="0" w:firstColumn="0" w:lastColumn="0" w:noHBand="0" w:noVBand="0"/>
      </w:tblPr>
      <w:tblGrid>
        <w:gridCol w:w="5528"/>
        <w:gridCol w:w="1843"/>
        <w:gridCol w:w="1700"/>
      </w:tblGrid>
      <w:tr w:rsidR="00A07463" w:rsidRPr="00AB66ED" w:rsidTr="00FC7234">
        <w:tc>
          <w:tcPr>
            <w:tcW w:w="3047" w:type="pct"/>
            <w:tcBorders>
              <w:top w:val="single" w:sz="8" w:space="0" w:color="auto"/>
              <w:bottom w:val="single" w:sz="8" w:space="0" w:color="auto"/>
            </w:tcBorders>
          </w:tcPr>
          <w:p w:rsidR="00A07463" w:rsidRPr="005C0119" w:rsidRDefault="00A07463" w:rsidP="00085B91">
            <w:pPr>
              <w:suppressAutoHyphens/>
              <w:rPr>
                <w:rFonts w:ascii="Arial" w:hAnsi="Arial" w:cs="Arial"/>
                <w:color w:val="000000" w:themeColor="text1"/>
                <w:spacing w:val="-3"/>
                <w:lang w:val="tr-TR"/>
              </w:rPr>
            </w:pPr>
          </w:p>
        </w:tc>
        <w:tc>
          <w:tcPr>
            <w:tcW w:w="1016" w:type="pct"/>
            <w:tcBorders>
              <w:top w:val="single" w:sz="8" w:space="0" w:color="auto"/>
              <w:bottom w:val="single" w:sz="8" w:space="0" w:color="auto"/>
            </w:tcBorders>
          </w:tcPr>
          <w:p w:rsidR="00A07463" w:rsidRPr="00AB66ED" w:rsidRDefault="00C708C8" w:rsidP="00B539C8">
            <w:pPr>
              <w:ind w:right="44"/>
              <w:jc w:val="right"/>
              <w:rPr>
                <w:rFonts w:ascii="Arial" w:hAnsi="Arial" w:cs="Arial"/>
                <w:b/>
                <w:color w:val="000000" w:themeColor="text1"/>
                <w:lang w:val="tr-TR"/>
              </w:rPr>
            </w:pPr>
            <w:r w:rsidRPr="00AB66ED">
              <w:rPr>
                <w:rFonts w:ascii="Arial" w:hAnsi="Arial" w:cs="Arial"/>
                <w:b/>
                <w:color w:val="000000" w:themeColor="text1"/>
                <w:lang w:val="tr-TR"/>
              </w:rPr>
              <w:t xml:space="preserve">30 </w:t>
            </w:r>
            <w:r w:rsidR="00B539C8" w:rsidRPr="00AB66ED">
              <w:rPr>
                <w:rFonts w:ascii="Arial" w:hAnsi="Arial" w:cs="Arial"/>
                <w:b/>
                <w:color w:val="000000" w:themeColor="text1"/>
                <w:lang w:val="tr-TR"/>
              </w:rPr>
              <w:t>Eylül</w:t>
            </w:r>
            <w:r w:rsidR="00A07463" w:rsidRPr="00AB66ED">
              <w:rPr>
                <w:rFonts w:ascii="Arial" w:hAnsi="Arial" w:cs="Arial"/>
                <w:b/>
                <w:color w:val="000000" w:themeColor="text1"/>
                <w:lang w:val="tr-TR"/>
              </w:rPr>
              <w:t xml:space="preserve"> 201</w:t>
            </w:r>
            <w:r w:rsidR="008E4216" w:rsidRPr="00AB66ED">
              <w:rPr>
                <w:rFonts w:ascii="Arial" w:hAnsi="Arial" w:cs="Arial"/>
                <w:b/>
                <w:color w:val="000000" w:themeColor="text1"/>
                <w:lang w:val="tr-TR"/>
              </w:rPr>
              <w:t>2</w:t>
            </w:r>
          </w:p>
        </w:tc>
        <w:tc>
          <w:tcPr>
            <w:tcW w:w="937" w:type="pct"/>
            <w:tcBorders>
              <w:top w:val="single" w:sz="8" w:space="0" w:color="auto"/>
              <w:bottom w:val="single" w:sz="8" w:space="0" w:color="auto"/>
            </w:tcBorders>
          </w:tcPr>
          <w:p w:rsidR="00A07463" w:rsidRPr="00AB66ED" w:rsidRDefault="00A07463" w:rsidP="008E4216">
            <w:pPr>
              <w:ind w:right="1"/>
              <w:jc w:val="right"/>
              <w:rPr>
                <w:rFonts w:ascii="Arial" w:hAnsi="Arial" w:cs="Arial"/>
                <w:color w:val="000000" w:themeColor="text1"/>
                <w:lang w:val="tr-TR"/>
              </w:rPr>
            </w:pPr>
            <w:r w:rsidRPr="00AB66ED">
              <w:rPr>
                <w:rFonts w:ascii="Arial" w:hAnsi="Arial" w:cs="Arial"/>
                <w:color w:val="000000" w:themeColor="text1"/>
                <w:lang w:val="tr-TR"/>
              </w:rPr>
              <w:t>31 Aralık 20</w:t>
            </w:r>
            <w:r w:rsidR="00083857" w:rsidRPr="00AB66ED">
              <w:rPr>
                <w:rFonts w:ascii="Arial" w:hAnsi="Arial" w:cs="Arial"/>
                <w:color w:val="000000" w:themeColor="text1"/>
                <w:lang w:val="tr-TR"/>
              </w:rPr>
              <w:t>1</w:t>
            </w:r>
            <w:r w:rsidR="008E4216" w:rsidRPr="00AB66ED">
              <w:rPr>
                <w:rFonts w:ascii="Arial" w:hAnsi="Arial" w:cs="Arial"/>
                <w:color w:val="000000" w:themeColor="text1"/>
                <w:lang w:val="tr-TR"/>
              </w:rPr>
              <w:t>1</w:t>
            </w:r>
          </w:p>
        </w:tc>
      </w:tr>
      <w:tr w:rsidR="00A07463" w:rsidRPr="00AB66ED" w:rsidTr="00FC7234">
        <w:tc>
          <w:tcPr>
            <w:tcW w:w="3047" w:type="pct"/>
            <w:tcBorders>
              <w:top w:val="single" w:sz="8" w:space="0" w:color="auto"/>
            </w:tcBorders>
          </w:tcPr>
          <w:p w:rsidR="00A07463" w:rsidRPr="00AB66ED" w:rsidRDefault="00A07463" w:rsidP="00085B91">
            <w:pPr>
              <w:suppressAutoHyphens/>
              <w:rPr>
                <w:rFonts w:ascii="Arial" w:hAnsi="Arial" w:cs="Arial"/>
                <w:color w:val="000000" w:themeColor="text1"/>
                <w:spacing w:val="-3"/>
                <w:lang w:val="tr-TR"/>
              </w:rPr>
            </w:pPr>
          </w:p>
        </w:tc>
        <w:tc>
          <w:tcPr>
            <w:tcW w:w="1016" w:type="pct"/>
            <w:tcBorders>
              <w:top w:val="single" w:sz="8" w:space="0" w:color="auto"/>
            </w:tcBorders>
          </w:tcPr>
          <w:p w:rsidR="00A07463" w:rsidRPr="00AB66ED" w:rsidRDefault="00A07463" w:rsidP="00085B91">
            <w:pPr>
              <w:ind w:right="44"/>
              <w:jc w:val="right"/>
              <w:rPr>
                <w:rFonts w:ascii="Arial" w:hAnsi="Arial" w:cs="Arial"/>
                <w:b/>
                <w:color w:val="000000" w:themeColor="text1"/>
                <w:lang w:val="tr-TR"/>
              </w:rPr>
            </w:pPr>
          </w:p>
        </w:tc>
        <w:tc>
          <w:tcPr>
            <w:tcW w:w="937" w:type="pct"/>
            <w:tcBorders>
              <w:top w:val="single" w:sz="8" w:space="0" w:color="auto"/>
            </w:tcBorders>
          </w:tcPr>
          <w:p w:rsidR="00A07463" w:rsidRPr="00AB66ED" w:rsidRDefault="00A07463" w:rsidP="00085B91">
            <w:pPr>
              <w:ind w:right="1"/>
              <w:jc w:val="right"/>
              <w:rPr>
                <w:rFonts w:ascii="Arial" w:hAnsi="Arial" w:cs="Arial"/>
                <w:color w:val="000000" w:themeColor="text1"/>
                <w:lang w:val="tr-TR"/>
              </w:rPr>
            </w:pPr>
          </w:p>
        </w:tc>
      </w:tr>
      <w:tr w:rsidR="00A07463" w:rsidRPr="00AB66ED" w:rsidTr="00FC7234">
        <w:trPr>
          <w:trHeight w:val="201"/>
        </w:trPr>
        <w:tc>
          <w:tcPr>
            <w:tcW w:w="3047" w:type="pct"/>
          </w:tcPr>
          <w:p w:rsidR="00A07463" w:rsidRPr="00AB66ED" w:rsidRDefault="00A07463" w:rsidP="00085B91">
            <w:pPr>
              <w:rPr>
                <w:rFonts w:ascii="Arial" w:hAnsi="Arial" w:cs="Arial"/>
                <w:color w:val="000000" w:themeColor="text1"/>
                <w:lang w:val="tr-TR"/>
              </w:rPr>
            </w:pPr>
            <w:r w:rsidRPr="00AB66ED">
              <w:rPr>
                <w:rFonts w:ascii="Arial" w:hAnsi="Arial" w:cs="Arial"/>
                <w:color w:val="000000" w:themeColor="text1"/>
                <w:lang w:val="tr-TR"/>
              </w:rPr>
              <w:t>201</w:t>
            </w:r>
            <w:r w:rsidR="00D52001" w:rsidRPr="00AB66ED">
              <w:rPr>
                <w:rFonts w:ascii="Arial" w:hAnsi="Arial" w:cs="Arial"/>
                <w:color w:val="000000" w:themeColor="text1"/>
                <w:lang w:val="tr-TR"/>
              </w:rPr>
              <w:t>1</w:t>
            </w:r>
          </w:p>
        </w:tc>
        <w:tc>
          <w:tcPr>
            <w:tcW w:w="1016" w:type="pct"/>
            <w:vAlign w:val="bottom"/>
          </w:tcPr>
          <w:p w:rsidR="00A07463" w:rsidRPr="00AB66ED" w:rsidRDefault="000B0C34" w:rsidP="000B0C34">
            <w:pPr>
              <w:jc w:val="right"/>
              <w:rPr>
                <w:rFonts w:ascii="Arial" w:hAnsi="Arial" w:cs="Arial"/>
                <w:b/>
                <w:color w:val="000000" w:themeColor="text1"/>
                <w:lang w:val="tr-TR"/>
              </w:rPr>
            </w:pPr>
            <w:r>
              <w:rPr>
                <w:rFonts w:ascii="Arial" w:hAnsi="Arial" w:cs="Arial"/>
                <w:b/>
                <w:color w:val="000000" w:themeColor="text1"/>
                <w:lang w:val="tr-TR"/>
              </w:rPr>
              <w:t>-</w:t>
            </w:r>
          </w:p>
        </w:tc>
        <w:tc>
          <w:tcPr>
            <w:tcW w:w="937" w:type="pct"/>
            <w:vAlign w:val="bottom"/>
          </w:tcPr>
          <w:p w:rsidR="00A07463" w:rsidRPr="00AB66ED" w:rsidRDefault="00D52001" w:rsidP="00267C22">
            <w:pPr>
              <w:jc w:val="right"/>
              <w:rPr>
                <w:rFonts w:ascii="Arial" w:hAnsi="Arial" w:cs="Arial"/>
                <w:color w:val="000000" w:themeColor="text1"/>
                <w:lang w:val="tr-TR"/>
              </w:rPr>
            </w:pPr>
            <w:r w:rsidRPr="00AB66ED">
              <w:rPr>
                <w:rFonts w:ascii="Arial" w:hAnsi="Arial" w:cs="Arial"/>
                <w:color w:val="000000" w:themeColor="text1"/>
                <w:lang w:val="tr-TR"/>
              </w:rPr>
              <w:t>1.170.319</w:t>
            </w:r>
          </w:p>
        </w:tc>
      </w:tr>
      <w:tr w:rsidR="00A07463" w:rsidRPr="00AB66ED" w:rsidTr="00FC7234">
        <w:tc>
          <w:tcPr>
            <w:tcW w:w="3047" w:type="pct"/>
          </w:tcPr>
          <w:p w:rsidR="00A07463" w:rsidRPr="00AB66ED" w:rsidRDefault="00A07463" w:rsidP="00085B91">
            <w:pPr>
              <w:ind w:right="-469"/>
              <w:rPr>
                <w:rFonts w:ascii="Arial" w:hAnsi="Arial" w:cs="Arial"/>
                <w:color w:val="000000" w:themeColor="text1"/>
                <w:lang w:val="tr-TR"/>
              </w:rPr>
            </w:pPr>
            <w:r w:rsidRPr="00AB66ED">
              <w:rPr>
                <w:rFonts w:ascii="Arial" w:hAnsi="Arial" w:cs="Arial"/>
                <w:color w:val="000000" w:themeColor="text1"/>
                <w:lang w:val="tr-TR"/>
              </w:rPr>
              <w:t>2013</w:t>
            </w:r>
          </w:p>
        </w:tc>
        <w:tc>
          <w:tcPr>
            <w:tcW w:w="1016" w:type="pct"/>
            <w:vAlign w:val="bottom"/>
          </w:tcPr>
          <w:p w:rsidR="00A07463" w:rsidRPr="00AB66ED" w:rsidRDefault="00AB66ED" w:rsidP="00085B91">
            <w:pPr>
              <w:jc w:val="right"/>
              <w:rPr>
                <w:rFonts w:ascii="Arial" w:hAnsi="Arial" w:cs="Arial"/>
                <w:b/>
                <w:color w:val="000000" w:themeColor="text1"/>
                <w:lang w:val="tr-TR"/>
              </w:rPr>
            </w:pPr>
            <w:r w:rsidRPr="00AB66ED">
              <w:rPr>
                <w:rFonts w:ascii="Arial" w:hAnsi="Arial" w:cs="Arial"/>
                <w:b/>
                <w:color w:val="000000" w:themeColor="text1"/>
                <w:lang w:val="tr-TR"/>
              </w:rPr>
              <w:t>75.236.337</w:t>
            </w:r>
          </w:p>
        </w:tc>
        <w:tc>
          <w:tcPr>
            <w:tcW w:w="937" w:type="pct"/>
            <w:vAlign w:val="bottom"/>
          </w:tcPr>
          <w:p w:rsidR="00A07463" w:rsidRPr="00AB66ED" w:rsidRDefault="008E4216" w:rsidP="00083857">
            <w:pPr>
              <w:jc w:val="right"/>
              <w:rPr>
                <w:rFonts w:ascii="Arial" w:hAnsi="Arial" w:cs="Arial"/>
                <w:color w:val="000000" w:themeColor="text1"/>
                <w:lang w:val="tr-TR"/>
              </w:rPr>
            </w:pPr>
            <w:r w:rsidRPr="00AB66ED">
              <w:rPr>
                <w:rFonts w:ascii="Arial" w:hAnsi="Arial" w:cs="Arial"/>
                <w:color w:val="000000" w:themeColor="text1"/>
                <w:lang w:val="tr-TR"/>
              </w:rPr>
              <w:t>75.236.337</w:t>
            </w:r>
          </w:p>
        </w:tc>
      </w:tr>
      <w:tr w:rsidR="00A07463" w:rsidRPr="00AB66ED" w:rsidTr="00FC7234">
        <w:tc>
          <w:tcPr>
            <w:tcW w:w="3047" w:type="pct"/>
          </w:tcPr>
          <w:p w:rsidR="00A07463" w:rsidRPr="00AB66ED" w:rsidRDefault="00A07463" w:rsidP="00085B91">
            <w:pPr>
              <w:ind w:right="-469"/>
              <w:rPr>
                <w:rFonts w:ascii="Arial" w:hAnsi="Arial" w:cs="Arial"/>
                <w:color w:val="000000" w:themeColor="text1"/>
                <w:lang w:val="tr-TR"/>
              </w:rPr>
            </w:pPr>
            <w:r w:rsidRPr="00AB66ED">
              <w:rPr>
                <w:rFonts w:ascii="Arial" w:hAnsi="Arial" w:cs="Arial"/>
                <w:color w:val="000000" w:themeColor="text1"/>
                <w:lang w:val="tr-TR"/>
              </w:rPr>
              <w:t>2014</w:t>
            </w:r>
          </w:p>
        </w:tc>
        <w:tc>
          <w:tcPr>
            <w:tcW w:w="1016" w:type="pct"/>
            <w:vAlign w:val="bottom"/>
          </w:tcPr>
          <w:p w:rsidR="00A07463" w:rsidRPr="00AB66ED" w:rsidRDefault="00AB66ED" w:rsidP="00085B91">
            <w:pPr>
              <w:jc w:val="right"/>
              <w:rPr>
                <w:rFonts w:ascii="Arial" w:hAnsi="Arial" w:cs="Arial"/>
                <w:b/>
                <w:color w:val="000000" w:themeColor="text1"/>
                <w:lang w:val="tr-TR"/>
              </w:rPr>
            </w:pPr>
            <w:r w:rsidRPr="00AB66ED">
              <w:rPr>
                <w:rFonts w:ascii="Arial" w:hAnsi="Arial" w:cs="Arial"/>
                <w:b/>
                <w:color w:val="000000" w:themeColor="text1"/>
                <w:lang w:val="tr-TR"/>
              </w:rPr>
              <w:t>17.647.367</w:t>
            </w:r>
          </w:p>
        </w:tc>
        <w:tc>
          <w:tcPr>
            <w:tcW w:w="937" w:type="pct"/>
            <w:vAlign w:val="bottom"/>
          </w:tcPr>
          <w:p w:rsidR="00A07463" w:rsidRPr="00AB66ED" w:rsidRDefault="00516591" w:rsidP="00083857">
            <w:pPr>
              <w:jc w:val="right"/>
              <w:rPr>
                <w:rFonts w:ascii="Arial" w:hAnsi="Arial" w:cs="Arial"/>
                <w:color w:val="000000" w:themeColor="text1"/>
                <w:lang w:val="tr-TR"/>
              </w:rPr>
            </w:pPr>
            <w:r w:rsidRPr="00AB66ED">
              <w:rPr>
                <w:rFonts w:ascii="Arial" w:hAnsi="Arial" w:cs="Arial"/>
                <w:color w:val="000000" w:themeColor="text1"/>
                <w:lang w:val="tr-TR"/>
              </w:rPr>
              <w:t>17.647.367</w:t>
            </w:r>
          </w:p>
        </w:tc>
      </w:tr>
      <w:tr w:rsidR="00D30DE1" w:rsidRPr="00AB66ED" w:rsidTr="00FC7234">
        <w:tc>
          <w:tcPr>
            <w:tcW w:w="3047" w:type="pct"/>
          </w:tcPr>
          <w:p w:rsidR="00D30DE1" w:rsidRPr="00AB66ED" w:rsidRDefault="00D30DE1" w:rsidP="00085B91">
            <w:pPr>
              <w:ind w:right="-469"/>
              <w:rPr>
                <w:rFonts w:ascii="Arial" w:hAnsi="Arial" w:cs="Arial"/>
                <w:color w:val="000000" w:themeColor="text1"/>
                <w:lang w:val="tr-TR"/>
              </w:rPr>
            </w:pPr>
            <w:r w:rsidRPr="00AB66ED">
              <w:rPr>
                <w:rFonts w:ascii="Arial" w:hAnsi="Arial" w:cs="Arial"/>
                <w:color w:val="000000" w:themeColor="text1"/>
                <w:lang w:val="tr-TR"/>
              </w:rPr>
              <w:t>2016</w:t>
            </w:r>
          </w:p>
        </w:tc>
        <w:tc>
          <w:tcPr>
            <w:tcW w:w="1016" w:type="pct"/>
            <w:vAlign w:val="bottom"/>
          </w:tcPr>
          <w:p w:rsidR="00D30DE1" w:rsidRPr="00AB66ED" w:rsidRDefault="00AB66ED" w:rsidP="00085B91">
            <w:pPr>
              <w:jc w:val="right"/>
              <w:rPr>
                <w:rFonts w:ascii="Arial" w:hAnsi="Arial" w:cs="Arial"/>
                <w:b/>
                <w:color w:val="000000" w:themeColor="text1"/>
                <w:lang w:val="tr-TR"/>
              </w:rPr>
            </w:pPr>
            <w:r w:rsidRPr="00AB66ED">
              <w:rPr>
                <w:rFonts w:ascii="Arial" w:hAnsi="Arial" w:cs="Arial"/>
                <w:b/>
                <w:color w:val="000000" w:themeColor="text1"/>
                <w:lang w:val="tr-TR"/>
              </w:rPr>
              <w:t>29.414.287</w:t>
            </w:r>
          </w:p>
        </w:tc>
        <w:tc>
          <w:tcPr>
            <w:tcW w:w="937" w:type="pct"/>
            <w:vAlign w:val="bottom"/>
          </w:tcPr>
          <w:p w:rsidR="00D30DE1" w:rsidRPr="00AB66ED" w:rsidRDefault="00516591" w:rsidP="00083857">
            <w:pPr>
              <w:jc w:val="right"/>
              <w:rPr>
                <w:rFonts w:ascii="Arial" w:hAnsi="Arial" w:cs="Arial"/>
                <w:color w:val="000000" w:themeColor="text1"/>
                <w:lang w:val="tr-TR"/>
              </w:rPr>
            </w:pPr>
            <w:r w:rsidRPr="00AB66ED">
              <w:rPr>
                <w:rFonts w:ascii="Arial" w:hAnsi="Arial" w:cs="Arial"/>
                <w:color w:val="000000" w:themeColor="text1"/>
                <w:lang w:val="tr-TR"/>
              </w:rPr>
              <w:t>29.414.287</w:t>
            </w:r>
          </w:p>
        </w:tc>
      </w:tr>
      <w:tr w:rsidR="00A07463" w:rsidRPr="00AB66ED" w:rsidTr="00FC7234">
        <w:tc>
          <w:tcPr>
            <w:tcW w:w="3047" w:type="pct"/>
          </w:tcPr>
          <w:p w:rsidR="00A07463" w:rsidRPr="00AB66ED" w:rsidRDefault="00A84DA7" w:rsidP="00D30DE1">
            <w:pPr>
              <w:ind w:right="-469"/>
              <w:rPr>
                <w:rFonts w:ascii="Arial" w:hAnsi="Arial" w:cs="Arial"/>
                <w:color w:val="000000" w:themeColor="text1"/>
                <w:lang w:val="tr-TR"/>
              </w:rPr>
            </w:pPr>
            <w:r w:rsidRPr="00AB66ED">
              <w:rPr>
                <w:rFonts w:ascii="Arial" w:hAnsi="Arial" w:cs="Arial"/>
                <w:color w:val="000000" w:themeColor="text1"/>
                <w:lang w:val="tr-TR"/>
              </w:rPr>
              <w:t>201</w:t>
            </w:r>
            <w:r w:rsidR="00D30DE1" w:rsidRPr="00AB66ED">
              <w:rPr>
                <w:rFonts w:ascii="Arial" w:hAnsi="Arial" w:cs="Arial"/>
                <w:color w:val="000000" w:themeColor="text1"/>
                <w:lang w:val="tr-TR"/>
              </w:rPr>
              <w:t>7</w:t>
            </w:r>
          </w:p>
        </w:tc>
        <w:tc>
          <w:tcPr>
            <w:tcW w:w="1016" w:type="pct"/>
            <w:vAlign w:val="bottom"/>
          </w:tcPr>
          <w:p w:rsidR="00A07463" w:rsidRPr="00AB66ED" w:rsidRDefault="00AB66ED" w:rsidP="0054607C">
            <w:pPr>
              <w:jc w:val="right"/>
              <w:rPr>
                <w:rFonts w:ascii="Arial" w:hAnsi="Arial" w:cs="Arial"/>
                <w:b/>
                <w:color w:val="000000" w:themeColor="text1"/>
                <w:lang w:val="tr-TR"/>
              </w:rPr>
            </w:pPr>
            <w:r w:rsidRPr="00AB66ED">
              <w:rPr>
                <w:rFonts w:ascii="Arial" w:hAnsi="Arial" w:cs="Arial"/>
                <w:b/>
                <w:color w:val="000000" w:themeColor="text1"/>
                <w:lang w:val="tr-TR"/>
              </w:rPr>
              <w:t>9.721.62</w:t>
            </w:r>
            <w:r w:rsidR="007E0993">
              <w:rPr>
                <w:rFonts w:ascii="Arial" w:hAnsi="Arial" w:cs="Arial"/>
                <w:b/>
                <w:color w:val="000000" w:themeColor="text1"/>
                <w:lang w:val="tr-TR"/>
              </w:rPr>
              <w:t>9</w:t>
            </w:r>
          </w:p>
        </w:tc>
        <w:tc>
          <w:tcPr>
            <w:tcW w:w="937" w:type="pct"/>
            <w:vAlign w:val="bottom"/>
          </w:tcPr>
          <w:p w:rsidR="00A07463" w:rsidRPr="00AB66ED" w:rsidRDefault="00D30DE1" w:rsidP="00085B91">
            <w:pPr>
              <w:jc w:val="right"/>
              <w:rPr>
                <w:rFonts w:ascii="Arial" w:hAnsi="Arial" w:cs="Arial"/>
                <w:color w:val="000000" w:themeColor="text1"/>
                <w:lang w:val="tr-TR"/>
              </w:rPr>
            </w:pPr>
            <w:r w:rsidRPr="00AB66ED">
              <w:rPr>
                <w:rFonts w:ascii="Arial" w:hAnsi="Arial" w:cs="Arial"/>
                <w:color w:val="000000" w:themeColor="text1"/>
                <w:lang w:val="tr-TR"/>
              </w:rPr>
              <w:t>-</w:t>
            </w:r>
          </w:p>
        </w:tc>
      </w:tr>
      <w:tr w:rsidR="0086710F" w:rsidRPr="00AB66ED" w:rsidTr="00FC7234">
        <w:tc>
          <w:tcPr>
            <w:tcW w:w="3047" w:type="pct"/>
            <w:tcBorders>
              <w:bottom w:val="single" w:sz="8" w:space="0" w:color="auto"/>
            </w:tcBorders>
          </w:tcPr>
          <w:p w:rsidR="0086710F" w:rsidRPr="00AB66ED" w:rsidRDefault="0086710F" w:rsidP="00D30DE1">
            <w:pPr>
              <w:ind w:right="-469"/>
              <w:rPr>
                <w:rFonts w:ascii="Arial" w:hAnsi="Arial" w:cs="Arial"/>
                <w:color w:val="000000" w:themeColor="text1"/>
                <w:lang w:val="tr-TR"/>
              </w:rPr>
            </w:pPr>
          </w:p>
        </w:tc>
        <w:tc>
          <w:tcPr>
            <w:tcW w:w="1016" w:type="pct"/>
            <w:tcBorders>
              <w:bottom w:val="single" w:sz="8" w:space="0" w:color="auto"/>
            </w:tcBorders>
            <w:vAlign w:val="bottom"/>
          </w:tcPr>
          <w:p w:rsidR="0086710F" w:rsidRPr="00AB66ED" w:rsidRDefault="0086710F" w:rsidP="00267C22">
            <w:pPr>
              <w:jc w:val="right"/>
              <w:rPr>
                <w:rFonts w:ascii="Arial" w:hAnsi="Arial" w:cs="Arial"/>
                <w:b/>
                <w:color w:val="000000" w:themeColor="text1"/>
                <w:lang w:val="tr-TR"/>
              </w:rPr>
            </w:pPr>
          </w:p>
        </w:tc>
        <w:tc>
          <w:tcPr>
            <w:tcW w:w="937" w:type="pct"/>
            <w:tcBorders>
              <w:bottom w:val="single" w:sz="8" w:space="0" w:color="auto"/>
            </w:tcBorders>
            <w:vAlign w:val="bottom"/>
          </w:tcPr>
          <w:p w:rsidR="0086710F" w:rsidRPr="00AB66ED" w:rsidRDefault="0086710F" w:rsidP="00085B91">
            <w:pPr>
              <w:jc w:val="right"/>
              <w:rPr>
                <w:rFonts w:ascii="Arial" w:hAnsi="Arial" w:cs="Arial"/>
                <w:color w:val="000000" w:themeColor="text1"/>
                <w:lang w:val="tr-TR"/>
              </w:rPr>
            </w:pPr>
          </w:p>
        </w:tc>
      </w:tr>
      <w:tr w:rsidR="00A07463" w:rsidRPr="005C0119" w:rsidTr="00FC7234">
        <w:tc>
          <w:tcPr>
            <w:tcW w:w="3047" w:type="pct"/>
            <w:tcBorders>
              <w:top w:val="single" w:sz="8" w:space="0" w:color="auto"/>
              <w:bottom w:val="double" w:sz="2" w:space="0" w:color="auto"/>
            </w:tcBorders>
          </w:tcPr>
          <w:p w:rsidR="00A07463" w:rsidRPr="00AB66ED" w:rsidRDefault="00A07463" w:rsidP="00085B91">
            <w:pPr>
              <w:rPr>
                <w:rFonts w:ascii="Arial" w:hAnsi="Arial" w:cs="Arial"/>
                <w:color w:val="000000" w:themeColor="text1"/>
                <w:lang w:val="tr-TR"/>
              </w:rPr>
            </w:pPr>
          </w:p>
        </w:tc>
        <w:tc>
          <w:tcPr>
            <w:tcW w:w="1016" w:type="pct"/>
            <w:tcBorders>
              <w:top w:val="single" w:sz="8" w:space="0" w:color="auto"/>
              <w:bottom w:val="double" w:sz="2" w:space="0" w:color="auto"/>
            </w:tcBorders>
            <w:vAlign w:val="bottom"/>
          </w:tcPr>
          <w:p w:rsidR="00A07463" w:rsidRPr="00AB66ED" w:rsidRDefault="00AB66ED" w:rsidP="000B0C34">
            <w:pPr>
              <w:jc w:val="right"/>
              <w:rPr>
                <w:rFonts w:ascii="Arial" w:hAnsi="Arial" w:cs="Arial"/>
                <w:b/>
                <w:color w:val="000000" w:themeColor="text1"/>
                <w:lang w:val="tr-TR"/>
              </w:rPr>
            </w:pPr>
            <w:r w:rsidRPr="00AB66ED">
              <w:rPr>
                <w:rFonts w:ascii="Arial" w:hAnsi="Arial" w:cs="Arial"/>
                <w:b/>
                <w:color w:val="000000" w:themeColor="text1"/>
                <w:lang w:val="tr-TR"/>
              </w:rPr>
              <w:t>13</w:t>
            </w:r>
            <w:r w:rsidR="000B0C34">
              <w:rPr>
                <w:rFonts w:ascii="Arial" w:hAnsi="Arial" w:cs="Arial"/>
                <w:b/>
                <w:color w:val="000000" w:themeColor="text1"/>
                <w:lang w:val="tr-TR"/>
              </w:rPr>
              <w:t>2</w:t>
            </w:r>
            <w:r w:rsidRPr="00AB66ED">
              <w:rPr>
                <w:rFonts w:ascii="Arial" w:hAnsi="Arial" w:cs="Arial"/>
                <w:b/>
                <w:color w:val="000000" w:themeColor="text1"/>
                <w:lang w:val="tr-TR"/>
              </w:rPr>
              <w:t>.</w:t>
            </w:r>
            <w:r w:rsidR="000B0C34">
              <w:rPr>
                <w:rFonts w:ascii="Arial" w:hAnsi="Arial" w:cs="Arial"/>
                <w:b/>
                <w:color w:val="000000" w:themeColor="text1"/>
                <w:lang w:val="tr-TR"/>
              </w:rPr>
              <w:t>019</w:t>
            </w:r>
            <w:r w:rsidRPr="00AB66ED">
              <w:rPr>
                <w:rFonts w:ascii="Arial" w:hAnsi="Arial" w:cs="Arial"/>
                <w:b/>
                <w:color w:val="000000" w:themeColor="text1"/>
                <w:lang w:val="tr-TR"/>
              </w:rPr>
              <w:t>.</w:t>
            </w:r>
            <w:r w:rsidR="000B0C34">
              <w:rPr>
                <w:rFonts w:ascii="Arial" w:hAnsi="Arial" w:cs="Arial"/>
                <w:b/>
                <w:color w:val="000000" w:themeColor="text1"/>
                <w:lang w:val="tr-TR"/>
              </w:rPr>
              <w:t>6</w:t>
            </w:r>
            <w:r w:rsidR="007E0993">
              <w:rPr>
                <w:rFonts w:ascii="Arial" w:hAnsi="Arial" w:cs="Arial"/>
                <w:b/>
                <w:color w:val="000000" w:themeColor="text1"/>
                <w:lang w:val="tr-TR"/>
              </w:rPr>
              <w:t>20</w:t>
            </w:r>
          </w:p>
        </w:tc>
        <w:tc>
          <w:tcPr>
            <w:tcW w:w="937" w:type="pct"/>
            <w:tcBorders>
              <w:top w:val="single" w:sz="8" w:space="0" w:color="auto"/>
              <w:bottom w:val="double" w:sz="2" w:space="0" w:color="auto"/>
            </w:tcBorders>
            <w:vAlign w:val="bottom"/>
          </w:tcPr>
          <w:p w:rsidR="00A07463" w:rsidRPr="005C0119" w:rsidRDefault="00D52001" w:rsidP="00516591">
            <w:pPr>
              <w:jc w:val="right"/>
              <w:rPr>
                <w:rFonts w:ascii="Arial" w:hAnsi="Arial" w:cs="Arial"/>
                <w:color w:val="000000" w:themeColor="text1"/>
                <w:lang w:val="tr-TR"/>
              </w:rPr>
            </w:pPr>
            <w:r w:rsidRPr="00AB66ED">
              <w:rPr>
                <w:rFonts w:ascii="Arial" w:hAnsi="Arial" w:cs="Arial"/>
                <w:color w:val="000000" w:themeColor="text1"/>
                <w:lang w:val="tr-TR"/>
              </w:rPr>
              <w:t>12</w:t>
            </w:r>
            <w:r w:rsidR="00516591" w:rsidRPr="00AB66ED">
              <w:rPr>
                <w:rFonts w:ascii="Arial" w:hAnsi="Arial" w:cs="Arial"/>
                <w:color w:val="000000" w:themeColor="text1"/>
                <w:lang w:val="tr-TR"/>
              </w:rPr>
              <w:t>3</w:t>
            </w:r>
            <w:r w:rsidRPr="00AB66ED">
              <w:rPr>
                <w:rFonts w:ascii="Arial" w:hAnsi="Arial" w:cs="Arial"/>
                <w:color w:val="000000" w:themeColor="text1"/>
                <w:lang w:val="tr-TR"/>
              </w:rPr>
              <w:t>.</w:t>
            </w:r>
            <w:r w:rsidR="00516591" w:rsidRPr="00AB66ED">
              <w:rPr>
                <w:rFonts w:ascii="Arial" w:hAnsi="Arial" w:cs="Arial"/>
                <w:color w:val="000000" w:themeColor="text1"/>
                <w:lang w:val="tr-TR"/>
              </w:rPr>
              <w:t>468</w:t>
            </w:r>
            <w:r w:rsidRPr="00AB66ED">
              <w:rPr>
                <w:rFonts w:ascii="Arial" w:hAnsi="Arial" w:cs="Arial"/>
                <w:color w:val="000000" w:themeColor="text1"/>
                <w:lang w:val="tr-TR"/>
              </w:rPr>
              <w:t>.</w:t>
            </w:r>
            <w:r w:rsidR="00516591" w:rsidRPr="00AB66ED">
              <w:rPr>
                <w:rFonts w:ascii="Arial" w:hAnsi="Arial" w:cs="Arial"/>
                <w:color w:val="000000" w:themeColor="text1"/>
                <w:lang w:val="tr-TR"/>
              </w:rPr>
              <w:t>310</w:t>
            </w:r>
          </w:p>
        </w:tc>
      </w:tr>
    </w:tbl>
    <w:p w:rsidR="00D40C91" w:rsidRPr="00DB1893" w:rsidRDefault="00D926DE" w:rsidP="00E13FA5">
      <w:pPr>
        <w:pStyle w:val="Header"/>
        <w:tabs>
          <w:tab w:val="clear" w:pos="4320"/>
          <w:tab w:val="clear" w:pos="8640"/>
        </w:tabs>
        <w:rPr>
          <w:rFonts w:ascii="Arial" w:hAnsi="Arial" w:cs="Arial"/>
          <w:b/>
          <w:lang w:val="tr-TR"/>
        </w:rPr>
      </w:pPr>
      <w:r w:rsidRPr="00DB1893">
        <w:rPr>
          <w:rFonts w:ascii="Arial" w:hAnsi="Arial" w:cs="Arial"/>
          <w:b/>
          <w:lang w:val="tr-TR"/>
        </w:rPr>
        <w:br w:type="page"/>
      </w:r>
      <w:r w:rsidR="00CE3E2F" w:rsidRPr="00DB1893">
        <w:rPr>
          <w:rFonts w:ascii="Arial" w:hAnsi="Arial" w:cs="Arial"/>
          <w:b/>
          <w:lang w:val="tr-TR"/>
        </w:rPr>
        <w:lastRenderedPageBreak/>
        <w:t>1</w:t>
      </w:r>
      <w:r w:rsidR="00091191" w:rsidRPr="00DB1893">
        <w:rPr>
          <w:rFonts w:ascii="Arial" w:hAnsi="Arial" w:cs="Arial"/>
          <w:b/>
          <w:lang w:val="tr-TR"/>
        </w:rPr>
        <w:t>5</w:t>
      </w:r>
      <w:r w:rsidR="00D40C91" w:rsidRPr="00DB1893">
        <w:rPr>
          <w:rFonts w:ascii="Arial" w:hAnsi="Arial" w:cs="Arial"/>
          <w:b/>
          <w:lang w:val="tr-TR"/>
        </w:rPr>
        <w:t>.</w:t>
      </w:r>
      <w:r w:rsidR="00D40C91" w:rsidRPr="00DB1893">
        <w:rPr>
          <w:rFonts w:ascii="Arial" w:hAnsi="Arial" w:cs="Arial"/>
          <w:b/>
          <w:lang w:val="tr-TR"/>
        </w:rPr>
        <w:tab/>
      </w:r>
      <w:r w:rsidR="007A7C94" w:rsidRPr="00DB1893">
        <w:rPr>
          <w:rFonts w:ascii="Arial" w:hAnsi="Arial" w:cs="Arial"/>
          <w:b/>
          <w:lang w:val="tr-TR"/>
        </w:rPr>
        <w:t xml:space="preserve">Hisse başına </w:t>
      </w:r>
      <w:r w:rsidR="009D0948" w:rsidRPr="00DB1893">
        <w:rPr>
          <w:rFonts w:ascii="Arial" w:hAnsi="Arial" w:cs="Arial"/>
          <w:b/>
          <w:lang w:val="tr-TR"/>
        </w:rPr>
        <w:t>gelir/(gider)</w:t>
      </w:r>
    </w:p>
    <w:p w:rsidR="00D40C91" w:rsidRPr="00DB1893" w:rsidRDefault="00D40C91" w:rsidP="00E13FA5">
      <w:pPr>
        <w:pStyle w:val="Header"/>
        <w:tabs>
          <w:tab w:val="clear" w:pos="4320"/>
          <w:tab w:val="clear" w:pos="8640"/>
        </w:tabs>
        <w:rPr>
          <w:rFonts w:ascii="Arial" w:hAnsi="Arial" w:cs="Arial"/>
          <w:lang w:val="tr-TR"/>
        </w:rPr>
      </w:pPr>
    </w:p>
    <w:p w:rsidR="00D40C91" w:rsidRPr="005C0119" w:rsidRDefault="002143FC" w:rsidP="00D926DE">
      <w:pPr>
        <w:ind w:right="-1"/>
        <w:rPr>
          <w:rFonts w:ascii="Arial" w:hAnsi="Arial" w:cs="Arial"/>
          <w:lang w:val="tr-TR"/>
        </w:rPr>
      </w:pPr>
      <w:r w:rsidRPr="005C0119">
        <w:rPr>
          <w:rFonts w:ascii="Arial" w:hAnsi="Arial" w:cs="Arial"/>
          <w:lang w:val="tr-TR"/>
        </w:rPr>
        <w:t>3</w:t>
      </w:r>
      <w:r w:rsidR="00535CA2" w:rsidRPr="005C0119">
        <w:rPr>
          <w:rFonts w:ascii="Arial" w:hAnsi="Arial" w:cs="Arial"/>
          <w:lang w:val="tr-TR"/>
        </w:rPr>
        <w:t>0</w:t>
      </w:r>
      <w:r w:rsidRPr="005C0119">
        <w:rPr>
          <w:rFonts w:ascii="Arial" w:hAnsi="Arial" w:cs="Arial"/>
          <w:lang w:val="tr-TR"/>
        </w:rPr>
        <w:t xml:space="preserve"> </w:t>
      </w:r>
      <w:r w:rsidR="00B539C8" w:rsidRPr="005C0119">
        <w:rPr>
          <w:rFonts w:ascii="Arial" w:hAnsi="Arial" w:cs="Arial"/>
          <w:lang w:val="tr-TR"/>
        </w:rPr>
        <w:t>Eylül</w:t>
      </w:r>
      <w:r w:rsidR="00890B9D" w:rsidRPr="005C0119">
        <w:rPr>
          <w:rFonts w:ascii="Arial" w:hAnsi="Arial" w:cs="Arial"/>
          <w:lang w:val="tr-TR"/>
        </w:rPr>
        <w:t xml:space="preserve"> 20</w:t>
      </w:r>
      <w:r w:rsidR="00CE3E2F" w:rsidRPr="005C0119">
        <w:rPr>
          <w:rFonts w:ascii="Arial" w:hAnsi="Arial" w:cs="Arial"/>
          <w:lang w:val="tr-TR"/>
        </w:rPr>
        <w:t>1</w:t>
      </w:r>
      <w:r w:rsidR="005532BB" w:rsidRPr="005C0119">
        <w:rPr>
          <w:rFonts w:ascii="Arial" w:hAnsi="Arial" w:cs="Arial"/>
          <w:lang w:val="tr-TR"/>
        </w:rPr>
        <w:t>2</w:t>
      </w:r>
      <w:r w:rsidR="00890B9D" w:rsidRPr="005C0119">
        <w:rPr>
          <w:rFonts w:ascii="Arial" w:hAnsi="Arial" w:cs="Arial"/>
          <w:lang w:val="tr-TR"/>
        </w:rPr>
        <w:t xml:space="preserve"> ve 3</w:t>
      </w:r>
      <w:r w:rsidR="00DC6545" w:rsidRPr="005C0119">
        <w:rPr>
          <w:rFonts w:ascii="Arial" w:hAnsi="Arial" w:cs="Arial"/>
          <w:lang w:val="tr-TR"/>
        </w:rPr>
        <w:t>0</w:t>
      </w:r>
      <w:r w:rsidR="00890B9D" w:rsidRPr="005C0119">
        <w:rPr>
          <w:rFonts w:ascii="Arial" w:hAnsi="Arial" w:cs="Arial"/>
          <w:lang w:val="tr-TR"/>
        </w:rPr>
        <w:t xml:space="preserve"> </w:t>
      </w:r>
      <w:r w:rsidR="00B8473A" w:rsidRPr="005C0119">
        <w:rPr>
          <w:rFonts w:ascii="Arial" w:hAnsi="Arial" w:cs="Arial"/>
          <w:lang w:val="tr-TR"/>
        </w:rPr>
        <w:t>Eylül</w:t>
      </w:r>
      <w:r w:rsidR="00977669" w:rsidRPr="005C0119">
        <w:rPr>
          <w:rFonts w:ascii="Arial" w:hAnsi="Arial" w:cs="Arial"/>
          <w:lang w:val="tr-TR"/>
        </w:rPr>
        <w:t xml:space="preserve"> 20</w:t>
      </w:r>
      <w:r w:rsidR="00083857" w:rsidRPr="005C0119">
        <w:rPr>
          <w:rFonts w:ascii="Arial" w:hAnsi="Arial" w:cs="Arial"/>
          <w:lang w:val="tr-TR"/>
        </w:rPr>
        <w:t>1</w:t>
      </w:r>
      <w:r w:rsidR="005532BB" w:rsidRPr="005C0119">
        <w:rPr>
          <w:rFonts w:ascii="Arial" w:hAnsi="Arial" w:cs="Arial"/>
          <w:lang w:val="tr-TR"/>
        </w:rPr>
        <w:t>1</w:t>
      </w:r>
      <w:r w:rsidR="00D40C91" w:rsidRPr="005C0119">
        <w:rPr>
          <w:rFonts w:ascii="Arial" w:hAnsi="Arial" w:cs="Arial"/>
          <w:lang w:val="tr-TR"/>
        </w:rPr>
        <w:t xml:space="preserve"> tarihl</w:t>
      </w:r>
      <w:r w:rsidR="00341708" w:rsidRPr="005C0119">
        <w:rPr>
          <w:rFonts w:ascii="Arial" w:hAnsi="Arial" w:cs="Arial"/>
          <w:lang w:val="tr-TR"/>
        </w:rPr>
        <w:t>eri itibariyle sona eren ara dönemlere</w:t>
      </w:r>
      <w:r w:rsidR="00D40C91" w:rsidRPr="005C0119">
        <w:rPr>
          <w:rFonts w:ascii="Arial" w:hAnsi="Arial" w:cs="Arial"/>
          <w:lang w:val="tr-TR"/>
        </w:rPr>
        <w:t xml:space="preserve"> ait mali tablolar için Şirket h</w:t>
      </w:r>
      <w:r w:rsidR="00890B9D" w:rsidRPr="005C0119">
        <w:rPr>
          <w:rFonts w:ascii="Arial" w:hAnsi="Arial" w:cs="Arial"/>
          <w:lang w:val="tr-TR"/>
        </w:rPr>
        <w:t>isselerinin ağırlıklı ortalama adedi</w:t>
      </w:r>
      <w:r w:rsidR="00D40C91" w:rsidRPr="005C0119">
        <w:rPr>
          <w:rFonts w:ascii="Arial" w:hAnsi="Arial" w:cs="Arial"/>
          <w:lang w:val="tr-TR"/>
        </w:rPr>
        <w:t xml:space="preserve"> ve birim hisse başına </w:t>
      </w:r>
      <w:r w:rsidR="00F3175B" w:rsidRPr="005C0119">
        <w:rPr>
          <w:rFonts w:ascii="Arial" w:hAnsi="Arial" w:cs="Arial"/>
          <w:lang w:val="tr-TR"/>
        </w:rPr>
        <w:t>kar/(</w:t>
      </w:r>
      <w:r w:rsidR="00D40C91" w:rsidRPr="005C0119">
        <w:rPr>
          <w:rFonts w:ascii="Arial" w:hAnsi="Arial" w:cs="Arial"/>
          <w:lang w:val="tr-TR"/>
        </w:rPr>
        <w:t>zarar</w:t>
      </w:r>
      <w:r w:rsidR="00F3175B" w:rsidRPr="005C0119">
        <w:rPr>
          <w:rFonts w:ascii="Arial" w:hAnsi="Arial" w:cs="Arial"/>
          <w:lang w:val="tr-TR"/>
        </w:rPr>
        <w:t>)</w:t>
      </w:r>
      <w:r w:rsidR="00D40C91" w:rsidRPr="005C0119">
        <w:rPr>
          <w:rFonts w:ascii="Arial" w:hAnsi="Arial" w:cs="Arial"/>
          <w:lang w:val="tr-TR"/>
        </w:rPr>
        <w:t xml:space="preserve"> hesaplamaları aşağıdaki gibidir:</w:t>
      </w:r>
    </w:p>
    <w:p w:rsidR="00D40C91" w:rsidRPr="005C0119" w:rsidRDefault="00D40C91" w:rsidP="00E13FA5">
      <w:pPr>
        <w:ind w:right="96"/>
        <w:rPr>
          <w:rFonts w:ascii="Arial" w:hAnsi="Arial" w:cs="Arial"/>
          <w:lang w:val="tr-TR"/>
        </w:rPr>
      </w:pPr>
    </w:p>
    <w:tbl>
      <w:tblPr>
        <w:tblW w:w="4891" w:type="pct"/>
        <w:tblInd w:w="102" w:type="dxa"/>
        <w:tblCellMar>
          <w:left w:w="102" w:type="dxa"/>
          <w:right w:w="102" w:type="dxa"/>
        </w:tblCellMar>
        <w:tblLook w:val="0000" w:firstRow="0" w:lastRow="0" w:firstColumn="0" w:lastColumn="0" w:noHBand="0" w:noVBand="0"/>
      </w:tblPr>
      <w:tblGrid>
        <w:gridCol w:w="5246"/>
        <w:gridCol w:w="1983"/>
        <w:gridCol w:w="1844"/>
      </w:tblGrid>
      <w:tr w:rsidR="00083857" w:rsidRPr="005C0119" w:rsidTr="00C9014F">
        <w:tc>
          <w:tcPr>
            <w:tcW w:w="2890" w:type="pct"/>
            <w:tcBorders>
              <w:top w:val="single" w:sz="8" w:space="0" w:color="auto"/>
              <w:bottom w:val="single" w:sz="8" w:space="0" w:color="auto"/>
            </w:tcBorders>
          </w:tcPr>
          <w:p w:rsidR="00083857" w:rsidRPr="005C0119" w:rsidRDefault="00083857" w:rsidP="00E13FA5">
            <w:pPr>
              <w:rPr>
                <w:rFonts w:ascii="Arial" w:hAnsi="Arial" w:cs="Arial"/>
                <w:bCs/>
                <w:lang w:val="tr-TR"/>
              </w:rPr>
            </w:pPr>
          </w:p>
        </w:tc>
        <w:tc>
          <w:tcPr>
            <w:tcW w:w="1093" w:type="pct"/>
            <w:tcBorders>
              <w:top w:val="single" w:sz="8" w:space="0" w:color="auto"/>
              <w:bottom w:val="single" w:sz="8" w:space="0" w:color="auto"/>
            </w:tcBorders>
          </w:tcPr>
          <w:p w:rsidR="00083857" w:rsidRPr="005C0119" w:rsidRDefault="00083857" w:rsidP="002F1601">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b/>
                <w:sz w:val="20"/>
                <w:lang w:val="tr-TR"/>
              </w:rPr>
            </w:pPr>
            <w:r w:rsidRPr="005C0119">
              <w:rPr>
                <w:rFonts w:ascii="Arial" w:hAnsi="Arial" w:cs="Arial"/>
                <w:b/>
                <w:sz w:val="20"/>
                <w:lang w:val="tr-TR"/>
              </w:rPr>
              <w:t>1 Ocak –</w:t>
            </w:r>
          </w:p>
          <w:p w:rsidR="00083857" w:rsidRPr="005C0119" w:rsidRDefault="00C708C8" w:rsidP="00B539C8">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b/>
                <w:sz w:val="20"/>
                <w:lang w:val="tr-TR"/>
              </w:rPr>
            </w:pPr>
            <w:r w:rsidRPr="005C0119">
              <w:rPr>
                <w:rFonts w:ascii="Arial" w:hAnsi="Arial" w:cs="Arial"/>
                <w:b/>
                <w:sz w:val="20"/>
                <w:lang w:val="tr-TR"/>
              </w:rPr>
              <w:t xml:space="preserve">30 </w:t>
            </w:r>
            <w:r w:rsidR="00B539C8" w:rsidRPr="005C0119">
              <w:rPr>
                <w:rFonts w:ascii="Arial" w:hAnsi="Arial" w:cs="Arial"/>
                <w:b/>
                <w:sz w:val="20"/>
                <w:lang w:val="tr-TR"/>
              </w:rPr>
              <w:t>Eylül</w:t>
            </w:r>
            <w:r w:rsidR="00083857" w:rsidRPr="005C0119">
              <w:rPr>
                <w:rFonts w:ascii="Arial" w:hAnsi="Arial" w:cs="Arial"/>
                <w:b/>
                <w:sz w:val="20"/>
                <w:lang w:val="tr-TR"/>
              </w:rPr>
              <w:t xml:space="preserve"> 201</w:t>
            </w:r>
            <w:r w:rsidR="00E501CF" w:rsidRPr="005C0119">
              <w:rPr>
                <w:rFonts w:ascii="Arial" w:hAnsi="Arial" w:cs="Arial"/>
                <w:b/>
                <w:sz w:val="20"/>
                <w:lang w:val="tr-TR"/>
              </w:rPr>
              <w:t>2</w:t>
            </w:r>
          </w:p>
        </w:tc>
        <w:tc>
          <w:tcPr>
            <w:tcW w:w="1016" w:type="pct"/>
            <w:tcBorders>
              <w:top w:val="single" w:sz="8" w:space="0" w:color="auto"/>
              <w:bottom w:val="single" w:sz="8" w:space="0" w:color="auto"/>
            </w:tcBorders>
          </w:tcPr>
          <w:p w:rsidR="00083857" w:rsidRPr="005C0119" w:rsidRDefault="00083857" w:rsidP="00083857">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sz w:val="20"/>
                <w:lang w:val="tr-TR"/>
              </w:rPr>
            </w:pPr>
            <w:r w:rsidRPr="005C0119">
              <w:rPr>
                <w:rFonts w:ascii="Arial" w:hAnsi="Arial" w:cs="Arial"/>
                <w:sz w:val="20"/>
                <w:lang w:val="tr-TR"/>
              </w:rPr>
              <w:t>1 Ocak –</w:t>
            </w:r>
          </w:p>
          <w:p w:rsidR="00083857" w:rsidRPr="005C0119" w:rsidRDefault="00535CA2" w:rsidP="00B539C8">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sz w:val="20"/>
                <w:lang w:val="tr-TR"/>
              </w:rPr>
            </w:pPr>
            <w:r w:rsidRPr="005C0119">
              <w:rPr>
                <w:rFonts w:ascii="Arial" w:hAnsi="Arial" w:cs="Arial"/>
                <w:sz w:val="20"/>
                <w:lang w:val="tr-TR"/>
              </w:rPr>
              <w:t>30</w:t>
            </w:r>
            <w:r w:rsidR="00083857" w:rsidRPr="005C0119">
              <w:rPr>
                <w:rFonts w:ascii="Arial" w:hAnsi="Arial" w:cs="Arial"/>
                <w:sz w:val="20"/>
                <w:lang w:val="tr-TR"/>
              </w:rPr>
              <w:t xml:space="preserve"> </w:t>
            </w:r>
            <w:r w:rsidR="00B539C8" w:rsidRPr="005C0119">
              <w:rPr>
                <w:rFonts w:ascii="Arial" w:hAnsi="Arial" w:cs="Arial"/>
                <w:sz w:val="20"/>
                <w:lang w:val="tr-TR"/>
              </w:rPr>
              <w:t>Eylül</w:t>
            </w:r>
            <w:r w:rsidR="00083857" w:rsidRPr="005C0119">
              <w:rPr>
                <w:rFonts w:ascii="Arial" w:hAnsi="Arial" w:cs="Arial"/>
                <w:sz w:val="20"/>
                <w:lang w:val="tr-TR"/>
              </w:rPr>
              <w:t xml:space="preserve"> 201</w:t>
            </w:r>
            <w:r w:rsidR="008E4216" w:rsidRPr="005C0119">
              <w:rPr>
                <w:rFonts w:ascii="Arial" w:hAnsi="Arial" w:cs="Arial"/>
                <w:sz w:val="20"/>
                <w:lang w:val="tr-TR"/>
              </w:rPr>
              <w:t>1</w:t>
            </w:r>
          </w:p>
        </w:tc>
      </w:tr>
      <w:tr w:rsidR="00083857" w:rsidRPr="005C0119" w:rsidTr="00C9014F">
        <w:tc>
          <w:tcPr>
            <w:tcW w:w="2890" w:type="pct"/>
            <w:tcBorders>
              <w:top w:val="single" w:sz="8" w:space="0" w:color="auto"/>
            </w:tcBorders>
          </w:tcPr>
          <w:p w:rsidR="00083857" w:rsidRPr="005C0119" w:rsidRDefault="00083857" w:rsidP="00E13FA5">
            <w:pPr>
              <w:rPr>
                <w:rFonts w:ascii="Arial" w:hAnsi="Arial" w:cs="Arial"/>
                <w:bCs/>
                <w:lang w:val="tr-TR"/>
              </w:rPr>
            </w:pPr>
          </w:p>
        </w:tc>
        <w:tc>
          <w:tcPr>
            <w:tcW w:w="1093" w:type="pct"/>
            <w:tcBorders>
              <w:top w:val="single" w:sz="8" w:space="0" w:color="auto"/>
            </w:tcBorders>
          </w:tcPr>
          <w:p w:rsidR="00083857" w:rsidRPr="005C0119" w:rsidRDefault="00083857" w:rsidP="002F1601">
            <w:pPr>
              <w:pStyle w:val="Heading5"/>
              <w:rPr>
                <w:rFonts w:ascii="Arial" w:hAnsi="Arial" w:cs="Arial"/>
                <w:b/>
                <w:bCs/>
                <w:sz w:val="20"/>
                <w:lang w:val="tr-TR"/>
              </w:rPr>
            </w:pPr>
          </w:p>
        </w:tc>
        <w:tc>
          <w:tcPr>
            <w:tcW w:w="1016" w:type="pct"/>
            <w:tcBorders>
              <w:top w:val="single" w:sz="8" w:space="0" w:color="auto"/>
            </w:tcBorders>
          </w:tcPr>
          <w:p w:rsidR="00083857" w:rsidRPr="005C0119" w:rsidRDefault="00083857" w:rsidP="00083857">
            <w:pPr>
              <w:pStyle w:val="Heading5"/>
              <w:rPr>
                <w:rFonts w:ascii="Arial" w:hAnsi="Arial" w:cs="Arial"/>
                <w:bCs/>
                <w:sz w:val="20"/>
                <w:lang w:val="tr-TR"/>
              </w:rPr>
            </w:pPr>
          </w:p>
        </w:tc>
      </w:tr>
      <w:tr w:rsidR="00083857" w:rsidRPr="005C0119" w:rsidTr="00C9014F">
        <w:tc>
          <w:tcPr>
            <w:tcW w:w="2890" w:type="pct"/>
          </w:tcPr>
          <w:p w:rsidR="00083857" w:rsidRPr="005C0119" w:rsidRDefault="00083857" w:rsidP="00E13FA5">
            <w:pPr>
              <w:pStyle w:val="Heading8"/>
              <w:rPr>
                <w:rFonts w:ascii="Arial" w:hAnsi="Arial" w:cs="Arial"/>
                <w:bCs/>
                <w:u w:val="none"/>
                <w:lang w:val="tr-TR"/>
              </w:rPr>
            </w:pPr>
            <w:r w:rsidRPr="005C0119">
              <w:rPr>
                <w:rFonts w:ascii="Arial" w:hAnsi="Arial" w:cs="Arial"/>
                <w:bCs/>
                <w:u w:val="none"/>
                <w:lang w:val="tr-TR"/>
              </w:rPr>
              <w:t xml:space="preserve">Adi hisse senetlerinin ağırlıklı ortalama adedi </w:t>
            </w:r>
          </w:p>
          <w:p w:rsidR="00083857" w:rsidRPr="005C0119" w:rsidRDefault="00083857" w:rsidP="00E13FA5">
            <w:pPr>
              <w:pStyle w:val="Heading8"/>
              <w:rPr>
                <w:rFonts w:ascii="Arial" w:hAnsi="Arial" w:cs="Arial"/>
                <w:bCs/>
                <w:u w:val="none"/>
                <w:lang w:val="tr-TR"/>
              </w:rPr>
            </w:pPr>
            <w:r w:rsidRPr="005C0119">
              <w:rPr>
                <w:rFonts w:ascii="Arial" w:hAnsi="Arial" w:cs="Arial"/>
                <w:bCs/>
                <w:u w:val="none"/>
                <w:lang w:val="tr-TR"/>
              </w:rPr>
              <w:t xml:space="preserve">   (1 TL değerinde)</w:t>
            </w:r>
          </w:p>
        </w:tc>
        <w:tc>
          <w:tcPr>
            <w:tcW w:w="1093" w:type="pct"/>
            <w:vAlign w:val="bottom"/>
          </w:tcPr>
          <w:p w:rsidR="00083857" w:rsidRPr="005C0119" w:rsidRDefault="00D62CB4" w:rsidP="002F1601">
            <w:pPr>
              <w:jc w:val="right"/>
              <w:rPr>
                <w:rFonts w:ascii="Arial" w:hAnsi="Arial" w:cs="Arial"/>
                <w:b/>
                <w:bCs/>
                <w:lang w:val="tr-TR"/>
              </w:rPr>
            </w:pPr>
            <w:r w:rsidRPr="005C0119">
              <w:rPr>
                <w:rFonts w:ascii="Arial" w:hAnsi="Arial" w:cs="Arial"/>
                <w:b/>
                <w:bCs/>
                <w:lang w:val="tr-TR"/>
              </w:rPr>
              <w:t>100.000.000</w:t>
            </w:r>
          </w:p>
        </w:tc>
        <w:tc>
          <w:tcPr>
            <w:tcW w:w="1016" w:type="pct"/>
            <w:vAlign w:val="bottom"/>
          </w:tcPr>
          <w:p w:rsidR="00083857" w:rsidRPr="005C0119" w:rsidRDefault="00083857" w:rsidP="00083857">
            <w:pPr>
              <w:jc w:val="right"/>
              <w:rPr>
                <w:rFonts w:ascii="Arial" w:hAnsi="Arial" w:cs="Arial"/>
                <w:bCs/>
                <w:lang w:val="tr-TR"/>
              </w:rPr>
            </w:pPr>
            <w:r w:rsidRPr="005C0119">
              <w:rPr>
                <w:rFonts w:ascii="Arial" w:hAnsi="Arial" w:cs="Arial"/>
                <w:bCs/>
                <w:lang w:val="tr-TR"/>
              </w:rPr>
              <w:t>100.000.000</w:t>
            </w:r>
          </w:p>
        </w:tc>
      </w:tr>
      <w:tr w:rsidR="00083857" w:rsidRPr="005C0119" w:rsidTr="00C9014F">
        <w:tc>
          <w:tcPr>
            <w:tcW w:w="2890" w:type="pct"/>
            <w:vAlign w:val="bottom"/>
          </w:tcPr>
          <w:p w:rsidR="00083857" w:rsidRPr="005C0119" w:rsidRDefault="00083857" w:rsidP="00E13FA5">
            <w:pPr>
              <w:pStyle w:val="Heading8"/>
              <w:rPr>
                <w:rFonts w:ascii="Arial" w:hAnsi="Arial" w:cs="Arial"/>
                <w:bCs/>
                <w:lang w:val="tr-TR"/>
              </w:rPr>
            </w:pPr>
          </w:p>
        </w:tc>
        <w:tc>
          <w:tcPr>
            <w:tcW w:w="1093" w:type="pct"/>
            <w:vAlign w:val="bottom"/>
          </w:tcPr>
          <w:p w:rsidR="00083857" w:rsidRPr="005C0119" w:rsidRDefault="00083857" w:rsidP="002F1601">
            <w:pPr>
              <w:jc w:val="right"/>
              <w:rPr>
                <w:rFonts w:ascii="Arial" w:hAnsi="Arial" w:cs="Arial"/>
                <w:b/>
                <w:bCs/>
                <w:lang w:val="tr-TR"/>
              </w:rPr>
            </w:pPr>
          </w:p>
        </w:tc>
        <w:tc>
          <w:tcPr>
            <w:tcW w:w="1016" w:type="pct"/>
            <w:vAlign w:val="bottom"/>
          </w:tcPr>
          <w:p w:rsidR="00083857" w:rsidRPr="005C0119" w:rsidRDefault="00083857" w:rsidP="00083857">
            <w:pPr>
              <w:jc w:val="right"/>
              <w:rPr>
                <w:rFonts w:ascii="Arial" w:hAnsi="Arial" w:cs="Arial"/>
                <w:bCs/>
                <w:lang w:val="tr-TR"/>
              </w:rPr>
            </w:pPr>
          </w:p>
        </w:tc>
      </w:tr>
      <w:tr w:rsidR="00083857" w:rsidRPr="005C0119" w:rsidTr="00C9014F">
        <w:tc>
          <w:tcPr>
            <w:tcW w:w="2890" w:type="pct"/>
          </w:tcPr>
          <w:p w:rsidR="00083857" w:rsidRPr="005C0119" w:rsidRDefault="00083857" w:rsidP="0051424C">
            <w:pPr>
              <w:ind w:right="-469"/>
              <w:rPr>
                <w:rFonts w:ascii="Arial" w:hAnsi="Arial" w:cs="Arial"/>
                <w:bCs/>
                <w:lang w:val="tr-TR"/>
              </w:rPr>
            </w:pPr>
            <w:r w:rsidRPr="005C0119">
              <w:rPr>
                <w:rFonts w:ascii="Arial" w:hAnsi="Arial" w:cs="Arial"/>
                <w:bCs/>
                <w:lang w:val="tr-TR"/>
              </w:rPr>
              <w:t xml:space="preserve">Net </w:t>
            </w:r>
            <w:r w:rsidR="0051424C" w:rsidRPr="005C0119">
              <w:rPr>
                <w:rFonts w:ascii="Arial" w:hAnsi="Arial" w:cs="Arial"/>
                <w:bCs/>
                <w:lang w:val="tr-TR"/>
              </w:rPr>
              <w:t>zarar</w:t>
            </w:r>
            <w:r w:rsidRPr="005C0119">
              <w:rPr>
                <w:rFonts w:ascii="Arial" w:hAnsi="Arial" w:cs="Arial"/>
                <w:bCs/>
                <w:lang w:val="tr-TR"/>
              </w:rPr>
              <w:t xml:space="preserve"> – TL  </w:t>
            </w:r>
          </w:p>
        </w:tc>
        <w:tc>
          <w:tcPr>
            <w:tcW w:w="1093" w:type="pct"/>
            <w:vAlign w:val="bottom"/>
          </w:tcPr>
          <w:p w:rsidR="00083857" w:rsidRPr="005C0119" w:rsidRDefault="00D62CB4" w:rsidP="00991C29">
            <w:pPr>
              <w:jc w:val="right"/>
              <w:rPr>
                <w:rFonts w:ascii="Arial" w:hAnsi="Arial" w:cs="Arial"/>
                <w:b/>
                <w:bCs/>
                <w:lang w:val="tr-TR"/>
              </w:rPr>
            </w:pPr>
            <w:r w:rsidRPr="005C0119">
              <w:rPr>
                <w:rFonts w:ascii="Arial" w:hAnsi="Arial" w:cs="Arial"/>
                <w:b/>
                <w:bCs/>
                <w:lang w:val="tr-TR"/>
              </w:rPr>
              <w:t>(12.740.366)</w:t>
            </w:r>
          </w:p>
        </w:tc>
        <w:tc>
          <w:tcPr>
            <w:tcW w:w="1016" w:type="pct"/>
            <w:vAlign w:val="bottom"/>
          </w:tcPr>
          <w:p w:rsidR="00083857" w:rsidRPr="005C0119" w:rsidRDefault="00B539C8" w:rsidP="00AF01D1">
            <w:pPr>
              <w:jc w:val="right"/>
              <w:rPr>
                <w:rFonts w:ascii="Arial" w:hAnsi="Arial" w:cs="Arial"/>
                <w:bCs/>
                <w:lang w:val="tr-TR"/>
              </w:rPr>
            </w:pPr>
            <w:r w:rsidRPr="005C0119">
              <w:rPr>
                <w:rFonts w:ascii="Arial" w:hAnsi="Arial" w:cs="Arial"/>
                <w:bCs/>
                <w:lang w:val="tr-TR"/>
              </w:rPr>
              <w:t>(24.433.956)</w:t>
            </w:r>
          </w:p>
        </w:tc>
      </w:tr>
      <w:tr w:rsidR="00083857" w:rsidRPr="005C0119" w:rsidTr="00C9014F">
        <w:tc>
          <w:tcPr>
            <w:tcW w:w="2890" w:type="pct"/>
            <w:vAlign w:val="bottom"/>
          </w:tcPr>
          <w:p w:rsidR="00083857" w:rsidRPr="005C0119" w:rsidRDefault="00083857" w:rsidP="00E13FA5">
            <w:pPr>
              <w:rPr>
                <w:rFonts w:ascii="Arial" w:hAnsi="Arial" w:cs="Arial"/>
                <w:bCs/>
                <w:lang w:val="tr-TR"/>
              </w:rPr>
            </w:pPr>
          </w:p>
        </w:tc>
        <w:tc>
          <w:tcPr>
            <w:tcW w:w="1093" w:type="pct"/>
            <w:vAlign w:val="bottom"/>
          </w:tcPr>
          <w:p w:rsidR="00083857" w:rsidRPr="005C0119" w:rsidRDefault="00083857" w:rsidP="002F1601">
            <w:pPr>
              <w:jc w:val="right"/>
              <w:rPr>
                <w:rFonts w:ascii="Arial" w:hAnsi="Arial" w:cs="Arial"/>
                <w:b/>
                <w:bCs/>
                <w:lang w:val="tr-TR"/>
              </w:rPr>
            </w:pPr>
          </w:p>
        </w:tc>
        <w:tc>
          <w:tcPr>
            <w:tcW w:w="1016" w:type="pct"/>
            <w:vAlign w:val="bottom"/>
          </w:tcPr>
          <w:p w:rsidR="00083857" w:rsidRPr="005C0119" w:rsidRDefault="00083857" w:rsidP="00083857">
            <w:pPr>
              <w:jc w:val="right"/>
              <w:rPr>
                <w:rFonts w:ascii="Arial" w:hAnsi="Arial" w:cs="Arial"/>
                <w:bCs/>
                <w:lang w:val="tr-TR"/>
              </w:rPr>
            </w:pPr>
          </w:p>
        </w:tc>
      </w:tr>
      <w:tr w:rsidR="00083857" w:rsidRPr="00DB1893" w:rsidTr="00C9014F">
        <w:tc>
          <w:tcPr>
            <w:tcW w:w="2890" w:type="pct"/>
          </w:tcPr>
          <w:p w:rsidR="00083857" w:rsidRPr="005C0119" w:rsidRDefault="00083857" w:rsidP="0051424C">
            <w:pPr>
              <w:rPr>
                <w:rFonts w:ascii="Arial" w:hAnsi="Arial" w:cs="Arial"/>
                <w:bCs/>
                <w:lang w:val="tr-TR"/>
              </w:rPr>
            </w:pPr>
            <w:r w:rsidRPr="005C0119">
              <w:rPr>
                <w:rFonts w:ascii="Arial" w:hAnsi="Arial" w:cs="Arial"/>
                <w:bCs/>
                <w:lang w:val="tr-TR"/>
              </w:rPr>
              <w:t xml:space="preserve">Hisse başına </w:t>
            </w:r>
            <w:r w:rsidR="0051424C" w:rsidRPr="005C0119">
              <w:rPr>
                <w:rFonts w:ascii="Arial" w:hAnsi="Arial" w:cs="Arial"/>
                <w:bCs/>
                <w:lang w:val="tr-TR"/>
              </w:rPr>
              <w:t>zarar</w:t>
            </w:r>
            <w:r w:rsidRPr="005C0119">
              <w:rPr>
                <w:rFonts w:ascii="Arial" w:hAnsi="Arial" w:cs="Arial"/>
                <w:bCs/>
                <w:lang w:val="tr-TR"/>
              </w:rPr>
              <w:t xml:space="preserve"> TL - %</w:t>
            </w:r>
          </w:p>
        </w:tc>
        <w:tc>
          <w:tcPr>
            <w:tcW w:w="1093" w:type="pct"/>
            <w:vAlign w:val="bottom"/>
          </w:tcPr>
          <w:p w:rsidR="00083857" w:rsidRPr="005C0119" w:rsidRDefault="00D62CB4" w:rsidP="00991C29">
            <w:pPr>
              <w:jc w:val="right"/>
              <w:rPr>
                <w:rFonts w:ascii="Arial" w:hAnsi="Arial" w:cs="Arial"/>
                <w:b/>
                <w:bCs/>
                <w:lang w:val="tr-TR"/>
              </w:rPr>
            </w:pPr>
            <w:r w:rsidRPr="005C0119">
              <w:rPr>
                <w:rFonts w:ascii="Arial" w:hAnsi="Arial" w:cs="Arial"/>
                <w:b/>
                <w:bCs/>
                <w:lang w:val="tr-TR"/>
              </w:rPr>
              <w:t>(0,1274)-(%12,74)</w:t>
            </w:r>
          </w:p>
        </w:tc>
        <w:tc>
          <w:tcPr>
            <w:tcW w:w="1016" w:type="pct"/>
            <w:vAlign w:val="bottom"/>
          </w:tcPr>
          <w:p w:rsidR="00083857" w:rsidRPr="00B539C8" w:rsidRDefault="00B539C8" w:rsidP="00AF01D1">
            <w:pPr>
              <w:jc w:val="right"/>
              <w:rPr>
                <w:rFonts w:ascii="Arial" w:hAnsi="Arial" w:cs="Arial"/>
                <w:bCs/>
                <w:lang w:val="tr-TR"/>
              </w:rPr>
            </w:pPr>
            <w:r w:rsidRPr="005C0119">
              <w:rPr>
                <w:rFonts w:ascii="Arial" w:hAnsi="Arial" w:cs="Arial"/>
                <w:bCs/>
                <w:lang w:val="tr-TR"/>
              </w:rPr>
              <w:t>(0,2443)-(%24,43)</w:t>
            </w:r>
          </w:p>
        </w:tc>
      </w:tr>
    </w:tbl>
    <w:p w:rsidR="00804297" w:rsidRPr="00DB1893" w:rsidRDefault="00804297" w:rsidP="00E13FA5">
      <w:pPr>
        <w:rPr>
          <w:rFonts w:ascii="Arial" w:hAnsi="Arial" w:cs="Arial"/>
          <w:b/>
          <w:lang w:val="tr-TR"/>
        </w:rPr>
      </w:pPr>
    </w:p>
    <w:p w:rsidR="002F1601" w:rsidRPr="00DB1893" w:rsidRDefault="002F1601" w:rsidP="00E13FA5">
      <w:pPr>
        <w:rPr>
          <w:rFonts w:ascii="Arial" w:hAnsi="Arial" w:cs="Arial"/>
          <w:b/>
          <w:lang w:val="tr-TR"/>
        </w:rPr>
      </w:pPr>
    </w:p>
    <w:p w:rsidR="00707D90" w:rsidRPr="00DB1893" w:rsidRDefault="00086D0A" w:rsidP="00086D0A">
      <w:pPr>
        <w:tabs>
          <w:tab w:val="left" w:pos="600"/>
        </w:tabs>
        <w:rPr>
          <w:rFonts w:ascii="Arial" w:hAnsi="Arial" w:cs="Arial"/>
          <w:lang w:val="tr-TR"/>
        </w:rPr>
      </w:pPr>
      <w:r w:rsidRPr="00DB1893">
        <w:rPr>
          <w:rFonts w:ascii="Arial" w:hAnsi="Arial" w:cs="Arial"/>
          <w:b/>
          <w:lang w:val="tr-TR"/>
        </w:rPr>
        <w:t>1</w:t>
      </w:r>
      <w:r w:rsidR="00091191" w:rsidRPr="00DB1893">
        <w:rPr>
          <w:rFonts w:ascii="Arial" w:hAnsi="Arial" w:cs="Arial"/>
          <w:b/>
          <w:lang w:val="tr-TR"/>
        </w:rPr>
        <w:t>6</w:t>
      </w:r>
      <w:r w:rsidRPr="00DB1893">
        <w:rPr>
          <w:rFonts w:ascii="Arial" w:hAnsi="Arial" w:cs="Arial"/>
          <w:b/>
          <w:lang w:val="tr-TR"/>
        </w:rPr>
        <w:t>.</w:t>
      </w:r>
      <w:r w:rsidRPr="00DB1893">
        <w:rPr>
          <w:rFonts w:ascii="Arial" w:hAnsi="Arial" w:cs="Arial"/>
          <w:b/>
          <w:lang w:val="tr-TR"/>
        </w:rPr>
        <w:tab/>
      </w:r>
      <w:r w:rsidR="007A7C94" w:rsidRPr="00DB1893">
        <w:rPr>
          <w:rFonts w:ascii="Arial" w:hAnsi="Arial" w:cs="Arial"/>
          <w:b/>
          <w:lang w:val="tr-TR"/>
        </w:rPr>
        <w:t>İlişkili taraf açıklamaları</w:t>
      </w:r>
      <w:r w:rsidR="001618AD" w:rsidRPr="00DB1893">
        <w:rPr>
          <w:rFonts w:ascii="Arial" w:hAnsi="Arial" w:cs="Arial"/>
          <w:lang w:val="tr-TR"/>
        </w:rPr>
        <w:t xml:space="preserve"> </w:t>
      </w:r>
    </w:p>
    <w:p w:rsidR="00707D90" w:rsidRPr="00DB1893" w:rsidRDefault="00707D90" w:rsidP="00E13FA5">
      <w:pPr>
        <w:rPr>
          <w:rFonts w:ascii="Arial" w:hAnsi="Arial" w:cs="Arial"/>
          <w:lang w:val="tr-TR"/>
        </w:rPr>
      </w:pPr>
    </w:p>
    <w:p w:rsidR="00707D90" w:rsidRPr="00DB1893" w:rsidRDefault="00707D90" w:rsidP="00D926DE">
      <w:pPr>
        <w:autoSpaceDE w:val="0"/>
        <w:autoSpaceDN w:val="0"/>
        <w:adjustRightInd w:val="0"/>
        <w:rPr>
          <w:rFonts w:ascii="Arial" w:hAnsi="Arial" w:cs="Arial"/>
          <w:lang w:val="tr-TR"/>
        </w:rPr>
      </w:pPr>
      <w:r w:rsidRPr="00DB1893">
        <w:rPr>
          <w:rFonts w:ascii="Arial" w:hAnsi="Arial" w:cs="Arial"/>
          <w:lang w:val="tr-TR"/>
        </w:rPr>
        <w:t xml:space="preserve">İlişkili taraflardan olan ticari alacaklar genellikle satış işlemlerinden kaynaklanmaktadır ve yaklaşık vadeleri </w:t>
      </w:r>
      <w:r w:rsidR="00D01FB4" w:rsidRPr="00DB1893">
        <w:rPr>
          <w:rFonts w:ascii="Arial" w:hAnsi="Arial" w:cs="Arial"/>
          <w:lang w:val="tr-TR"/>
        </w:rPr>
        <w:t>45-90</w:t>
      </w:r>
      <w:r w:rsidRPr="00DB1893">
        <w:rPr>
          <w:rFonts w:ascii="Arial" w:hAnsi="Arial" w:cs="Arial"/>
          <w:lang w:val="tr-TR"/>
        </w:rPr>
        <w:t xml:space="preserve"> gündür. Alacaklar doğası gereği teminatsızdır ve faiz işletilmemektedir.</w:t>
      </w:r>
    </w:p>
    <w:p w:rsidR="00707D90" w:rsidRPr="00DB1893" w:rsidRDefault="00707D90" w:rsidP="00D926DE">
      <w:pPr>
        <w:autoSpaceDE w:val="0"/>
        <w:autoSpaceDN w:val="0"/>
        <w:adjustRightInd w:val="0"/>
        <w:rPr>
          <w:rFonts w:ascii="Arial" w:hAnsi="Arial" w:cs="Arial"/>
          <w:lang w:val="tr-TR"/>
        </w:rPr>
      </w:pPr>
    </w:p>
    <w:p w:rsidR="00B87C36" w:rsidRPr="00DB1893" w:rsidRDefault="00707D90" w:rsidP="00D926DE">
      <w:pPr>
        <w:autoSpaceDE w:val="0"/>
        <w:autoSpaceDN w:val="0"/>
        <w:adjustRightInd w:val="0"/>
        <w:rPr>
          <w:rFonts w:ascii="Arial" w:hAnsi="Arial" w:cs="Arial"/>
          <w:lang w:val="tr-TR"/>
        </w:rPr>
      </w:pPr>
      <w:r w:rsidRPr="00DB1893">
        <w:rPr>
          <w:rFonts w:ascii="Arial" w:hAnsi="Arial" w:cs="Arial"/>
          <w:lang w:val="tr-TR"/>
        </w:rPr>
        <w:t xml:space="preserve">İlişkili taraflara olan ticari borçlar genellikle </w:t>
      </w:r>
      <w:r w:rsidR="00F371FA" w:rsidRPr="00DB1893">
        <w:rPr>
          <w:rFonts w:ascii="Arial" w:hAnsi="Arial" w:cs="Arial"/>
          <w:lang w:val="tr-TR"/>
        </w:rPr>
        <w:t xml:space="preserve">mal ve hizmet </w:t>
      </w:r>
      <w:r w:rsidRPr="00DB1893">
        <w:rPr>
          <w:rFonts w:ascii="Arial" w:hAnsi="Arial" w:cs="Arial"/>
          <w:lang w:val="tr-TR"/>
        </w:rPr>
        <w:t xml:space="preserve">alım işlemlerinden doğmaktadır ve yaklaşık vadeleri </w:t>
      </w:r>
      <w:r w:rsidR="00D01FB4" w:rsidRPr="00DB1893">
        <w:rPr>
          <w:rFonts w:ascii="Arial" w:hAnsi="Arial" w:cs="Arial"/>
          <w:lang w:val="tr-TR"/>
        </w:rPr>
        <w:t>45-90 gündür</w:t>
      </w:r>
      <w:r w:rsidRPr="00DB1893">
        <w:rPr>
          <w:rFonts w:ascii="Arial" w:hAnsi="Arial" w:cs="Arial"/>
          <w:lang w:val="tr-TR"/>
        </w:rPr>
        <w:t>. Borçlara faiz işletilmemektedir.</w:t>
      </w:r>
    </w:p>
    <w:p w:rsidR="00D926DE" w:rsidRPr="00DB1893" w:rsidRDefault="00D926DE" w:rsidP="00E13FA5">
      <w:pPr>
        <w:autoSpaceDE w:val="0"/>
        <w:autoSpaceDN w:val="0"/>
        <w:adjustRightInd w:val="0"/>
        <w:rPr>
          <w:rFonts w:ascii="Arial" w:hAnsi="Arial" w:cs="Arial"/>
          <w:b/>
          <w:lang w:val="tr-TR"/>
        </w:rPr>
      </w:pPr>
    </w:p>
    <w:p w:rsidR="007B55F5" w:rsidRPr="00DB1893" w:rsidRDefault="00B87C36" w:rsidP="00083857">
      <w:pPr>
        <w:ind w:right="-1"/>
        <w:rPr>
          <w:rFonts w:ascii="Arial" w:hAnsi="Arial" w:cs="Arial"/>
          <w:lang w:val="tr-TR"/>
        </w:rPr>
      </w:pPr>
      <w:r w:rsidRPr="00DB1893">
        <w:rPr>
          <w:rFonts w:ascii="Arial" w:hAnsi="Arial" w:cs="Arial"/>
          <w:lang w:val="tr-TR"/>
        </w:rPr>
        <w:t>Şirket ile diğer ilişkili taraflar arasındaki işlemlerin detayları aşağıda açıklanmıştır.</w:t>
      </w:r>
    </w:p>
    <w:p w:rsidR="001820D8" w:rsidRPr="00DB1893" w:rsidRDefault="001820D8" w:rsidP="00083857">
      <w:pPr>
        <w:ind w:right="-1"/>
        <w:rPr>
          <w:rFonts w:ascii="Arial" w:hAnsi="Arial" w:cs="Arial"/>
          <w:lang w:val="tr-TR"/>
        </w:rPr>
      </w:pPr>
    </w:p>
    <w:tbl>
      <w:tblPr>
        <w:tblW w:w="4916" w:type="pct"/>
        <w:tblInd w:w="70" w:type="dxa"/>
        <w:tblCellMar>
          <w:left w:w="70" w:type="dxa"/>
          <w:right w:w="70" w:type="dxa"/>
        </w:tblCellMar>
        <w:tblLook w:val="04A0" w:firstRow="1" w:lastRow="0" w:firstColumn="1" w:lastColumn="0" w:noHBand="0" w:noVBand="1"/>
      </w:tblPr>
      <w:tblGrid>
        <w:gridCol w:w="4266"/>
        <w:gridCol w:w="1181"/>
        <w:gridCol w:w="1132"/>
        <w:gridCol w:w="1358"/>
        <w:gridCol w:w="1119"/>
      </w:tblGrid>
      <w:tr w:rsidR="00083857" w:rsidRPr="005C0119" w:rsidTr="007E0993">
        <w:trPr>
          <w:trHeight w:val="113"/>
        </w:trPr>
        <w:tc>
          <w:tcPr>
            <w:tcW w:w="2355" w:type="pct"/>
            <w:tcBorders>
              <w:top w:val="single" w:sz="8" w:space="0" w:color="auto"/>
              <w:bottom w:val="single" w:sz="8" w:space="0" w:color="auto"/>
            </w:tcBorders>
            <w:shd w:val="clear" w:color="000000" w:fill="FFFFFF"/>
            <w:noWrap/>
            <w:vAlign w:val="bottom"/>
          </w:tcPr>
          <w:p w:rsidR="00083857" w:rsidRPr="00DB1893" w:rsidRDefault="00083857" w:rsidP="00E13FA5">
            <w:pPr>
              <w:rPr>
                <w:rFonts w:ascii="Arial" w:hAnsi="Arial" w:cs="Arial"/>
                <w:b/>
                <w:lang w:val="tr-TR" w:eastAsia="tr-TR"/>
              </w:rPr>
            </w:pPr>
            <w:r w:rsidRPr="00DB1893">
              <w:rPr>
                <w:rFonts w:ascii="Arial" w:hAnsi="Arial" w:cs="Arial"/>
                <w:b/>
                <w:lang w:val="tr-TR" w:eastAsia="tr-TR"/>
              </w:rPr>
              <w:t> </w:t>
            </w:r>
          </w:p>
        </w:tc>
        <w:tc>
          <w:tcPr>
            <w:tcW w:w="1277" w:type="pct"/>
            <w:gridSpan w:val="2"/>
            <w:tcBorders>
              <w:top w:val="single" w:sz="8" w:space="0" w:color="auto"/>
              <w:bottom w:val="single" w:sz="8" w:space="0" w:color="auto"/>
            </w:tcBorders>
            <w:shd w:val="clear" w:color="000000" w:fill="FFFFFF"/>
          </w:tcPr>
          <w:p w:rsidR="00083857" w:rsidRPr="005C0119" w:rsidRDefault="00C708C8" w:rsidP="00B539C8">
            <w:pPr>
              <w:jc w:val="right"/>
              <w:rPr>
                <w:rFonts w:ascii="Arial" w:hAnsi="Arial" w:cs="Arial"/>
                <w:b/>
                <w:lang w:val="tr-TR" w:eastAsia="tr-TR"/>
              </w:rPr>
            </w:pPr>
            <w:r w:rsidRPr="005C0119">
              <w:rPr>
                <w:rFonts w:ascii="Arial" w:hAnsi="Arial" w:cs="Arial"/>
                <w:b/>
                <w:lang w:val="tr-TR" w:eastAsia="tr-TR"/>
              </w:rPr>
              <w:t xml:space="preserve">30 </w:t>
            </w:r>
            <w:r w:rsidR="00B539C8" w:rsidRPr="005C0119">
              <w:rPr>
                <w:rFonts w:ascii="Arial" w:hAnsi="Arial" w:cs="Arial"/>
                <w:b/>
                <w:lang w:val="tr-TR" w:eastAsia="tr-TR"/>
              </w:rPr>
              <w:t>Eylül</w:t>
            </w:r>
            <w:r w:rsidRPr="005C0119">
              <w:rPr>
                <w:rFonts w:ascii="Arial" w:hAnsi="Arial" w:cs="Arial"/>
                <w:b/>
                <w:lang w:val="tr-TR" w:eastAsia="tr-TR"/>
              </w:rPr>
              <w:t xml:space="preserve"> </w:t>
            </w:r>
            <w:r w:rsidR="00083857" w:rsidRPr="005C0119">
              <w:rPr>
                <w:rFonts w:ascii="Arial" w:hAnsi="Arial" w:cs="Arial"/>
                <w:b/>
                <w:lang w:val="tr-TR" w:eastAsia="tr-TR"/>
              </w:rPr>
              <w:t>201</w:t>
            </w:r>
            <w:r w:rsidR="00B17A87" w:rsidRPr="005C0119">
              <w:rPr>
                <w:rFonts w:ascii="Arial" w:hAnsi="Arial" w:cs="Arial"/>
                <w:b/>
                <w:lang w:val="tr-TR" w:eastAsia="tr-TR"/>
              </w:rPr>
              <w:t>2</w:t>
            </w:r>
          </w:p>
        </w:tc>
        <w:tc>
          <w:tcPr>
            <w:tcW w:w="1368" w:type="pct"/>
            <w:gridSpan w:val="2"/>
            <w:tcBorders>
              <w:top w:val="single" w:sz="8" w:space="0" w:color="auto"/>
              <w:bottom w:val="single" w:sz="8" w:space="0" w:color="auto"/>
            </w:tcBorders>
            <w:shd w:val="clear" w:color="000000" w:fill="FFFFFF"/>
            <w:noWrap/>
          </w:tcPr>
          <w:p w:rsidR="00083857" w:rsidRPr="005C0119" w:rsidRDefault="00083857" w:rsidP="000F1E57">
            <w:pPr>
              <w:jc w:val="right"/>
              <w:rPr>
                <w:rFonts w:ascii="Arial" w:hAnsi="Arial" w:cs="Arial"/>
                <w:lang w:val="tr-TR" w:eastAsia="tr-TR"/>
              </w:rPr>
            </w:pPr>
            <w:r w:rsidRPr="005C0119">
              <w:rPr>
                <w:rFonts w:ascii="Arial" w:hAnsi="Arial" w:cs="Arial"/>
                <w:lang w:val="tr-TR" w:eastAsia="tr-TR"/>
              </w:rPr>
              <w:t xml:space="preserve">31 </w:t>
            </w:r>
            <w:r w:rsidR="00B4432B" w:rsidRPr="005C0119">
              <w:rPr>
                <w:rFonts w:ascii="Arial" w:hAnsi="Arial" w:cs="Arial"/>
                <w:lang w:val="tr-TR" w:eastAsia="tr-TR"/>
              </w:rPr>
              <w:t>Aralık</w:t>
            </w:r>
            <w:r w:rsidRPr="005C0119">
              <w:rPr>
                <w:rFonts w:ascii="Arial" w:hAnsi="Arial" w:cs="Arial"/>
                <w:lang w:val="tr-TR" w:eastAsia="tr-TR"/>
              </w:rPr>
              <w:t xml:space="preserve"> 201</w:t>
            </w:r>
            <w:r w:rsidR="000F1E57" w:rsidRPr="005C0119">
              <w:rPr>
                <w:rFonts w:ascii="Arial" w:hAnsi="Arial" w:cs="Arial"/>
                <w:lang w:val="tr-TR" w:eastAsia="tr-TR"/>
              </w:rPr>
              <w:t>1</w:t>
            </w:r>
          </w:p>
        </w:tc>
      </w:tr>
      <w:tr w:rsidR="00083857" w:rsidRPr="005C0119" w:rsidTr="007E0993">
        <w:trPr>
          <w:trHeight w:val="113"/>
        </w:trPr>
        <w:tc>
          <w:tcPr>
            <w:tcW w:w="2355" w:type="pct"/>
            <w:tcBorders>
              <w:top w:val="single" w:sz="8" w:space="0" w:color="auto"/>
              <w:bottom w:val="single" w:sz="8" w:space="0" w:color="auto"/>
            </w:tcBorders>
            <w:shd w:val="clear" w:color="000000" w:fill="FFFFFF"/>
            <w:noWrap/>
            <w:vAlign w:val="bottom"/>
          </w:tcPr>
          <w:p w:rsidR="00083857" w:rsidRPr="005C0119" w:rsidRDefault="00083857" w:rsidP="00D136B7">
            <w:pPr>
              <w:rPr>
                <w:rFonts w:ascii="Arial" w:hAnsi="Arial" w:cs="Arial"/>
                <w:b/>
                <w:lang w:val="tr-TR" w:eastAsia="tr-TR"/>
              </w:rPr>
            </w:pPr>
            <w:r w:rsidRPr="005C0119">
              <w:rPr>
                <w:rFonts w:ascii="Arial" w:hAnsi="Arial" w:cs="Arial"/>
                <w:b/>
                <w:lang w:val="tr-TR" w:eastAsia="tr-TR"/>
              </w:rPr>
              <w:t> </w:t>
            </w:r>
          </w:p>
        </w:tc>
        <w:tc>
          <w:tcPr>
            <w:tcW w:w="1277" w:type="pct"/>
            <w:gridSpan w:val="2"/>
            <w:tcBorders>
              <w:top w:val="single" w:sz="8" w:space="0" w:color="auto"/>
              <w:bottom w:val="single" w:sz="8" w:space="0" w:color="auto"/>
            </w:tcBorders>
            <w:shd w:val="clear" w:color="000000" w:fill="FFFFFF"/>
            <w:noWrap/>
            <w:vAlign w:val="bottom"/>
          </w:tcPr>
          <w:p w:rsidR="00083857" w:rsidRPr="005C0119" w:rsidRDefault="00083857" w:rsidP="00D136B7">
            <w:pPr>
              <w:jc w:val="right"/>
              <w:rPr>
                <w:rFonts w:ascii="Arial" w:hAnsi="Arial" w:cs="Arial"/>
                <w:b/>
                <w:lang w:val="tr-TR" w:eastAsia="tr-TR"/>
              </w:rPr>
            </w:pPr>
            <w:r w:rsidRPr="005C0119">
              <w:rPr>
                <w:rFonts w:ascii="Arial" w:hAnsi="Arial" w:cs="Arial"/>
                <w:b/>
                <w:lang w:val="tr-TR" w:eastAsia="tr-TR"/>
              </w:rPr>
              <w:t>Kısa vadeli ticari</w:t>
            </w:r>
          </w:p>
        </w:tc>
        <w:tc>
          <w:tcPr>
            <w:tcW w:w="1368" w:type="pct"/>
            <w:gridSpan w:val="2"/>
            <w:tcBorders>
              <w:top w:val="single" w:sz="8" w:space="0" w:color="auto"/>
              <w:bottom w:val="single" w:sz="8" w:space="0" w:color="auto"/>
            </w:tcBorders>
            <w:shd w:val="clear" w:color="000000" w:fill="FFFFFF"/>
            <w:vAlign w:val="bottom"/>
          </w:tcPr>
          <w:p w:rsidR="00083857" w:rsidRPr="005C0119" w:rsidRDefault="00083857" w:rsidP="00083857">
            <w:pPr>
              <w:jc w:val="right"/>
              <w:rPr>
                <w:rFonts w:ascii="Arial" w:hAnsi="Arial" w:cs="Arial"/>
                <w:lang w:val="tr-TR" w:eastAsia="tr-TR"/>
              </w:rPr>
            </w:pPr>
            <w:r w:rsidRPr="005C0119">
              <w:rPr>
                <w:rFonts w:ascii="Arial" w:hAnsi="Arial" w:cs="Arial"/>
                <w:lang w:val="tr-TR" w:eastAsia="tr-TR"/>
              </w:rPr>
              <w:t>Kısa vadeli ticari</w:t>
            </w:r>
          </w:p>
        </w:tc>
      </w:tr>
      <w:tr w:rsidR="00083857" w:rsidRPr="005C0119" w:rsidTr="00FC7234">
        <w:trPr>
          <w:trHeight w:val="113"/>
        </w:trPr>
        <w:tc>
          <w:tcPr>
            <w:tcW w:w="2355" w:type="pct"/>
            <w:tcBorders>
              <w:top w:val="single" w:sz="8" w:space="0" w:color="auto"/>
              <w:bottom w:val="single" w:sz="8" w:space="0" w:color="auto"/>
            </w:tcBorders>
            <w:shd w:val="clear" w:color="000000" w:fill="FFFFFF"/>
            <w:noWrap/>
            <w:vAlign w:val="bottom"/>
          </w:tcPr>
          <w:p w:rsidR="00083857" w:rsidRPr="005C0119" w:rsidRDefault="00083857" w:rsidP="00E13FA5">
            <w:pPr>
              <w:rPr>
                <w:rFonts w:ascii="Arial" w:hAnsi="Arial" w:cs="Arial"/>
                <w:b/>
                <w:lang w:val="tr-TR" w:eastAsia="tr-TR"/>
              </w:rPr>
            </w:pPr>
            <w:r w:rsidRPr="005C0119">
              <w:rPr>
                <w:rFonts w:ascii="Arial" w:hAnsi="Arial" w:cs="Arial"/>
                <w:b/>
                <w:lang w:val="tr-TR" w:eastAsia="tr-TR"/>
              </w:rPr>
              <w:t> İlişkili taraflarla olan bakiyeler</w:t>
            </w:r>
          </w:p>
        </w:tc>
        <w:tc>
          <w:tcPr>
            <w:tcW w:w="652" w:type="pct"/>
            <w:tcBorders>
              <w:top w:val="single" w:sz="8" w:space="0" w:color="auto"/>
              <w:bottom w:val="single" w:sz="8" w:space="0" w:color="auto"/>
            </w:tcBorders>
            <w:shd w:val="clear" w:color="000000" w:fill="FFFFFF"/>
            <w:noWrap/>
            <w:vAlign w:val="bottom"/>
          </w:tcPr>
          <w:p w:rsidR="00083857" w:rsidRPr="005C0119" w:rsidRDefault="00083857" w:rsidP="000B5426">
            <w:pPr>
              <w:jc w:val="right"/>
              <w:rPr>
                <w:rFonts w:ascii="Arial" w:hAnsi="Arial" w:cs="Arial"/>
                <w:b/>
                <w:lang w:val="tr-TR" w:eastAsia="tr-TR"/>
              </w:rPr>
            </w:pPr>
            <w:r w:rsidRPr="005C0119">
              <w:rPr>
                <w:rFonts w:ascii="Arial" w:hAnsi="Arial" w:cs="Arial"/>
                <w:b/>
                <w:lang w:val="tr-TR" w:eastAsia="tr-TR"/>
              </w:rPr>
              <w:t>Alacaklar</w:t>
            </w:r>
          </w:p>
        </w:tc>
        <w:tc>
          <w:tcPr>
            <w:tcW w:w="625" w:type="pct"/>
            <w:tcBorders>
              <w:top w:val="single" w:sz="8" w:space="0" w:color="auto"/>
              <w:bottom w:val="single" w:sz="8" w:space="0" w:color="auto"/>
            </w:tcBorders>
            <w:shd w:val="clear" w:color="000000" w:fill="FFFFFF"/>
            <w:vAlign w:val="bottom"/>
          </w:tcPr>
          <w:p w:rsidR="00083857" w:rsidRPr="005C0119" w:rsidRDefault="00D764C2" w:rsidP="00D764C2">
            <w:pPr>
              <w:jc w:val="right"/>
              <w:rPr>
                <w:rFonts w:ascii="Arial" w:hAnsi="Arial" w:cs="Arial"/>
                <w:b/>
                <w:lang w:val="tr-TR" w:eastAsia="tr-TR"/>
              </w:rPr>
            </w:pPr>
            <w:r w:rsidRPr="005C0119">
              <w:rPr>
                <w:rFonts w:ascii="Arial" w:hAnsi="Arial" w:cs="Arial"/>
                <w:b/>
                <w:lang w:val="tr-TR" w:eastAsia="tr-TR"/>
              </w:rPr>
              <w:t>Borçlar</w:t>
            </w:r>
          </w:p>
        </w:tc>
        <w:tc>
          <w:tcPr>
            <w:tcW w:w="750" w:type="pct"/>
            <w:tcBorders>
              <w:top w:val="single" w:sz="8" w:space="0" w:color="auto"/>
              <w:bottom w:val="single" w:sz="8" w:space="0" w:color="auto"/>
            </w:tcBorders>
            <w:shd w:val="clear" w:color="000000" w:fill="FFFFFF"/>
            <w:vAlign w:val="bottom"/>
          </w:tcPr>
          <w:p w:rsidR="00083857" w:rsidRPr="005C0119" w:rsidRDefault="00083857" w:rsidP="00083857">
            <w:pPr>
              <w:jc w:val="right"/>
              <w:rPr>
                <w:rFonts w:ascii="Arial" w:hAnsi="Arial" w:cs="Arial"/>
                <w:lang w:val="tr-TR" w:eastAsia="tr-TR"/>
              </w:rPr>
            </w:pPr>
            <w:r w:rsidRPr="005C0119">
              <w:rPr>
                <w:rFonts w:ascii="Arial" w:hAnsi="Arial" w:cs="Arial"/>
                <w:lang w:val="tr-TR" w:eastAsia="tr-TR"/>
              </w:rPr>
              <w:t>Alacaklar</w:t>
            </w:r>
          </w:p>
        </w:tc>
        <w:tc>
          <w:tcPr>
            <w:tcW w:w="618" w:type="pct"/>
            <w:tcBorders>
              <w:top w:val="single" w:sz="8" w:space="0" w:color="auto"/>
              <w:bottom w:val="single" w:sz="8" w:space="0" w:color="auto"/>
            </w:tcBorders>
            <w:shd w:val="clear" w:color="000000" w:fill="FFFFFF"/>
            <w:vAlign w:val="bottom"/>
          </w:tcPr>
          <w:p w:rsidR="00083857" w:rsidRPr="005C0119" w:rsidRDefault="00083857" w:rsidP="00D136B7">
            <w:pPr>
              <w:jc w:val="right"/>
              <w:rPr>
                <w:rFonts w:ascii="Arial" w:hAnsi="Arial" w:cs="Arial"/>
                <w:lang w:val="tr-TR" w:eastAsia="tr-TR"/>
              </w:rPr>
            </w:pPr>
            <w:r w:rsidRPr="005C0119">
              <w:rPr>
                <w:rFonts w:ascii="Arial" w:hAnsi="Arial" w:cs="Arial"/>
                <w:lang w:val="tr-TR" w:eastAsia="tr-TR"/>
              </w:rPr>
              <w:t>Borçlar</w:t>
            </w:r>
          </w:p>
        </w:tc>
      </w:tr>
      <w:tr w:rsidR="00083857" w:rsidRPr="005C0119" w:rsidTr="00FC7234">
        <w:trPr>
          <w:trHeight w:val="113"/>
        </w:trPr>
        <w:tc>
          <w:tcPr>
            <w:tcW w:w="2355" w:type="pct"/>
            <w:tcBorders>
              <w:top w:val="single" w:sz="8" w:space="0" w:color="auto"/>
            </w:tcBorders>
            <w:shd w:val="clear" w:color="000000" w:fill="FFFFFF"/>
            <w:noWrap/>
            <w:vAlign w:val="bottom"/>
          </w:tcPr>
          <w:p w:rsidR="00083857" w:rsidRPr="005C0119" w:rsidRDefault="00083857" w:rsidP="00E13FA5">
            <w:pPr>
              <w:rPr>
                <w:rFonts w:ascii="Arial" w:hAnsi="Arial" w:cs="Arial"/>
                <w:lang w:val="tr-TR" w:eastAsia="tr-TR"/>
              </w:rPr>
            </w:pPr>
            <w:r w:rsidRPr="005C0119">
              <w:rPr>
                <w:rFonts w:ascii="Arial" w:hAnsi="Arial" w:cs="Arial"/>
                <w:lang w:val="tr-TR" w:eastAsia="tr-TR"/>
              </w:rPr>
              <w:t> </w:t>
            </w:r>
          </w:p>
        </w:tc>
        <w:tc>
          <w:tcPr>
            <w:tcW w:w="652" w:type="pct"/>
            <w:tcBorders>
              <w:top w:val="single" w:sz="8" w:space="0" w:color="auto"/>
            </w:tcBorders>
            <w:shd w:val="clear" w:color="000000" w:fill="FFFFFF"/>
            <w:noWrap/>
            <w:vAlign w:val="bottom"/>
          </w:tcPr>
          <w:p w:rsidR="00083857" w:rsidRPr="005C0119" w:rsidRDefault="00083857" w:rsidP="000B5426">
            <w:pPr>
              <w:jc w:val="right"/>
              <w:rPr>
                <w:rFonts w:ascii="Arial" w:hAnsi="Arial" w:cs="Arial"/>
                <w:b/>
                <w:lang w:val="tr-TR" w:eastAsia="tr-TR"/>
              </w:rPr>
            </w:pPr>
          </w:p>
        </w:tc>
        <w:tc>
          <w:tcPr>
            <w:tcW w:w="625" w:type="pct"/>
            <w:tcBorders>
              <w:top w:val="single" w:sz="8" w:space="0" w:color="auto"/>
            </w:tcBorders>
            <w:shd w:val="clear" w:color="000000" w:fill="FFFFFF"/>
            <w:vAlign w:val="bottom"/>
          </w:tcPr>
          <w:p w:rsidR="00083857" w:rsidRPr="005C0119" w:rsidRDefault="00083857" w:rsidP="00083857">
            <w:pPr>
              <w:jc w:val="right"/>
              <w:rPr>
                <w:rFonts w:ascii="Arial" w:hAnsi="Arial" w:cs="Arial"/>
                <w:b/>
                <w:lang w:val="tr-TR" w:eastAsia="tr-TR"/>
              </w:rPr>
            </w:pPr>
          </w:p>
        </w:tc>
        <w:tc>
          <w:tcPr>
            <w:tcW w:w="750" w:type="pct"/>
            <w:tcBorders>
              <w:top w:val="single" w:sz="8" w:space="0" w:color="auto"/>
            </w:tcBorders>
            <w:shd w:val="clear" w:color="000000" w:fill="FFFFFF"/>
            <w:vAlign w:val="bottom"/>
          </w:tcPr>
          <w:p w:rsidR="00083857" w:rsidRPr="005C0119" w:rsidRDefault="00083857" w:rsidP="00083857">
            <w:pPr>
              <w:jc w:val="right"/>
              <w:rPr>
                <w:rFonts w:ascii="Arial" w:hAnsi="Arial" w:cs="Arial"/>
                <w:lang w:val="tr-TR" w:eastAsia="tr-TR"/>
              </w:rPr>
            </w:pPr>
          </w:p>
        </w:tc>
        <w:tc>
          <w:tcPr>
            <w:tcW w:w="618" w:type="pct"/>
            <w:tcBorders>
              <w:top w:val="single" w:sz="8" w:space="0" w:color="auto"/>
            </w:tcBorders>
            <w:shd w:val="clear" w:color="000000" w:fill="FFFFFF"/>
            <w:vAlign w:val="bottom"/>
          </w:tcPr>
          <w:p w:rsidR="00083857" w:rsidRPr="005C0119" w:rsidRDefault="00083857" w:rsidP="00D136B7">
            <w:pPr>
              <w:jc w:val="right"/>
              <w:rPr>
                <w:rFonts w:ascii="Arial" w:hAnsi="Arial" w:cs="Arial"/>
                <w:lang w:val="tr-TR" w:eastAsia="tr-TR"/>
              </w:rPr>
            </w:pPr>
          </w:p>
        </w:tc>
      </w:tr>
      <w:tr w:rsidR="00083857" w:rsidRPr="005C0119" w:rsidTr="00FC7234">
        <w:trPr>
          <w:trHeight w:val="113"/>
        </w:trPr>
        <w:tc>
          <w:tcPr>
            <w:tcW w:w="2355" w:type="pct"/>
            <w:shd w:val="clear" w:color="000000" w:fill="FFFFFF"/>
            <w:noWrap/>
            <w:vAlign w:val="bottom"/>
          </w:tcPr>
          <w:p w:rsidR="00083857" w:rsidRPr="005C0119" w:rsidRDefault="00083857" w:rsidP="00E13FA5">
            <w:pPr>
              <w:rPr>
                <w:rFonts w:ascii="Arial" w:hAnsi="Arial" w:cs="Arial"/>
                <w:u w:val="single"/>
                <w:lang w:val="tr-TR" w:eastAsia="tr-TR"/>
              </w:rPr>
            </w:pPr>
            <w:r w:rsidRPr="005C0119">
              <w:rPr>
                <w:rFonts w:ascii="Arial" w:hAnsi="Arial" w:cs="Arial"/>
                <w:u w:val="single"/>
                <w:lang w:val="tr-TR" w:eastAsia="tr-TR"/>
              </w:rPr>
              <w:t>Ortaklar</w:t>
            </w:r>
          </w:p>
        </w:tc>
        <w:tc>
          <w:tcPr>
            <w:tcW w:w="652" w:type="pct"/>
            <w:shd w:val="clear" w:color="000000" w:fill="FFFFFF"/>
            <w:noWrap/>
            <w:vAlign w:val="bottom"/>
          </w:tcPr>
          <w:p w:rsidR="00083857" w:rsidRPr="005C0119" w:rsidRDefault="00083857" w:rsidP="00931C13">
            <w:pPr>
              <w:jc w:val="center"/>
              <w:rPr>
                <w:rFonts w:ascii="Arial" w:hAnsi="Arial" w:cs="Arial"/>
                <w:b/>
                <w:lang w:val="tr-TR" w:eastAsia="tr-TR"/>
              </w:rPr>
            </w:pPr>
          </w:p>
        </w:tc>
        <w:tc>
          <w:tcPr>
            <w:tcW w:w="625" w:type="pct"/>
            <w:shd w:val="clear" w:color="000000" w:fill="FFFFFF"/>
            <w:vAlign w:val="bottom"/>
          </w:tcPr>
          <w:p w:rsidR="00083857" w:rsidRPr="005C0119" w:rsidRDefault="00083857" w:rsidP="00083857">
            <w:pPr>
              <w:jc w:val="right"/>
              <w:rPr>
                <w:rFonts w:ascii="Arial" w:hAnsi="Arial" w:cs="Arial"/>
                <w:b/>
                <w:lang w:val="tr-TR" w:eastAsia="tr-TR"/>
              </w:rPr>
            </w:pPr>
          </w:p>
        </w:tc>
        <w:tc>
          <w:tcPr>
            <w:tcW w:w="750" w:type="pct"/>
            <w:shd w:val="clear" w:color="000000" w:fill="FFFFFF"/>
            <w:vAlign w:val="bottom"/>
          </w:tcPr>
          <w:p w:rsidR="00083857" w:rsidRPr="005C0119" w:rsidRDefault="00083857" w:rsidP="00083857">
            <w:pPr>
              <w:jc w:val="right"/>
              <w:rPr>
                <w:rFonts w:ascii="Arial" w:hAnsi="Arial" w:cs="Arial"/>
                <w:lang w:val="tr-TR" w:eastAsia="tr-TR"/>
              </w:rPr>
            </w:pPr>
          </w:p>
        </w:tc>
        <w:tc>
          <w:tcPr>
            <w:tcW w:w="618" w:type="pct"/>
            <w:shd w:val="clear" w:color="000000" w:fill="FFFFFF"/>
            <w:vAlign w:val="bottom"/>
          </w:tcPr>
          <w:p w:rsidR="00083857" w:rsidRPr="005C0119" w:rsidRDefault="00083857" w:rsidP="00D136B7">
            <w:pPr>
              <w:jc w:val="right"/>
              <w:rPr>
                <w:rFonts w:ascii="Arial" w:hAnsi="Arial" w:cs="Arial"/>
                <w:lang w:val="tr-TR" w:eastAsia="tr-TR"/>
              </w:rPr>
            </w:pPr>
          </w:p>
        </w:tc>
      </w:tr>
      <w:tr w:rsidR="00083857" w:rsidRPr="005C0119" w:rsidTr="00FC7234">
        <w:trPr>
          <w:trHeight w:val="113"/>
        </w:trPr>
        <w:tc>
          <w:tcPr>
            <w:tcW w:w="2355" w:type="pct"/>
            <w:shd w:val="clear" w:color="000000" w:fill="FFFFFF"/>
            <w:noWrap/>
            <w:vAlign w:val="bottom"/>
          </w:tcPr>
          <w:p w:rsidR="00083857" w:rsidRPr="005C0119" w:rsidRDefault="00083857" w:rsidP="00E13FA5">
            <w:pPr>
              <w:rPr>
                <w:rFonts w:ascii="Arial" w:hAnsi="Arial" w:cs="Arial"/>
                <w:lang w:val="tr-TR" w:eastAsia="tr-TR"/>
              </w:rPr>
            </w:pPr>
            <w:r w:rsidRPr="005C0119">
              <w:rPr>
                <w:rFonts w:ascii="Arial" w:hAnsi="Arial" w:cs="Arial"/>
                <w:lang w:val="tr-TR" w:eastAsia="tr-TR"/>
              </w:rPr>
              <w:t>Oyak Genel Müdürlüğü </w:t>
            </w:r>
          </w:p>
        </w:tc>
        <w:tc>
          <w:tcPr>
            <w:tcW w:w="652" w:type="pct"/>
            <w:shd w:val="clear" w:color="000000" w:fill="FFFFFF"/>
            <w:noWrap/>
            <w:vAlign w:val="bottom"/>
          </w:tcPr>
          <w:p w:rsidR="00083857" w:rsidRPr="005C0119" w:rsidRDefault="00D62CB4" w:rsidP="00F170F0">
            <w:pPr>
              <w:jc w:val="right"/>
              <w:rPr>
                <w:rFonts w:ascii="Arial" w:hAnsi="Arial" w:cs="Arial"/>
                <w:b/>
                <w:lang w:val="tr-TR" w:eastAsia="tr-TR"/>
              </w:rPr>
            </w:pPr>
            <w:r w:rsidRPr="005C0119">
              <w:rPr>
                <w:rFonts w:ascii="Arial" w:hAnsi="Arial" w:cs="Arial"/>
                <w:b/>
                <w:lang w:val="tr-TR" w:eastAsia="tr-TR"/>
              </w:rPr>
              <w:t>131.469</w:t>
            </w:r>
          </w:p>
        </w:tc>
        <w:tc>
          <w:tcPr>
            <w:tcW w:w="625" w:type="pct"/>
            <w:shd w:val="clear" w:color="000000" w:fill="FFFFFF"/>
            <w:vAlign w:val="bottom"/>
          </w:tcPr>
          <w:p w:rsidR="00083857" w:rsidRPr="005C0119" w:rsidRDefault="007E0993" w:rsidP="00083857">
            <w:pPr>
              <w:jc w:val="right"/>
              <w:rPr>
                <w:rFonts w:ascii="Arial" w:hAnsi="Arial" w:cs="Arial"/>
                <w:b/>
                <w:lang w:val="tr-TR" w:eastAsia="tr-TR"/>
              </w:rPr>
            </w:pPr>
            <w:r>
              <w:rPr>
                <w:rFonts w:ascii="Arial" w:hAnsi="Arial" w:cs="Arial"/>
                <w:b/>
                <w:lang w:val="tr-TR" w:eastAsia="tr-TR"/>
              </w:rPr>
              <w:t>-</w:t>
            </w:r>
          </w:p>
        </w:tc>
        <w:tc>
          <w:tcPr>
            <w:tcW w:w="750" w:type="pct"/>
            <w:shd w:val="clear" w:color="000000" w:fill="FFFFFF"/>
            <w:vAlign w:val="bottom"/>
          </w:tcPr>
          <w:p w:rsidR="00083857" w:rsidRPr="005C0119" w:rsidRDefault="000F1E57" w:rsidP="00083857">
            <w:pPr>
              <w:jc w:val="right"/>
              <w:rPr>
                <w:rFonts w:ascii="Arial" w:hAnsi="Arial" w:cs="Arial"/>
                <w:lang w:val="tr-TR" w:eastAsia="tr-TR"/>
              </w:rPr>
            </w:pPr>
            <w:r w:rsidRPr="005C0119">
              <w:rPr>
                <w:rFonts w:ascii="Arial" w:hAnsi="Arial" w:cs="Arial"/>
                <w:lang w:val="tr-TR" w:eastAsia="tr-TR"/>
              </w:rPr>
              <w:t>62.400</w:t>
            </w:r>
          </w:p>
        </w:tc>
        <w:tc>
          <w:tcPr>
            <w:tcW w:w="618" w:type="pct"/>
            <w:shd w:val="clear" w:color="000000" w:fill="FFFFFF"/>
            <w:vAlign w:val="bottom"/>
          </w:tcPr>
          <w:p w:rsidR="00083857" w:rsidRPr="005C0119" w:rsidRDefault="00083857" w:rsidP="00085B91">
            <w:pPr>
              <w:jc w:val="right"/>
              <w:rPr>
                <w:rFonts w:ascii="Arial" w:hAnsi="Arial" w:cs="Arial"/>
                <w:lang w:val="tr-TR" w:eastAsia="tr-TR"/>
              </w:rPr>
            </w:pPr>
            <w:r w:rsidRPr="005C0119">
              <w:rPr>
                <w:rFonts w:ascii="Arial" w:hAnsi="Arial" w:cs="Arial"/>
                <w:lang w:val="tr-TR" w:eastAsia="tr-TR"/>
              </w:rPr>
              <w:t>-</w:t>
            </w:r>
          </w:p>
        </w:tc>
      </w:tr>
      <w:tr w:rsidR="00083857" w:rsidRPr="005C0119" w:rsidTr="00FC7234">
        <w:trPr>
          <w:trHeight w:val="113"/>
        </w:trPr>
        <w:tc>
          <w:tcPr>
            <w:tcW w:w="2355" w:type="pct"/>
            <w:shd w:val="clear" w:color="000000" w:fill="FFFFFF"/>
            <w:noWrap/>
            <w:vAlign w:val="bottom"/>
          </w:tcPr>
          <w:p w:rsidR="00083857" w:rsidRPr="005C0119" w:rsidRDefault="00083857" w:rsidP="00E13FA5">
            <w:pPr>
              <w:rPr>
                <w:rFonts w:ascii="Arial" w:hAnsi="Arial" w:cs="Arial"/>
                <w:u w:val="single"/>
                <w:lang w:val="tr-TR" w:eastAsia="tr-TR"/>
              </w:rPr>
            </w:pPr>
            <w:r w:rsidRPr="005C0119">
              <w:rPr>
                <w:rFonts w:ascii="Arial" w:hAnsi="Arial" w:cs="Arial"/>
                <w:u w:val="single"/>
                <w:lang w:val="tr-TR" w:eastAsia="tr-TR"/>
              </w:rPr>
              <w:t>Ana ortak tarafından yönetilen diğer şirketler</w:t>
            </w:r>
          </w:p>
        </w:tc>
        <w:tc>
          <w:tcPr>
            <w:tcW w:w="652" w:type="pct"/>
            <w:shd w:val="clear" w:color="000000" w:fill="FFFFFF"/>
            <w:noWrap/>
            <w:vAlign w:val="bottom"/>
          </w:tcPr>
          <w:p w:rsidR="00083857" w:rsidRPr="005C0119" w:rsidRDefault="00083857" w:rsidP="000B5426">
            <w:pPr>
              <w:jc w:val="right"/>
              <w:rPr>
                <w:rFonts w:ascii="Arial" w:hAnsi="Arial" w:cs="Arial"/>
                <w:b/>
                <w:lang w:val="tr-TR" w:eastAsia="tr-TR"/>
              </w:rPr>
            </w:pPr>
          </w:p>
        </w:tc>
        <w:tc>
          <w:tcPr>
            <w:tcW w:w="625" w:type="pct"/>
            <w:shd w:val="clear" w:color="000000" w:fill="FFFFFF"/>
            <w:vAlign w:val="bottom"/>
          </w:tcPr>
          <w:p w:rsidR="00083857" w:rsidRPr="005C0119" w:rsidRDefault="00083857" w:rsidP="00083857">
            <w:pPr>
              <w:jc w:val="right"/>
              <w:rPr>
                <w:rFonts w:ascii="Arial" w:hAnsi="Arial" w:cs="Arial"/>
                <w:b/>
                <w:lang w:val="tr-TR" w:eastAsia="tr-TR"/>
              </w:rPr>
            </w:pPr>
          </w:p>
        </w:tc>
        <w:tc>
          <w:tcPr>
            <w:tcW w:w="750" w:type="pct"/>
            <w:shd w:val="clear" w:color="000000" w:fill="FFFFFF"/>
            <w:vAlign w:val="bottom"/>
          </w:tcPr>
          <w:p w:rsidR="00083857" w:rsidRPr="005C0119" w:rsidRDefault="00083857" w:rsidP="00083857">
            <w:pPr>
              <w:jc w:val="right"/>
              <w:rPr>
                <w:rFonts w:ascii="Arial" w:hAnsi="Arial" w:cs="Arial"/>
                <w:lang w:val="tr-TR" w:eastAsia="tr-TR"/>
              </w:rPr>
            </w:pPr>
          </w:p>
        </w:tc>
        <w:tc>
          <w:tcPr>
            <w:tcW w:w="618" w:type="pct"/>
            <w:shd w:val="clear" w:color="000000" w:fill="FFFFFF"/>
            <w:vAlign w:val="bottom"/>
          </w:tcPr>
          <w:p w:rsidR="00083857" w:rsidRPr="005C0119" w:rsidRDefault="00083857" w:rsidP="00085B91">
            <w:pPr>
              <w:jc w:val="right"/>
              <w:rPr>
                <w:rFonts w:ascii="Arial" w:hAnsi="Arial" w:cs="Arial"/>
                <w:lang w:val="tr-TR" w:eastAsia="tr-TR"/>
              </w:rPr>
            </w:pPr>
          </w:p>
        </w:tc>
      </w:tr>
      <w:tr w:rsidR="00083857" w:rsidRPr="005C0119" w:rsidTr="00FC7234">
        <w:trPr>
          <w:trHeight w:val="113"/>
        </w:trPr>
        <w:tc>
          <w:tcPr>
            <w:tcW w:w="2355" w:type="pct"/>
            <w:shd w:val="clear" w:color="000000" w:fill="FFFFFF"/>
            <w:noWrap/>
            <w:vAlign w:val="bottom"/>
          </w:tcPr>
          <w:p w:rsidR="00083857" w:rsidRPr="005C0119" w:rsidRDefault="00083857" w:rsidP="00E13FA5">
            <w:pPr>
              <w:rPr>
                <w:rFonts w:ascii="Arial" w:hAnsi="Arial" w:cs="Arial"/>
                <w:lang w:val="tr-TR" w:eastAsia="tr-TR"/>
              </w:rPr>
            </w:pPr>
            <w:r w:rsidRPr="005C0119">
              <w:rPr>
                <w:rFonts w:ascii="Arial" w:hAnsi="Arial" w:cs="Arial"/>
                <w:lang w:val="tr-TR" w:eastAsia="tr-TR"/>
              </w:rPr>
              <w:t>Oyak S</w:t>
            </w:r>
            <w:r w:rsidR="001820D8" w:rsidRPr="005C0119">
              <w:rPr>
                <w:rFonts w:ascii="Arial" w:hAnsi="Arial" w:cs="Arial"/>
                <w:lang w:val="tr-TR" w:eastAsia="tr-TR"/>
              </w:rPr>
              <w:t xml:space="preserve">avunma ve Güvenlik Sis. A.Ş. </w:t>
            </w:r>
          </w:p>
        </w:tc>
        <w:tc>
          <w:tcPr>
            <w:tcW w:w="652" w:type="pct"/>
            <w:shd w:val="clear" w:color="000000" w:fill="FFFFFF"/>
            <w:noWrap/>
            <w:vAlign w:val="bottom"/>
          </w:tcPr>
          <w:p w:rsidR="00083857"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083857" w:rsidRPr="005C0119" w:rsidRDefault="00D62CB4" w:rsidP="00D764C2">
            <w:pPr>
              <w:jc w:val="right"/>
              <w:rPr>
                <w:rFonts w:ascii="Arial" w:hAnsi="Arial" w:cs="Arial"/>
                <w:b/>
                <w:lang w:val="tr-TR" w:eastAsia="tr-TR"/>
              </w:rPr>
            </w:pPr>
            <w:r w:rsidRPr="005C0119">
              <w:rPr>
                <w:rFonts w:ascii="Arial" w:hAnsi="Arial" w:cs="Arial"/>
                <w:b/>
                <w:lang w:val="tr-TR" w:eastAsia="tr-TR"/>
              </w:rPr>
              <w:t>279.357</w:t>
            </w:r>
          </w:p>
        </w:tc>
        <w:tc>
          <w:tcPr>
            <w:tcW w:w="750" w:type="pct"/>
            <w:shd w:val="clear" w:color="000000" w:fill="FFFFFF"/>
            <w:vAlign w:val="bottom"/>
          </w:tcPr>
          <w:p w:rsidR="00083857" w:rsidRPr="005C0119" w:rsidRDefault="00083857"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083857" w:rsidRPr="005C0119" w:rsidRDefault="000F1E57" w:rsidP="00B4432B">
            <w:pPr>
              <w:jc w:val="right"/>
              <w:rPr>
                <w:rFonts w:ascii="Arial" w:hAnsi="Arial" w:cs="Arial"/>
                <w:lang w:val="tr-TR" w:eastAsia="tr-TR"/>
              </w:rPr>
            </w:pPr>
            <w:r w:rsidRPr="005C0119">
              <w:rPr>
                <w:rFonts w:ascii="Arial" w:hAnsi="Arial" w:cs="Arial"/>
                <w:lang w:val="tr-TR" w:eastAsia="tr-TR"/>
              </w:rPr>
              <w:t>204.047</w:t>
            </w:r>
          </w:p>
        </w:tc>
      </w:tr>
      <w:tr w:rsidR="007E0993" w:rsidRPr="005C0119" w:rsidTr="00FC7234">
        <w:trPr>
          <w:trHeight w:val="113"/>
        </w:trPr>
        <w:tc>
          <w:tcPr>
            <w:tcW w:w="2355" w:type="pct"/>
            <w:shd w:val="clear" w:color="000000" w:fill="FFFFFF"/>
            <w:noWrap/>
            <w:vAlign w:val="bottom"/>
          </w:tcPr>
          <w:p w:rsidR="007E0993" w:rsidRPr="005C0119" w:rsidRDefault="007E0993" w:rsidP="001820D8">
            <w:pPr>
              <w:rPr>
                <w:rFonts w:ascii="Arial" w:hAnsi="Arial" w:cs="Arial"/>
                <w:lang w:val="tr-TR" w:eastAsia="tr-TR"/>
              </w:rPr>
            </w:pPr>
            <w:r w:rsidRPr="005C0119">
              <w:rPr>
                <w:rFonts w:ascii="Arial" w:hAnsi="Arial" w:cs="Arial"/>
                <w:lang w:val="tr-TR" w:eastAsia="tr-TR"/>
              </w:rPr>
              <w:t xml:space="preserve">Ereğli Demir ve Çelik Fab.T.A.Ş. </w:t>
            </w:r>
          </w:p>
        </w:tc>
        <w:tc>
          <w:tcPr>
            <w:tcW w:w="652" w:type="pct"/>
            <w:shd w:val="clear" w:color="000000" w:fill="FFFFFF"/>
            <w:noWrap/>
            <w:vAlign w:val="bottom"/>
          </w:tcPr>
          <w:p w:rsidR="007E0993"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7E0993" w:rsidRPr="005C0119" w:rsidRDefault="007E0993" w:rsidP="00083857">
            <w:pPr>
              <w:jc w:val="right"/>
              <w:rPr>
                <w:rFonts w:ascii="Arial" w:hAnsi="Arial" w:cs="Arial"/>
                <w:b/>
                <w:lang w:val="tr-TR" w:eastAsia="tr-TR"/>
              </w:rPr>
            </w:pPr>
            <w:r w:rsidRPr="005C0119">
              <w:rPr>
                <w:rFonts w:ascii="Arial" w:hAnsi="Arial" w:cs="Arial"/>
                <w:b/>
                <w:lang w:val="tr-TR" w:eastAsia="tr-TR"/>
              </w:rPr>
              <w:t>-</w:t>
            </w:r>
          </w:p>
        </w:tc>
        <w:tc>
          <w:tcPr>
            <w:tcW w:w="750" w:type="pct"/>
            <w:shd w:val="clear" w:color="000000" w:fill="FFFFFF"/>
            <w:vAlign w:val="bottom"/>
          </w:tcPr>
          <w:p w:rsidR="007E0993" w:rsidRPr="005C0119" w:rsidRDefault="007E0993"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7E0993" w:rsidRPr="005C0119" w:rsidRDefault="007E0993" w:rsidP="00085B91">
            <w:pPr>
              <w:jc w:val="right"/>
              <w:rPr>
                <w:rFonts w:ascii="Arial" w:hAnsi="Arial" w:cs="Arial"/>
                <w:lang w:val="tr-TR" w:eastAsia="tr-TR"/>
              </w:rPr>
            </w:pPr>
            <w:r w:rsidRPr="005C0119">
              <w:rPr>
                <w:rFonts w:ascii="Arial" w:hAnsi="Arial" w:cs="Arial"/>
                <w:lang w:val="tr-TR" w:eastAsia="tr-TR"/>
              </w:rPr>
              <w:t>-</w:t>
            </w:r>
          </w:p>
        </w:tc>
      </w:tr>
      <w:tr w:rsidR="007E0993" w:rsidRPr="005C0119" w:rsidTr="00FC7234">
        <w:trPr>
          <w:trHeight w:val="113"/>
        </w:trPr>
        <w:tc>
          <w:tcPr>
            <w:tcW w:w="2355" w:type="pct"/>
            <w:shd w:val="clear" w:color="000000" w:fill="FFFFFF"/>
            <w:noWrap/>
            <w:vAlign w:val="bottom"/>
          </w:tcPr>
          <w:p w:rsidR="007E0993" w:rsidRPr="005C0119" w:rsidRDefault="007E0993" w:rsidP="001820D8">
            <w:pPr>
              <w:rPr>
                <w:rFonts w:ascii="Arial" w:hAnsi="Arial" w:cs="Arial"/>
                <w:lang w:val="tr-TR" w:eastAsia="tr-TR"/>
              </w:rPr>
            </w:pPr>
            <w:r w:rsidRPr="005C0119">
              <w:rPr>
                <w:rFonts w:ascii="Arial" w:hAnsi="Arial" w:cs="Arial"/>
                <w:lang w:val="tr-TR" w:eastAsia="tr-TR"/>
              </w:rPr>
              <w:t xml:space="preserve">Oyak Pazarlama Hizmet ve Tur. A.Ş. </w:t>
            </w:r>
          </w:p>
        </w:tc>
        <w:tc>
          <w:tcPr>
            <w:tcW w:w="652" w:type="pct"/>
            <w:shd w:val="clear" w:color="000000" w:fill="FFFFFF"/>
            <w:noWrap/>
            <w:vAlign w:val="bottom"/>
          </w:tcPr>
          <w:p w:rsidR="007E0993"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7E0993" w:rsidRPr="005C0119" w:rsidRDefault="007E0993" w:rsidP="00D764C2">
            <w:pPr>
              <w:jc w:val="right"/>
              <w:rPr>
                <w:rFonts w:ascii="Arial" w:hAnsi="Arial" w:cs="Arial"/>
                <w:b/>
                <w:lang w:val="tr-TR" w:eastAsia="tr-TR"/>
              </w:rPr>
            </w:pPr>
            <w:r w:rsidRPr="005C0119">
              <w:rPr>
                <w:rFonts w:ascii="Arial" w:hAnsi="Arial" w:cs="Arial"/>
                <w:b/>
                <w:lang w:val="tr-TR" w:eastAsia="tr-TR"/>
              </w:rPr>
              <w:t>48.716</w:t>
            </w:r>
          </w:p>
        </w:tc>
        <w:tc>
          <w:tcPr>
            <w:tcW w:w="750" w:type="pct"/>
            <w:shd w:val="clear" w:color="000000" w:fill="FFFFFF"/>
            <w:vAlign w:val="bottom"/>
          </w:tcPr>
          <w:p w:rsidR="007E0993" w:rsidRPr="005C0119" w:rsidRDefault="007E0993"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7E0993" w:rsidRPr="005C0119" w:rsidRDefault="007E0993" w:rsidP="00085B91">
            <w:pPr>
              <w:jc w:val="right"/>
              <w:rPr>
                <w:rFonts w:ascii="Arial" w:hAnsi="Arial" w:cs="Arial"/>
                <w:lang w:val="tr-TR" w:eastAsia="tr-TR"/>
              </w:rPr>
            </w:pPr>
            <w:r w:rsidRPr="005C0119">
              <w:rPr>
                <w:rFonts w:ascii="Arial" w:hAnsi="Arial" w:cs="Arial"/>
                <w:lang w:val="tr-TR" w:eastAsia="tr-TR"/>
              </w:rPr>
              <w:t>41.667</w:t>
            </w:r>
          </w:p>
        </w:tc>
      </w:tr>
      <w:tr w:rsidR="007E0993" w:rsidRPr="005C0119" w:rsidTr="00FC7234">
        <w:trPr>
          <w:trHeight w:val="113"/>
        </w:trPr>
        <w:tc>
          <w:tcPr>
            <w:tcW w:w="2355" w:type="pct"/>
            <w:shd w:val="clear" w:color="000000" w:fill="FFFFFF"/>
            <w:noWrap/>
            <w:vAlign w:val="bottom"/>
          </w:tcPr>
          <w:p w:rsidR="007E0993" w:rsidRPr="005C0119" w:rsidRDefault="007E0993" w:rsidP="001820D8">
            <w:pPr>
              <w:rPr>
                <w:rFonts w:ascii="Arial" w:hAnsi="Arial" w:cs="Arial"/>
                <w:lang w:val="tr-TR" w:eastAsia="tr-TR"/>
              </w:rPr>
            </w:pPr>
            <w:r w:rsidRPr="005C0119">
              <w:rPr>
                <w:rFonts w:ascii="Arial" w:hAnsi="Arial" w:cs="Arial"/>
                <w:lang w:val="tr-TR" w:eastAsia="tr-TR"/>
              </w:rPr>
              <w:t xml:space="preserve">Hektaş Ticaret A.Ş. </w:t>
            </w:r>
          </w:p>
        </w:tc>
        <w:tc>
          <w:tcPr>
            <w:tcW w:w="652" w:type="pct"/>
            <w:shd w:val="clear" w:color="000000" w:fill="FFFFFF"/>
            <w:noWrap/>
            <w:vAlign w:val="bottom"/>
          </w:tcPr>
          <w:p w:rsidR="007E0993"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7E0993" w:rsidRPr="005C0119" w:rsidRDefault="007E0993" w:rsidP="00A11D7A">
            <w:pPr>
              <w:jc w:val="right"/>
              <w:rPr>
                <w:rFonts w:ascii="Arial" w:hAnsi="Arial" w:cs="Arial"/>
                <w:b/>
                <w:lang w:val="tr-TR" w:eastAsia="tr-TR"/>
              </w:rPr>
            </w:pPr>
            <w:r w:rsidRPr="005C0119">
              <w:rPr>
                <w:rFonts w:ascii="Arial" w:hAnsi="Arial" w:cs="Arial"/>
                <w:b/>
                <w:lang w:val="tr-TR" w:eastAsia="tr-TR"/>
              </w:rPr>
              <w:t>8.917</w:t>
            </w:r>
          </w:p>
        </w:tc>
        <w:tc>
          <w:tcPr>
            <w:tcW w:w="750" w:type="pct"/>
            <w:shd w:val="clear" w:color="000000" w:fill="FFFFFF"/>
            <w:vAlign w:val="bottom"/>
          </w:tcPr>
          <w:p w:rsidR="007E0993" w:rsidRPr="005C0119" w:rsidRDefault="007E0993"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7E0993" w:rsidRPr="005C0119" w:rsidRDefault="007E0993" w:rsidP="00085B91">
            <w:pPr>
              <w:jc w:val="right"/>
              <w:rPr>
                <w:rFonts w:ascii="Arial" w:hAnsi="Arial" w:cs="Arial"/>
                <w:lang w:val="tr-TR" w:eastAsia="tr-TR"/>
              </w:rPr>
            </w:pPr>
            <w:r w:rsidRPr="005C0119">
              <w:rPr>
                <w:rFonts w:ascii="Arial" w:hAnsi="Arial" w:cs="Arial"/>
                <w:lang w:val="tr-TR" w:eastAsia="tr-TR"/>
              </w:rPr>
              <w:t>429</w:t>
            </w:r>
          </w:p>
        </w:tc>
      </w:tr>
      <w:tr w:rsidR="007E0993" w:rsidRPr="005C0119" w:rsidTr="00FC7234">
        <w:trPr>
          <w:trHeight w:val="113"/>
        </w:trPr>
        <w:tc>
          <w:tcPr>
            <w:tcW w:w="2355" w:type="pct"/>
            <w:shd w:val="clear" w:color="000000" w:fill="FFFFFF"/>
            <w:noWrap/>
            <w:vAlign w:val="bottom"/>
          </w:tcPr>
          <w:p w:rsidR="007E0993" w:rsidRPr="005C0119" w:rsidRDefault="007E0993" w:rsidP="001820D8">
            <w:pPr>
              <w:rPr>
                <w:rFonts w:ascii="Arial" w:hAnsi="Arial" w:cs="Arial"/>
                <w:lang w:val="tr-TR" w:eastAsia="tr-TR"/>
              </w:rPr>
            </w:pPr>
            <w:r w:rsidRPr="005C0119">
              <w:rPr>
                <w:rFonts w:ascii="Arial" w:hAnsi="Arial" w:cs="Arial"/>
                <w:lang w:val="tr-TR" w:eastAsia="tr-TR"/>
              </w:rPr>
              <w:t xml:space="preserve">Oyak Teknoloji Bilişim ve K. H. A.Ş. </w:t>
            </w:r>
          </w:p>
        </w:tc>
        <w:tc>
          <w:tcPr>
            <w:tcW w:w="652" w:type="pct"/>
            <w:shd w:val="clear" w:color="000000" w:fill="FFFFFF"/>
            <w:noWrap/>
            <w:vAlign w:val="bottom"/>
          </w:tcPr>
          <w:p w:rsidR="007E0993"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7E0993" w:rsidRPr="005C0119" w:rsidRDefault="007E0993" w:rsidP="00D764C2">
            <w:pPr>
              <w:jc w:val="right"/>
              <w:rPr>
                <w:rFonts w:ascii="Arial" w:hAnsi="Arial" w:cs="Arial"/>
                <w:b/>
                <w:lang w:val="tr-TR" w:eastAsia="tr-TR"/>
              </w:rPr>
            </w:pPr>
            <w:r w:rsidRPr="005C0119">
              <w:rPr>
                <w:rFonts w:ascii="Arial" w:hAnsi="Arial" w:cs="Arial"/>
                <w:b/>
                <w:lang w:val="tr-TR" w:eastAsia="tr-TR"/>
              </w:rPr>
              <w:t>5.570</w:t>
            </w:r>
          </w:p>
        </w:tc>
        <w:tc>
          <w:tcPr>
            <w:tcW w:w="750" w:type="pct"/>
            <w:shd w:val="clear" w:color="000000" w:fill="FFFFFF"/>
            <w:vAlign w:val="bottom"/>
          </w:tcPr>
          <w:p w:rsidR="007E0993" w:rsidRPr="005C0119" w:rsidRDefault="007E0993"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7E0993" w:rsidRPr="005C0119" w:rsidRDefault="007E0993" w:rsidP="00085B91">
            <w:pPr>
              <w:jc w:val="right"/>
              <w:rPr>
                <w:rFonts w:ascii="Arial" w:hAnsi="Arial" w:cs="Arial"/>
                <w:lang w:val="tr-TR" w:eastAsia="tr-TR"/>
              </w:rPr>
            </w:pPr>
            <w:r w:rsidRPr="005C0119">
              <w:rPr>
                <w:rFonts w:ascii="Arial" w:hAnsi="Arial" w:cs="Arial"/>
                <w:lang w:val="tr-TR" w:eastAsia="tr-TR"/>
              </w:rPr>
              <w:t>9.833</w:t>
            </w:r>
          </w:p>
        </w:tc>
      </w:tr>
      <w:tr w:rsidR="007E0993" w:rsidRPr="005C0119" w:rsidTr="00FC7234">
        <w:trPr>
          <w:trHeight w:val="113"/>
        </w:trPr>
        <w:tc>
          <w:tcPr>
            <w:tcW w:w="2355" w:type="pct"/>
            <w:shd w:val="clear" w:color="000000" w:fill="FFFFFF"/>
            <w:noWrap/>
            <w:vAlign w:val="bottom"/>
          </w:tcPr>
          <w:p w:rsidR="007E0993" w:rsidRPr="005C0119" w:rsidRDefault="007E0993" w:rsidP="001820D8">
            <w:pPr>
              <w:rPr>
                <w:rFonts w:ascii="Arial" w:hAnsi="Arial" w:cs="Arial"/>
                <w:lang w:val="tr-TR" w:eastAsia="tr-TR"/>
              </w:rPr>
            </w:pPr>
            <w:r w:rsidRPr="005C0119">
              <w:rPr>
                <w:rFonts w:ascii="Arial" w:hAnsi="Arial" w:cs="Arial"/>
                <w:lang w:val="tr-TR" w:eastAsia="tr-TR"/>
              </w:rPr>
              <w:t xml:space="preserve">Omsan Lojistik A.Ş. </w:t>
            </w:r>
          </w:p>
        </w:tc>
        <w:tc>
          <w:tcPr>
            <w:tcW w:w="652" w:type="pct"/>
            <w:shd w:val="clear" w:color="000000" w:fill="FFFFFF"/>
            <w:noWrap/>
            <w:vAlign w:val="bottom"/>
          </w:tcPr>
          <w:p w:rsidR="007E0993"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7E0993" w:rsidRPr="005C0119" w:rsidRDefault="007E0993" w:rsidP="00D764C2">
            <w:pPr>
              <w:jc w:val="right"/>
              <w:rPr>
                <w:rFonts w:ascii="Arial" w:hAnsi="Arial" w:cs="Arial"/>
                <w:b/>
                <w:lang w:val="tr-TR" w:eastAsia="tr-TR"/>
              </w:rPr>
            </w:pPr>
            <w:r w:rsidRPr="005C0119">
              <w:rPr>
                <w:rFonts w:ascii="Arial" w:hAnsi="Arial" w:cs="Arial"/>
                <w:b/>
                <w:lang w:val="tr-TR" w:eastAsia="tr-TR"/>
              </w:rPr>
              <w:t>3.879.060</w:t>
            </w:r>
          </w:p>
        </w:tc>
        <w:tc>
          <w:tcPr>
            <w:tcW w:w="750" w:type="pct"/>
            <w:shd w:val="clear" w:color="000000" w:fill="FFFFFF"/>
            <w:vAlign w:val="bottom"/>
          </w:tcPr>
          <w:p w:rsidR="007E0993" w:rsidRPr="005C0119" w:rsidRDefault="007E0993"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7E0993" w:rsidRPr="005C0119" w:rsidRDefault="007E0993" w:rsidP="00085B91">
            <w:pPr>
              <w:jc w:val="right"/>
              <w:rPr>
                <w:rFonts w:ascii="Arial" w:hAnsi="Arial" w:cs="Arial"/>
                <w:lang w:val="tr-TR" w:eastAsia="tr-TR"/>
              </w:rPr>
            </w:pPr>
            <w:r w:rsidRPr="005C0119">
              <w:rPr>
                <w:rFonts w:ascii="Arial" w:hAnsi="Arial" w:cs="Arial"/>
                <w:lang w:val="tr-TR" w:eastAsia="tr-TR"/>
              </w:rPr>
              <w:t>1.719.799</w:t>
            </w:r>
          </w:p>
        </w:tc>
      </w:tr>
      <w:tr w:rsidR="007E0993" w:rsidRPr="005C0119" w:rsidTr="00FC7234">
        <w:trPr>
          <w:trHeight w:val="113"/>
        </w:trPr>
        <w:tc>
          <w:tcPr>
            <w:tcW w:w="2355" w:type="pct"/>
            <w:shd w:val="clear" w:color="000000" w:fill="FFFFFF"/>
            <w:noWrap/>
            <w:vAlign w:val="bottom"/>
          </w:tcPr>
          <w:p w:rsidR="007E0993" w:rsidRPr="005C0119" w:rsidRDefault="007E0993" w:rsidP="001820D8">
            <w:pPr>
              <w:rPr>
                <w:rFonts w:ascii="Arial" w:hAnsi="Arial" w:cs="Arial"/>
                <w:lang w:val="tr-TR" w:eastAsia="tr-TR"/>
              </w:rPr>
            </w:pPr>
            <w:r w:rsidRPr="005C0119">
              <w:rPr>
                <w:rFonts w:ascii="Arial" w:hAnsi="Arial" w:cs="Arial"/>
                <w:lang w:val="tr-TR" w:eastAsia="tr-TR"/>
              </w:rPr>
              <w:t xml:space="preserve">Mais Motorlu Araçlar İ. ve S. A.Ş. </w:t>
            </w:r>
          </w:p>
        </w:tc>
        <w:tc>
          <w:tcPr>
            <w:tcW w:w="652" w:type="pct"/>
            <w:shd w:val="clear" w:color="000000" w:fill="FFFFFF"/>
            <w:noWrap/>
            <w:vAlign w:val="bottom"/>
          </w:tcPr>
          <w:p w:rsidR="007E0993"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7E0993" w:rsidRPr="005C0119" w:rsidRDefault="007E0993" w:rsidP="00D764C2">
            <w:pPr>
              <w:jc w:val="right"/>
              <w:rPr>
                <w:rFonts w:ascii="Arial" w:hAnsi="Arial" w:cs="Arial"/>
                <w:b/>
                <w:lang w:val="tr-TR" w:eastAsia="tr-TR"/>
              </w:rPr>
            </w:pPr>
            <w:r w:rsidRPr="005C0119">
              <w:rPr>
                <w:rFonts w:ascii="Arial" w:hAnsi="Arial" w:cs="Arial"/>
                <w:b/>
                <w:lang w:val="tr-TR" w:eastAsia="tr-TR"/>
              </w:rPr>
              <w:t>381</w:t>
            </w:r>
          </w:p>
        </w:tc>
        <w:tc>
          <w:tcPr>
            <w:tcW w:w="750" w:type="pct"/>
            <w:shd w:val="clear" w:color="000000" w:fill="FFFFFF"/>
            <w:vAlign w:val="bottom"/>
          </w:tcPr>
          <w:p w:rsidR="007E0993" w:rsidRPr="005C0119" w:rsidRDefault="007E0993"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7E0993" w:rsidRPr="005C0119" w:rsidRDefault="007E0993" w:rsidP="00085B91">
            <w:pPr>
              <w:jc w:val="right"/>
              <w:rPr>
                <w:rFonts w:ascii="Arial" w:hAnsi="Arial" w:cs="Arial"/>
                <w:lang w:val="tr-TR" w:eastAsia="tr-TR"/>
              </w:rPr>
            </w:pPr>
            <w:r w:rsidRPr="005C0119">
              <w:rPr>
                <w:rFonts w:ascii="Arial" w:hAnsi="Arial" w:cs="Arial"/>
                <w:lang w:val="tr-TR" w:eastAsia="tr-TR"/>
              </w:rPr>
              <w:t>-</w:t>
            </w:r>
          </w:p>
        </w:tc>
      </w:tr>
      <w:tr w:rsidR="007E0993" w:rsidRPr="005C0119" w:rsidTr="00FC7234">
        <w:trPr>
          <w:trHeight w:val="113"/>
        </w:trPr>
        <w:tc>
          <w:tcPr>
            <w:tcW w:w="2355" w:type="pct"/>
            <w:shd w:val="clear" w:color="000000" w:fill="FFFFFF"/>
            <w:noWrap/>
            <w:vAlign w:val="bottom"/>
          </w:tcPr>
          <w:p w:rsidR="007E0993" w:rsidRPr="005C0119" w:rsidRDefault="007E0993" w:rsidP="001820D8">
            <w:pPr>
              <w:rPr>
                <w:rFonts w:ascii="Arial" w:hAnsi="Arial" w:cs="Arial"/>
                <w:lang w:val="tr-TR" w:eastAsia="tr-TR"/>
              </w:rPr>
            </w:pPr>
            <w:r w:rsidRPr="005C0119">
              <w:rPr>
                <w:rFonts w:ascii="Arial" w:hAnsi="Arial" w:cs="Arial"/>
                <w:lang w:val="tr-TR" w:eastAsia="tr-TR"/>
              </w:rPr>
              <w:t xml:space="preserve">Oyak Telekomünikasyon A.Ş. </w:t>
            </w:r>
          </w:p>
        </w:tc>
        <w:tc>
          <w:tcPr>
            <w:tcW w:w="652" w:type="pct"/>
            <w:shd w:val="clear" w:color="000000" w:fill="FFFFFF"/>
            <w:noWrap/>
            <w:vAlign w:val="bottom"/>
          </w:tcPr>
          <w:p w:rsidR="007E0993"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7E0993" w:rsidRPr="005C0119" w:rsidRDefault="007E0993" w:rsidP="00D764C2">
            <w:pPr>
              <w:jc w:val="right"/>
              <w:rPr>
                <w:rFonts w:ascii="Arial" w:hAnsi="Arial" w:cs="Arial"/>
                <w:b/>
                <w:lang w:val="tr-TR" w:eastAsia="tr-TR"/>
              </w:rPr>
            </w:pPr>
            <w:r w:rsidRPr="005C0119">
              <w:rPr>
                <w:rFonts w:ascii="Arial" w:hAnsi="Arial" w:cs="Arial"/>
                <w:b/>
                <w:lang w:val="tr-TR" w:eastAsia="tr-TR"/>
              </w:rPr>
              <w:t>12.697</w:t>
            </w:r>
          </w:p>
        </w:tc>
        <w:tc>
          <w:tcPr>
            <w:tcW w:w="750" w:type="pct"/>
            <w:shd w:val="clear" w:color="000000" w:fill="FFFFFF"/>
            <w:vAlign w:val="bottom"/>
          </w:tcPr>
          <w:p w:rsidR="007E0993" w:rsidRPr="005C0119" w:rsidRDefault="007E0993"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7E0993" w:rsidRPr="005C0119" w:rsidRDefault="007E0993" w:rsidP="00085B91">
            <w:pPr>
              <w:jc w:val="right"/>
              <w:rPr>
                <w:rFonts w:ascii="Arial" w:hAnsi="Arial" w:cs="Arial"/>
                <w:lang w:val="tr-TR" w:eastAsia="tr-TR"/>
              </w:rPr>
            </w:pPr>
            <w:r w:rsidRPr="005C0119">
              <w:rPr>
                <w:rFonts w:ascii="Arial" w:hAnsi="Arial" w:cs="Arial"/>
                <w:lang w:val="tr-TR" w:eastAsia="tr-TR"/>
              </w:rPr>
              <w:t>11.104</w:t>
            </w:r>
          </w:p>
        </w:tc>
      </w:tr>
      <w:tr w:rsidR="007E0993" w:rsidRPr="005C0119" w:rsidTr="00FC7234">
        <w:trPr>
          <w:trHeight w:val="113"/>
        </w:trPr>
        <w:tc>
          <w:tcPr>
            <w:tcW w:w="2355" w:type="pct"/>
            <w:shd w:val="clear" w:color="000000" w:fill="FFFFFF"/>
            <w:noWrap/>
            <w:vAlign w:val="bottom"/>
          </w:tcPr>
          <w:p w:rsidR="007E0993" w:rsidRPr="005C0119" w:rsidRDefault="007E0993" w:rsidP="00E13FA5">
            <w:pPr>
              <w:rPr>
                <w:rFonts w:ascii="Arial" w:hAnsi="Arial" w:cs="Arial"/>
                <w:lang w:val="tr-TR" w:eastAsia="tr-TR"/>
              </w:rPr>
            </w:pPr>
            <w:r w:rsidRPr="005C0119">
              <w:rPr>
                <w:rFonts w:ascii="Arial" w:hAnsi="Arial" w:cs="Arial"/>
                <w:lang w:val="tr-TR" w:eastAsia="tr-TR"/>
              </w:rPr>
              <w:t>Diğer</w:t>
            </w:r>
          </w:p>
        </w:tc>
        <w:tc>
          <w:tcPr>
            <w:tcW w:w="652" w:type="pct"/>
            <w:shd w:val="clear" w:color="000000" w:fill="FFFFFF"/>
            <w:noWrap/>
            <w:vAlign w:val="bottom"/>
          </w:tcPr>
          <w:p w:rsidR="007E0993" w:rsidRPr="005C0119" w:rsidRDefault="007E0993" w:rsidP="000B5426">
            <w:pPr>
              <w:jc w:val="right"/>
              <w:rPr>
                <w:rFonts w:ascii="Arial" w:hAnsi="Arial" w:cs="Arial"/>
                <w:b/>
                <w:lang w:val="tr-TR" w:eastAsia="tr-TR"/>
              </w:rPr>
            </w:pPr>
            <w:r>
              <w:rPr>
                <w:rFonts w:ascii="Arial" w:hAnsi="Arial" w:cs="Arial"/>
                <w:b/>
                <w:lang w:val="tr-TR" w:eastAsia="tr-TR"/>
              </w:rPr>
              <w:t>-</w:t>
            </w:r>
          </w:p>
        </w:tc>
        <w:tc>
          <w:tcPr>
            <w:tcW w:w="625" w:type="pct"/>
            <w:shd w:val="clear" w:color="000000" w:fill="FFFFFF"/>
            <w:vAlign w:val="bottom"/>
          </w:tcPr>
          <w:p w:rsidR="007E0993" w:rsidRPr="005C0119" w:rsidRDefault="007E0993" w:rsidP="005532BB">
            <w:pPr>
              <w:jc w:val="right"/>
              <w:rPr>
                <w:rFonts w:ascii="Arial" w:hAnsi="Arial" w:cs="Arial"/>
                <w:b/>
                <w:lang w:val="tr-TR" w:eastAsia="tr-TR"/>
              </w:rPr>
            </w:pPr>
            <w:r w:rsidRPr="005C0119">
              <w:rPr>
                <w:rFonts w:ascii="Arial" w:hAnsi="Arial" w:cs="Arial"/>
                <w:b/>
                <w:lang w:val="tr-TR" w:eastAsia="tr-TR"/>
              </w:rPr>
              <w:t>3.86</w:t>
            </w:r>
            <w:r>
              <w:rPr>
                <w:rFonts w:ascii="Arial" w:hAnsi="Arial" w:cs="Arial"/>
                <w:b/>
                <w:lang w:val="tr-TR" w:eastAsia="tr-TR"/>
              </w:rPr>
              <w:t>7</w:t>
            </w:r>
          </w:p>
        </w:tc>
        <w:tc>
          <w:tcPr>
            <w:tcW w:w="750" w:type="pct"/>
            <w:shd w:val="clear" w:color="000000" w:fill="FFFFFF"/>
            <w:vAlign w:val="bottom"/>
          </w:tcPr>
          <w:p w:rsidR="007E0993" w:rsidRPr="005C0119" w:rsidRDefault="007E0993" w:rsidP="00083857">
            <w:pPr>
              <w:jc w:val="right"/>
              <w:rPr>
                <w:rFonts w:ascii="Arial" w:hAnsi="Arial" w:cs="Arial"/>
                <w:lang w:val="tr-TR" w:eastAsia="tr-TR"/>
              </w:rPr>
            </w:pPr>
            <w:r w:rsidRPr="005C0119">
              <w:rPr>
                <w:rFonts w:ascii="Arial" w:hAnsi="Arial" w:cs="Arial"/>
                <w:lang w:val="tr-TR" w:eastAsia="tr-TR"/>
              </w:rPr>
              <w:t>-</w:t>
            </w:r>
          </w:p>
        </w:tc>
        <w:tc>
          <w:tcPr>
            <w:tcW w:w="618" w:type="pct"/>
            <w:shd w:val="clear" w:color="000000" w:fill="FFFFFF"/>
            <w:vAlign w:val="bottom"/>
          </w:tcPr>
          <w:p w:rsidR="007E0993" w:rsidRPr="005C0119" w:rsidRDefault="007E0993" w:rsidP="00085B91">
            <w:pPr>
              <w:jc w:val="right"/>
              <w:rPr>
                <w:rFonts w:ascii="Arial" w:hAnsi="Arial" w:cs="Arial"/>
                <w:lang w:val="tr-TR" w:eastAsia="tr-TR"/>
              </w:rPr>
            </w:pPr>
            <w:r w:rsidRPr="005C0119">
              <w:rPr>
                <w:rFonts w:ascii="Arial" w:hAnsi="Arial" w:cs="Arial"/>
                <w:lang w:val="tr-TR" w:eastAsia="tr-TR"/>
              </w:rPr>
              <w:t>3.583</w:t>
            </w:r>
          </w:p>
        </w:tc>
      </w:tr>
      <w:tr w:rsidR="001820D8" w:rsidRPr="005C0119" w:rsidTr="00FC7234">
        <w:trPr>
          <w:trHeight w:val="113"/>
        </w:trPr>
        <w:tc>
          <w:tcPr>
            <w:tcW w:w="2355" w:type="pct"/>
            <w:shd w:val="clear" w:color="000000" w:fill="FFFFFF"/>
            <w:noWrap/>
            <w:vAlign w:val="bottom"/>
          </w:tcPr>
          <w:p w:rsidR="001820D8" w:rsidRPr="005C0119" w:rsidRDefault="001820D8" w:rsidP="00E13FA5">
            <w:pPr>
              <w:rPr>
                <w:rFonts w:ascii="Arial" w:hAnsi="Arial" w:cs="Arial"/>
                <w:lang w:val="tr-TR" w:eastAsia="tr-TR"/>
              </w:rPr>
            </w:pPr>
          </w:p>
        </w:tc>
        <w:tc>
          <w:tcPr>
            <w:tcW w:w="652" w:type="pct"/>
            <w:shd w:val="clear" w:color="000000" w:fill="FFFFFF"/>
            <w:noWrap/>
            <w:vAlign w:val="bottom"/>
          </w:tcPr>
          <w:p w:rsidR="001820D8" w:rsidRPr="005C0119" w:rsidRDefault="001820D8" w:rsidP="000B5426">
            <w:pPr>
              <w:jc w:val="right"/>
              <w:rPr>
                <w:rFonts w:ascii="Arial" w:hAnsi="Arial" w:cs="Arial"/>
                <w:b/>
                <w:lang w:val="tr-TR" w:eastAsia="tr-TR"/>
              </w:rPr>
            </w:pPr>
          </w:p>
        </w:tc>
        <w:tc>
          <w:tcPr>
            <w:tcW w:w="625" w:type="pct"/>
            <w:shd w:val="clear" w:color="000000" w:fill="FFFFFF"/>
            <w:vAlign w:val="bottom"/>
          </w:tcPr>
          <w:p w:rsidR="001820D8" w:rsidRPr="005C0119" w:rsidRDefault="001820D8" w:rsidP="00D764C2">
            <w:pPr>
              <w:jc w:val="right"/>
              <w:rPr>
                <w:rFonts w:ascii="Arial" w:hAnsi="Arial" w:cs="Arial"/>
                <w:b/>
                <w:lang w:val="tr-TR" w:eastAsia="tr-TR"/>
              </w:rPr>
            </w:pPr>
          </w:p>
        </w:tc>
        <w:tc>
          <w:tcPr>
            <w:tcW w:w="750" w:type="pct"/>
            <w:shd w:val="clear" w:color="000000" w:fill="FFFFFF"/>
            <w:vAlign w:val="bottom"/>
          </w:tcPr>
          <w:p w:rsidR="001820D8" w:rsidRPr="005C0119" w:rsidRDefault="001820D8" w:rsidP="00083857">
            <w:pPr>
              <w:jc w:val="right"/>
              <w:rPr>
                <w:rFonts w:ascii="Arial" w:hAnsi="Arial" w:cs="Arial"/>
                <w:lang w:val="tr-TR" w:eastAsia="tr-TR"/>
              </w:rPr>
            </w:pPr>
          </w:p>
        </w:tc>
        <w:tc>
          <w:tcPr>
            <w:tcW w:w="618" w:type="pct"/>
            <w:shd w:val="clear" w:color="000000" w:fill="FFFFFF"/>
            <w:vAlign w:val="bottom"/>
          </w:tcPr>
          <w:p w:rsidR="001820D8" w:rsidRPr="005C0119" w:rsidRDefault="001820D8" w:rsidP="00085B91">
            <w:pPr>
              <w:jc w:val="right"/>
              <w:rPr>
                <w:rFonts w:ascii="Arial" w:hAnsi="Arial" w:cs="Arial"/>
                <w:lang w:val="tr-TR" w:eastAsia="tr-TR"/>
              </w:rPr>
            </w:pPr>
          </w:p>
        </w:tc>
      </w:tr>
      <w:tr w:rsidR="00083857" w:rsidRPr="00DB1893" w:rsidTr="00FC7234">
        <w:trPr>
          <w:trHeight w:val="113"/>
        </w:trPr>
        <w:tc>
          <w:tcPr>
            <w:tcW w:w="2355" w:type="pct"/>
            <w:tcBorders>
              <w:top w:val="single" w:sz="8" w:space="0" w:color="auto"/>
              <w:bottom w:val="double" w:sz="2" w:space="0" w:color="auto"/>
            </w:tcBorders>
            <w:shd w:val="clear" w:color="000000" w:fill="FFFFFF"/>
            <w:noWrap/>
            <w:vAlign w:val="bottom"/>
          </w:tcPr>
          <w:p w:rsidR="00083857" w:rsidRPr="005C0119" w:rsidRDefault="00083857" w:rsidP="00E13FA5">
            <w:pPr>
              <w:rPr>
                <w:rFonts w:ascii="Arial" w:hAnsi="Arial" w:cs="Arial"/>
                <w:lang w:val="tr-TR" w:eastAsia="tr-TR"/>
              </w:rPr>
            </w:pPr>
            <w:r w:rsidRPr="005C0119">
              <w:rPr>
                <w:rFonts w:ascii="Arial" w:hAnsi="Arial" w:cs="Arial"/>
                <w:lang w:val="tr-TR" w:eastAsia="tr-TR"/>
              </w:rPr>
              <w:t> </w:t>
            </w:r>
          </w:p>
        </w:tc>
        <w:tc>
          <w:tcPr>
            <w:tcW w:w="652" w:type="pct"/>
            <w:tcBorders>
              <w:top w:val="single" w:sz="8" w:space="0" w:color="auto"/>
              <w:bottom w:val="double" w:sz="2" w:space="0" w:color="auto"/>
            </w:tcBorders>
            <w:shd w:val="clear" w:color="000000" w:fill="FFFFFF"/>
            <w:noWrap/>
            <w:vAlign w:val="bottom"/>
          </w:tcPr>
          <w:p w:rsidR="00083857" w:rsidRPr="005C0119" w:rsidRDefault="00D62CB4" w:rsidP="00D764C2">
            <w:pPr>
              <w:jc w:val="right"/>
              <w:rPr>
                <w:rFonts w:ascii="Arial" w:hAnsi="Arial" w:cs="Arial"/>
                <w:b/>
                <w:lang w:val="tr-TR" w:eastAsia="tr-TR"/>
              </w:rPr>
            </w:pPr>
            <w:r w:rsidRPr="005C0119">
              <w:rPr>
                <w:rFonts w:ascii="Arial" w:hAnsi="Arial" w:cs="Arial"/>
                <w:b/>
                <w:lang w:val="tr-TR" w:eastAsia="tr-TR"/>
              </w:rPr>
              <w:t>131.469</w:t>
            </w:r>
          </w:p>
        </w:tc>
        <w:tc>
          <w:tcPr>
            <w:tcW w:w="625" w:type="pct"/>
            <w:tcBorders>
              <w:top w:val="single" w:sz="8" w:space="0" w:color="auto"/>
              <w:bottom w:val="double" w:sz="2" w:space="0" w:color="auto"/>
            </w:tcBorders>
            <w:shd w:val="clear" w:color="000000" w:fill="FFFFFF"/>
            <w:vAlign w:val="bottom"/>
          </w:tcPr>
          <w:p w:rsidR="00083857" w:rsidRPr="005C0119" w:rsidRDefault="00D62CB4" w:rsidP="00F371FA">
            <w:pPr>
              <w:jc w:val="right"/>
              <w:rPr>
                <w:rFonts w:ascii="Arial" w:hAnsi="Arial" w:cs="Arial"/>
                <w:b/>
                <w:lang w:val="tr-TR" w:eastAsia="tr-TR"/>
              </w:rPr>
            </w:pPr>
            <w:r w:rsidRPr="005C0119">
              <w:rPr>
                <w:rFonts w:ascii="Arial" w:hAnsi="Arial" w:cs="Arial"/>
                <w:b/>
                <w:lang w:val="tr-TR" w:eastAsia="tr-TR"/>
              </w:rPr>
              <w:t>4.238.56</w:t>
            </w:r>
            <w:r w:rsidR="007E0993">
              <w:rPr>
                <w:rFonts w:ascii="Arial" w:hAnsi="Arial" w:cs="Arial"/>
                <w:b/>
                <w:lang w:val="tr-TR" w:eastAsia="tr-TR"/>
              </w:rPr>
              <w:t>5</w:t>
            </w:r>
          </w:p>
        </w:tc>
        <w:tc>
          <w:tcPr>
            <w:tcW w:w="750" w:type="pct"/>
            <w:tcBorders>
              <w:top w:val="single" w:sz="8" w:space="0" w:color="auto"/>
              <w:bottom w:val="double" w:sz="2" w:space="0" w:color="auto"/>
            </w:tcBorders>
            <w:shd w:val="clear" w:color="000000" w:fill="FFFFFF"/>
            <w:vAlign w:val="bottom"/>
          </w:tcPr>
          <w:p w:rsidR="00083857" w:rsidRPr="005C0119" w:rsidRDefault="000F1E57" w:rsidP="00083857">
            <w:pPr>
              <w:jc w:val="right"/>
              <w:rPr>
                <w:rFonts w:ascii="Arial" w:hAnsi="Arial" w:cs="Arial"/>
                <w:lang w:val="tr-TR" w:eastAsia="tr-TR"/>
              </w:rPr>
            </w:pPr>
            <w:r w:rsidRPr="005C0119">
              <w:rPr>
                <w:rFonts w:ascii="Arial" w:hAnsi="Arial" w:cs="Arial"/>
                <w:lang w:val="tr-TR" w:eastAsia="tr-TR"/>
              </w:rPr>
              <w:t>62.400</w:t>
            </w:r>
          </w:p>
        </w:tc>
        <w:tc>
          <w:tcPr>
            <w:tcW w:w="618" w:type="pct"/>
            <w:tcBorders>
              <w:top w:val="single" w:sz="8" w:space="0" w:color="auto"/>
              <w:bottom w:val="double" w:sz="2" w:space="0" w:color="auto"/>
            </w:tcBorders>
            <w:shd w:val="clear" w:color="000000" w:fill="FFFFFF"/>
            <w:vAlign w:val="bottom"/>
          </w:tcPr>
          <w:p w:rsidR="00083857" w:rsidRPr="00DB1893" w:rsidRDefault="000F1E57" w:rsidP="00085B91">
            <w:pPr>
              <w:jc w:val="right"/>
              <w:rPr>
                <w:rFonts w:ascii="Arial" w:hAnsi="Arial" w:cs="Arial"/>
                <w:lang w:val="tr-TR" w:eastAsia="tr-TR"/>
              </w:rPr>
            </w:pPr>
            <w:r w:rsidRPr="005C0119">
              <w:rPr>
                <w:rFonts w:ascii="Arial" w:hAnsi="Arial" w:cs="Arial"/>
                <w:lang w:val="tr-TR" w:eastAsia="tr-TR"/>
              </w:rPr>
              <w:t>1.990.462</w:t>
            </w:r>
          </w:p>
        </w:tc>
      </w:tr>
    </w:tbl>
    <w:p w:rsidR="00D926DE" w:rsidRPr="00DB1893" w:rsidRDefault="00D926DE" w:rsidP="00E13FA5">
      <w:pPr>
        <w:rPr>
          <w:rFonts w:ascii="Arial" w:hAnsi="Arial" w:cs="Arial"/>
          <w:lang w:val="tr-TR"/>
        </w:rPr>
      </w:pPr>
    </w:p>
    <w:p w:rsidR="00D926DE" w:rsidRPr="005C0119" w:rsidRDefault="00D926DE" w:rsidP="00D926DE">
      <w:pPr>
        <w:autoSpaceDE w:val="0"/>
        <w:autoSpaceDN w:val="0"/>
        <w:adjustRightInd w:val="0"/>
        <w:rPr>
          <w:rFonts w:ascii="Arial" w:hAnsi="Arial" w:cs="Arial"/>
          <w:lang w:val="tr-TR"/>
        </w:rPr>
      </w:pPr>
      <w:r w:rsidRPr="00DB1893">
        <w:rPr>
          <w:rFonts w:ascii="Arial" w:hAnsi="Arial" w:cs="Arial"/>
          <w:lang w:val="tr-TR"/>
        </w:rPr>
        <w:br w:type="page"/>
      </w:r>
      <w:r w:rsidRPr="005C0119">
        <w:rPr>
          <w:rFonts w:ascii="Arial" w:hAnsi="Arial" w:cs="Arial"/>
          <w:b/>
          <w:lang w:val="tr-TR"/>
        </w:rPr>
        <w:lastRenderedPageBreak/>
        <w:t>16.</w:t>
      </w:r>
      <w:r w:rsidRPr="005C0119">
        <w:rPr>
          <w:rFonts w:ascii="Arial" w:hAnsi="Arial" w:cs="Arial"/>
          <w:b/>
          <w:lang w:val="tr-TR"/>
        </w:rPr>
        <w:tab/>
        <w:t>İlişkili taraf açıklamaları (devamı)</w:t>
      </w:r>
    </w:p>
    <w:p w:rsidR="003B309C" w:rsidRPr="005C0119" w:rsidRDefault="003B309C" w:rsidP="00E13FA5">
      <w:pPr>
        <w:rPr>
          <w:rFonts w:ascii="Arial" w:hAnsi="Arial" w:cs="Arial"/>
          <w:lang w:val="tr-TR"/>
        </w:rPr>
      </w:pPr>
    </w:p>
    <w:tbl>
      <w:tblPr>
        <w:tblW w:w="9141" w:type="dxa"/>
        <w:tblInd w:w="70" w:type="dxa"/>
        <w:tblCellMar>
          <w:left w:w="70" w:type="dxa"/>
          <w:right w:w="70" w:type="dxa"/>
        </w:tblCellMar>
        <w:tblLook w:val="04A0" w:firstRow="1" w:lastRow="0" w:firstColumn="1" w:lastColumn="0" w:noHBand="0" w:noVBand="1"/>
      </w:tblPr>
      <w:tblGrid>
        <w:gridCol w:w="4300"/>
        <w:gridCol w:w="1141"/>
        <w:gridCol w:w="1000"/>
        <w:gridCol w:w="1500"/>
        <w:gridCol w:w="1200"/>
      </w:tblGrid>
      <w:tr w:rsidR="0084343A" w:rsidRPr="005C0119" w:rsidTr="007E0993">
        <w:trPr>
          <w:trHeight w:val="113"/>
        </w:trPr>
        <w:tc>
          <w:tcPr>
            <w:tcW w:w="4300" w:type="dxa"/>
            <w:tcBorders>
              <w:top w:val="single" w:sz="8" w:space="0" w:color="auto"/>
              <w:left w:val="nil"/>
              <w:bottom w:val="single" w:sz="8" w:space="0" w:color="auto"/>
              <w:right w:val="nil"/>
            </w:tcBorders>
            <w:shd w:val="clear" w:color="000000" w:fill="FFFFFF"/>
            <w:vAlign w:val="bottom"/>
          </w:tcPr>
          <w:p w:rsidR="0084343A" w:rsidRPr="005C0119" w:rsidRDefault="0084343A" w:rsidP="00E13FA5">
            <w:pPr>
              <w:rPr>
                <w:rFonts w:ascii="Arial" w:hAnsi="Arial" w:cs="Arial"/>
                <w:b/>
                <w:lang w:val="tr-TR" w:eastAsia="tr-TR"/>
              </w:rPr>
            </w:pPr>
          </w:p>
        </w:tc>
        <w:tc>
          <w:tcPr>
            <w:tcW w:w="4841" w:type="dxa"/>
            <w:gridSpan w:val="4"/>
            <w:tcBorders>
              <w:top w:val="single" w:sz="8" w:space="0" w:color="auto"/>
              <w:left w:val="nil"/>
              <w:bottom w:val="single" w:sz="8" w:space="0" w:color="auto"/>
              <w:right w:val="nil"/>
            </w:tcBorders>
            <w:shd w:val="clear" w:color="000000" w:fill="FFFFFF"/>
            <w:vAlign w:val="bottom"/>
          </w:tcPr>
          <w:p w:rsidR="0084343A" w:rsidRPr="005C0119" w:rsidRDefault="0084343A" w:rsidP="00B539C8">
            <w:pPr>
              <w:jc w:val="right"/>
              <w:rPr>
                <w:rFonts w:ascii="Arial" w:hAnsi="Arial" w:cs="Arial"/>
                <w:b/>
                <w:lang w:val="tr-TR" w:eastAsia="tr-TR"/>
              </w:rPr>
            </w:pPr>
            <w:r w:rsidRPr="005C0119">
              <w:rPr>
                <w:rFonts w:ascii="Arial" w:hAnsi="Arial" w:cs="Arial"/>
                <w:b/>
                <w:lang w:val="tr-TR" w:eastAsia="tr-TR"/>
              </w:rPr>
              <w:t>1 Ocak - 3</w:t>
            </w:r>
            <w:r w:rsidR="00C708C8" w:rsidRPr="005C0119">
              <w:rPr>
                <w:rFonts w:ascii="Arial" w:hAnsi="Arial" w:cs="Arial"/>
                <w:b/>
                <w:lang w:val="tr-TR" w:eastAsia="tr-TR"/>
              </w:rPr>
              <w:t>0</w:t>
            </w:r>
            <w:r w:rsidRPr="005C0119">
              <w:rPr>
                <w:rFonts w:ascii="Arial" w:hAnsi="Arial" w:cs="Arial"/>
                <w:b/>
                <w:lang w:val="tr-TR" w:eastAsia="tr-TR"/>
              </w:rPr>
              <w:t xml:space="preserve"> </w:t>
            </w:r>
            <w:r w:rsidR="00B539C8" w:rsidRPr="005C0119">
              <w:rPr>
                <w:rFonts w:ascii="Arial" w:hAnsi="Arial" w:cs="Arial"/>
                <w:b/>
                <w:lang w:val="tr-TR" w:eastAsia="tr-TR"/>
              </w:rPr>
              <w:t>Eylül</w:t>
            </w:r>
            <w:r w:rsidRPr="005C0119">
              <w:rPr>
                <w:rFonts w:ascii="Arial" w:hAnsi="Arial" w:cs="Arial"/>
                <w:b/>
                <w:lang w:val="tr-TR" w:eastAsia="tr-TR"/>
              </w:rPr>
              <w:t xml:space="preserve"> 20</w:t>
            </w:r>
            <w:r w:rsidR="00A07463" w:rsidRPr="005C0119">
              <w:rPr>
                <w:rFonts w:ascii="Arial" w:hAnsi="Arial" w:cs="Arial"/>
                <w:b/>
                <w:lang w:val="tr-TR" w:eastAsia="tr-TR"/>
              </w:rPr>
              <w:t>1</w:t>
            </w:r>
            <w:r w:rsidR="00B17A87" w:rsidRPr="005C0119">
              <w:rPr>
                <w:rFonts w:ascii="Arial" w:hAnsi="Arial" w:cs="Arial"/>
                <w:b/>
                <w:lang w:val="tr-TR" w:eastAsia="tr-TR"/>
              </w:rPr>
              <w:t>2</w:t>
            </w:r>
          </w:p>
        </w:tc>
      </w:tr>
      <w:tr w:rsidR="0084343A" w:rsidRPr="005C0119" w:rsidTr="007E0993">
        <w:trPr>
          <w:trHeight w:val="113"/>
        </w:trPr>
        <w:tc>
          <w:tcPr>
            <w:tcW w:w="4300" w:type="dxa"/>
            <w:tcBorders>
              <w:top w:val="single" w:sz="8" w:space="0" w:color="auto"/>
              <w:left w:val="nil"/>
              <w:bottom w:val="single" w:sz="8" w:space="0" w:color="auto"/>
              <w:right w:val="nil"/>
            </w:tcBorders>
            <w:shd w:val="clear" w:color="000000" w:fill="FFFFFF"/>
            <w:vAlign w:val="bottom"/>
          </w:tcPr>
          <w:p w:rsidR="0084343A" w:rsidRPr="005C0119" w:rsidRDefault="0084343A" w:rsidP="00E13FA5">
            <w:pPr>
              <w:rPr>
                <w:rFonts w:ascii="Arial" w:hAnsi="Arial" w:cs="Arial"/>
                <w:b/>
                <w:lang w:val="tr-TR" w:eastAsia="tr-TR"/>
              </w:rPr>
            </w:pPr>
            <w:r w:rsidRPr="005C0119">
              <w:rPr>
                <w:rFonts w:ascii="Arial" w:hAnsi="Arial" w:cs="Arial"/>
                <w:b/>
                <w:lang w:val="tr-TR" w:eastAsia="tr-TR"/>
              </w:rPr>
              <w:t>İlişkili taraflarla olan işlemler</w:t>
            </w:r>
          </w:p>
        </w:tc>
        <w:tc>
          <w:tcPr>
            <w:tcW w:w="1141" w:type="dxa"/>
            <w:tcBorders>
              <w:top w:val="single" w:sz="8" w:space="0" w:color="auto"/>
              <w:left w:val="nil"/>
              <w:bottom w:val="single" w:sz="8" w:space="0" w:color="auto"/>
              <w:right w:val="nil"/>
            </w:tcBorders>
            <w:shd w:val="clear" w:color="000000" w:fill="FFFFFF"/>
            <w:vAlign w:val="bottom"/>
          </w:tcPr>
          <w:p w:rsidR="0084343A" w:rsidRPr="005C0119" w:rsidRDefault="0084343A" w:rsidP="00C9024E">
            <w:pPr>
              <w:jc w:val="right"/>
              <w:rPr>
                <w:rFonts w:ascii="Arial" w:hAnsi="Arial" w:cs="Arial"/>
                <w:b/>
                <w:lang w:val="tr-TR" w:eastAsia="tr-TR"/>
              </w:rPr>
            </w:pPr>
            <w:r w:rsidRPr="005C0119">
              <w:rPr>
                <w:rFonts w:ascii="Arial" w:hAnsi="Arial" w:cs="Arial"/>
                <w:b/>
                <w:lang w:val="tr-TR" w:eastAsia="tr-TR"/>
              </w:rPr>
              <w:t>Alımlar</w:t>
            </w:r>
          </w:p>
        </w:tc>
        <w:tc>
          <w:tcPr>
            <w:tcW w:w="1000" w:type="dxa"/>
            <w:tcBorders>
              <w:top w:val="single" w:sz="8" w:space="0" w:color="auto"/>
              <w:left w:val="nil"/>
              <w:bottom w:val="single" w:sz="8" w:space="0" w:color="auto"/>
              <w:right w:val="nil"/>
            </w:tcBorders>
            <w:shd w:val="clear" w:color="000000" w:fill="FFFFFF"/>
            <w:vAlign w:val="bottom"/>
          </w:tcPr>
          <w:p w:rsidR="0084343A" w:rsidRPr="005C0119" w:rsidRDefault="0084343A" w:rsidP="00C9024E">
            <w:pPr>
              <w:jc w:val="right"/>
              <w:rPr>
                <w:rFonts w:ascii="Arial" w:hAnsi="Arial" w:cs="Arial"/>
                <w:b/>
                <w:lang w:val="tr-TR" w:eastAsia="tr-TR"/>
              </w:rPr>
            </w:pPr>
            <w:r w:rsidRPr="005C0119">
              <w:rPr>
                <w:rFonts w:ascii="Arial" w:hAnsi="Arial" w:cs="Arial"/>
                <w:b/>
                <w:lang w:val="tr-TR" w:eastAsia="tr-TR"/>
              </w:rPr>
              <w:t>Satışlar</w:t>
            </w:r>
          </w:p>
        </w:tc>
        <w:tc>
          <w:tcPr>
            <w:tcW w:w="1500" w:type="dxa"/>
            <w:tcBorders>
              <w:top w:val="single" w:sz="8" w:space="0" w:color="auto"/>
              <w:left w:val="nil"/>
              <w:bottom w:val="single" w:sz="8" w:space="0" w:color="auto"/>
              <w:right w:val="nil"/>
            </w:tcBorders>
            <w:shd w:val="clear" w:color="000000" w:fill="FFFFFF"/>
            <w:vAlign w:val="bottom"/>
          </w:tcPr>
          <w:p w:rsidR="0084343A" w:rsidRPr="005C0119" w:rsidRDefault="0084343A" w:rsidP="00C9024E">
            <w:pPr>
              <w:jc w:val="right"/>
              <w:rPr>
                <w:rFonts w:ascii="Arial" w:hAnsi="Arial" w:cs="Arial"/>
                <w:b/>
                <w:lang w:val="tr-TR" w:eastAsia="tr-TR"/>
              </w:rPr>
            </w:pPr>
            <w:r w:rsidRPr="005C0119">
              <w:rPr>
                <w:rFonts w:ascii="Arial" w:hAnsi="Arial" w:cs="Arial"/>
                <w:b/>
                <w:lang w:val="tr-TR" w:eastAsia="tr-TR"/>
              </w:rPr>
              <w:t>Verilen faizler</w:t>
            </w:r>
          </w:p>
        </w:tc>
        <w:tc>
          <w:tcPr>
            <w:tcW w:w="1200" w:type="dxa"/>
            <w:tcBorders>
              <w:top w:val="single" w:sz="8" w:space="0" w:color="auto"/>
              <w:left w:val="nil"/>
              <w:bottom w:val="single" w:sz="8" w:space="0" w:color="auto"/>
              <w:right w:val="nil"/>
            </w:tcBorders>
            <w:shd w:val="clear" w:color="000000" w:fill="FFFFFF"/>
            <w:vAlign w:val="bottom"/>
          </w:tcPr>
          <w:p w:rsidR="0084343A" w:rsidRPr="005C0119" w:rsidRDefault="0084343A" w:rsidP="00C9024E">
            <w:pPr>
              <w:jc w:val="right"/>
              <w:rPr>
                <w:rFonts w:ascii="Arial" w:hAnsi="Arial" w:cs="Arial"/>
                <w:b/>
                <w:lang w:val="tr-TR" w:eastAsia="tr-TR"/>
              </w:rPr>
            </w:pPr>
            <w:r w:rsidRPr="005C0119">
              <w:rPr>
                <w:rFonts w:ascii="Arial" w:hAnsi="Arial" w:cs="Arial"/>
                <w:b/>
                <w:lang w:val="tr-TR" w:eastAsia="tr-TR"/>
              </w:rPr>
              <w:t>Kira gideri</w:t>
            </w:r>
          </w:p>
        </w:tc>
      </w:tr>
      <w:tr w:rsidR="001820D8" w:rsidRPr="005C0119" w:rsidTr="007E0993">
        <w:trPr>
          <w:trHeight w:val="113"/>
        </w:trPr>
        <w:tc>
          <w:tcPr>
            <w:tcW w:w="4300" w:type="dxa"/>
            <w:tcBorders>
              <w:top w:val="nil"/>
              <w:left w:val="nil"/>
              <w:bottom w:val="nil"/>
              <w:right w:val="nil"/>
            </w:tcBorders>
            <w:shd w:val="clear" w:color="000000" w:fill="FFFFFF"/>
            <w:vAlign w:val="bottom"/>
          </w:tcPr>
          <w:p w:rsidR="001820D8" w:rsidRPr="005C0119" w:rsidRDefault="001820D8" w:rsidP="00E13FA5">
            <w:pPr>
              <w:rPr>
                <w:rFonts w:ascii="Arial" w:hAnsi="Arial" w:cs="Arial"/>
                <w:b/>
                <w:u w:val="single"/>
                <w:lang w:val="tr-TR" w:eastAsia="tr-TR"/>
              </w:rPr>
            </w:pPr>
          </w:p>
        </w:tc>
        <w:tc>
          <w:tcPr>
            <w:tcW w:w="1141" w:type="dxa"/>
            <w:tcBorders>
              <w:top w:val="nil"/>
              <w:left w:val="nil"/>
              <w:bottom w:val="nil"/>
              <w:right w:val="nil"/>
            </w:tcBorders>
            <w:shd w:val="clear" w:color="000000" w:fill="FFFFFF"/>
            <w:vAlign w:val="bottom"/>
          </w:tcPr>
          <w:p w:rsidR="001820D8" w:rsidRPr="005C0119" w:rsidRDefault="001820D8" w:rsidP="00C9024E">
            <w:pPr>
              <w:jc w:val="right"/>
              <w:rPr>
                <w:rFonts w:ascii="Arial" w:hAnsi="Arial" w:cs="Arial"/>
                <w:b/>
                <w:lang w:val="tr-TR" w:eastAsia="tr-TR"/>
              </w:rPr>
            </w:pPr>
          </w:p>
        </w:tc>
        <w:tc>
          <w:tcPr>
            <w:tcW w:w="1000" w:type="dxa"/>
            <w:tcBorders>
              <w:top w:val="nil"/>
              <w:left w:val="nil"/>
              <w:bottom w:val="nil"/>
              <w:right w:val="nil"/>
            </w:tcBorders>
            <w:shd w:val="clear" w:color="000000" w:fill="FFFFFF"/>
            <w:vAlign w:val="bottom"/>
          </w:tcPr>
          <w:p w:rsidR="001820D8" w:rsidRPr="005C0119" w:rsidRDefault="001820D8" w:rsidP="00C9024E">
            <w:pPr>
              <w:jc w:val="right"/>
              <w:rPr>
                <w:rFonts w:ascii="Arial" w:hAnsi="Arial" w:cs="Arial"/>
                <w:b/>
                <w:lang w:val="tr-TR" w:eastAsia="tr-TR"/>
              </w:rPr>
            </w:pPr>
          </w:p>
        </w:tc>
        <w:tc>
          <w:tcPr>
            <w:tcW w:w="1500" w:type="dxa"/>
            <w:tcBorders>
              <w:top w:val="nil"/>
              <w:left w:val="nil"/>
              <w:bottom w:val="nil"/>
              <w:right w:val="nil"/>
            </w:tcBorders>
            <w:shd w:val="clear" w:color="000000" w:fill="FFFFFF"/>
            <w:vAlign w:val="bottom"/>
          </w:tcPr>
          <w:p w:rsidR="001820D8" w:rsidRPr="005C0119" w:rsidRDefault="001820D8" w:rsidP="00C9024E">
            <w:pPr>
              <w:jc w:val="right"/>
              <w:rPr>
                <w:rFonts w:ascii="Arial" w:hAnsi="Arial" w:cs="Arial"/>
                <w:b/>
                <w:lang w:val="tr-TR" w:eastAsia="tr-TR"/>
              </w:rPr>
            </w:pPr>
          </w:p>
        </w:tc>
        <w:tc>
          <w:tcPr>
            <w:tcW w:w="1200" w:type="dxa"/>
            <w:tcBorders>
              <w:top w:val="nil"/>
              <w:left w:val="nil"/>
              <w:bottom w:val="nil"/>
              <w:right w:val="nil"/>
            </w:tcBorders>
            <w:shd w:val="clear" w:color="000000" w:fill="FFFFFF"/>
            <w:vAlign w:val="bottom"/>
          </w:tcPr>
          <w:p w:rsidR="001820D8" w:rsidRPr="005C0119" w:rsidRDefault="001820D8" w:rsidP="00C9024E">
            <w:pPr>
              <w:jc w:val="right"/>
              <w:rPr>
                <w:rFonts w:ascii="Arial" w:hAnsi="Arial" w:cs="Arial"/>
                <w:b/>
                <w:lang w:val="tr-TR" w:eastAsia="tr-TR"/>
              </w:rPr>
            </w:pPr>
          </w:p>
        </w:tc>
      </w:tr>
      <w:tr w:rsidR="0084343A" w:rsidRPr="005C0119" w:rsidTr="007E0993">
        <w:trPr>
          <w:trHeight w:val="113"/>
        </w:trPr>
        <w:tc>
          <w:tcPr>
            <w:tcW w:w="4300" w:type="dxa"/>
            <w:tcBorders>
              <w:top w:val="nil"/>
              <w:left w:val="nil"/>
              <w:bottom w:val="nil"/>
              <w:right w:val="nil"/>
            </w:tcBorders>
            <w:shd w:val="clear" w:color="000000" w:fill="FFFFFF"/>
            <w:vAlign w:val="bottom"/>
          </w:tcPr>
          <w:p w:rsidR="0084343A" w:rsidRPr="005C0119" w:rsidRDefault="0084343A" w:rsidP="00E13FA5">
            <w:pPr>
              <w:rPr>
                <w:rFonts w:ascii="Arial" w:hAnsi="Arial" w:cs="Arial"/>
                <w:u w:val="single"/>
                <w:lang w:val="tr-TR" w:eastAsia="tr-TR"/>
              </w:rPr>
            </w:pPr>
            <w:r w:rsidRPr="005C0119">
              <w:rPr>
                <w:rFonts w:ascii="Arial" w:hAnsi="Arial" w:cs="Arial"/>
                <w:u w:val="single"/>
                <w:lang w:val="tr-TR" w:eastAsia="tr-TR"/>
              </w:rPr>
              <w:t>Ortaklar</w:t>
            </w:r>
          </w:p>
        </w:tc>
        <w:tc>
          <w:tcPr>
            <w:tcW w:w="1141" w:type="dxa"/>
            <w:tcBorders>
              <w:top w:val="nil"/>
              <w:left w:val="nil"/>
              <w:bottom w:val="nil"/>
              <w:right w:val="nil"/>
            </w:tcBorders>
            <w:shd w:val="clear" w:color="000000" w:fill="FFFFFF"/>
            <w:vAlign w:val="bottom"/>
          </w:tcPr>
          <w:p w:rsidR="0084343A" w:rsidRPr="005C0119" w:rsidRDefault="0084343A" w:rsidP="00C9024E">
            <w:pPr>
              <w:jc w:val="right"/>
              <w:rPr>
                <w:rFonts w:ascii="Arial" w:hAnsi="Arial" w:cs="Arial"/>
                <w:b/>
                <w:lang w:val="tr-TR" w:eastAsia="tr-TR"/>
              </w:rPr>
            </w:pPr>
          </w:p>
        </w:tc>
        <w:tc>
          <w:tcPr>
            <w:tcW w:w="1000" w:type="dxa"/>
            <w:tcBorders>
              <w:top w:val="nil"/>
              <w:left w:val="nil"/>
              <w:bottom w:val="nil"/>
              <w:right w:val="nil"/>
            </w:tcBorders>
            <w:shd w:val="clear" w:color="000000" w:fill="FFFFFF"/>
            <w:vAlign w:val="bottom"/>
          </w:tcPr>
          <w:p w:rsidR="0084343A" w:rsidRPr="005C0119" w:rsidRDefault="0084343A" w:rsidP="00C9024E">
            <w:pPr>
              <w:jc w:val="right"/>
              <w:rPr>
                <w:rFonts w:ascii="Arial" w:hAnsi="Arial" w:cs="Arial"/>
                <w:b/>
                <w:lang w:val="tr-TR" w:eastAsia="tr-TR"/>
              </w:rPr>
            </w:pPr>
          </w:p>
        </w:tc>
        <w:tc>
          <w:tcPr>
            <w:tcW w:w="1500" w:type="dxa"/>
            <w:tcBorders>
              <w:top w:val="nil"/>
              <w:left w:val="nil"/>
              <w:bottom w:val="nil"/>
              <w:right w:val="nil"/>
            </w:tcBorders>
            <w:shd w:val="clear" w:color="000000" w:fill="FFFFFF"/>
            <w:vAlign w:val="bottom"/>
          </w:tcPr>
          <w:p w:rsidR="0084343A" w:rsidRPr="005C0119" w:rsidRDefault="0084343A" w:rsidP="00C9024E">
            <w:pPr>
              <w:jc w:val="right"/>
              <w:rPr>
                <w:rFonts w:ascii="Arial" w:hAnsi="Arial" w:cs="Arial"/>
                <w:b/>
                <w:lang w:val="tr-TR" w:eastAsia="tr-TR"/>
              </w:rPr>
            </w:pPr>
          </w:p>
        </w:tc>
        <w:tc>
          <w:tcPr>
            <w:tcW w:w="1200" w:type="dxa"/>
            <w:tcBorders>
              <w:top w:val="nil"/>
              <w:left w:val="nil"/>
              <w:bottom w:val="nil"/>
              <w:right w:val="nil"/>
            </w:tcBorders>
            <w:shd w:val="clear" w:color="000000" w:fill="FFFFFF"/>
            <w:vAlign w:val="bottom"/>
          </w:tcPr>
          <w:p w:rsidR="0084343A" w:rsidRPr="005C0119" w:rsidRDefault="0084343A" w:rsidP="00C9024E">
            <w:pPr>
              <w:jc w:val="right"/>
              <w:rPr>
                <w:rFonts w:ascii="Arial" w:hAnsi="Arial" w:cs="Arial"/>
                <w:b/>
                <w:lang w:val="tr-TR" w:eastAsia="tr-TR"/>
              </w:rPr>
            </w:pPr>
          </w:p>
        </w:tc>
      </w:tr>
      <w:tr w:rsidR="0084343A" w:rsidRPr="005C0119" w:rsidTr="007E0993">
        <w:trPr>
          <w:trHeight w:val="113"/>
        </w:trPr>
        <w:tc>
          <w:tcPr>
            <w:tcW w:w="4300" w:type="dxa"/>
            <w:tcBorders>
              <w:top w:val="nil"/>
              <w:left w:val="nil"/>
              <w:bottom w:val="nil"/>
              <w:right w:val="nil"/>
            </w:tcBorders>
            <w:shd w:val="clear" w:color="000000" w:fill="FFFFFF"/>
            <w:noWrap/>
            <w:vAlign w:val="bottom"/>
          </w:tcPr>
          <w:p w:rsidR="0084343A" w:rsidRPr="005C0119" w:rsidRDefault="0084343A" w:rsidP="00E13FA5">
            <w:pPr>
              <w:rPr>
                <w:rFonts w:ascii="Arial" w:hAnsi="Arial" w:cs="Arial"/>
                <w:lang w:val="tr-TR" w:eastAsia="tr-TR"/>
              </w:rPr>
            </w:pPr>
            <w:r w:rsidRPr="005C0119">
              <w:rPr>
                <w:rFonts w:ascii="Arial" w:hAnsi="Arial" w:cs="Arial"/>
                <w:lang w:val="tr-TR" w:eastAsia="tr-TR"/>
              </w:rPr>
              <w:t>Oyak Genel Müdürlüğü </w:t>
            </w:r>
          </w:p>
        </w:tc>
        <w:tc>
          <w:tcPr>
            <w:tcW w:w="1141" w:type="dxa"/>
            <w:tcBorders>
              <w:top w:val="nil"/>
              <w:left w:val="nil"/>
              <w:bottom w:val="nil"/>
              <w:right w:val="nil"/>
            </w:tcBorders>
            <w:shd w:val="clear" w:color="000000" w:fill="FFFFFF"/>
            <w:noWrap/>
            <w:vAlign w:val="bottom"/>
          </w:tcPr>
          <w:p w:rsidR="0084343A" w:rsidRPr="005C0119" w:rsidRDefault="00D62CB4" w:rsidP="00F170F0">
            <w:pPr>
              <w:jc w:val="right"/>
              <w:rPr>
                <w:rFonts w:ascii="Arial" w:hAnsi="Arial" w:cs="Arial"/>
                <w:b/>
                <w:lang w:val="tr-TR" w:eastAsia="tr-TR"/>
              </w:rPr>
            </w:pPr>
            <w:r w:rsidRPr="005C0119">
              <w:rPr>
                <w:rFonts w:ascii="Arial" w:hAnsi="Arial" w:cs="Arial"/>
                <w:b/>
                <w:lang w:val="tr-TR" w:eastAsia="tr-TR"/>
              </w:rPr>
              <w:t>21.600</w:t>
            </w:r>
          </w:p>
        </w:tc>
        <w:tc>
          <w:tcPr>
            <w:tcW w:w="1000" w:type="dxa"/>
            <w:tcBorders>
              <w:top w:val="nil"/>
              <w:left w:val="nil"/>
              <w:bottom w:val="nil"/>
              <w:right w:val="nil"/>
            </w:tcBorders>
            <w:shd w:val="clear" w:color="000000" w:fill="FFFFFF"/>
            <w:noWrap/>
            <w:vAlign w:val="bottom"/>
          </w:tcPr>
          <w:p w:rsidR="0084343A" w:rsidRPr="005C0119" w:rsidRDefault="00D62CB4" w:rsidP="008032FB">
            <w:pPr>
              <w:jc w:val="right"/>
              <w:rPr>
                <w:rFonts w:ascii="Arial" w:hAnsi="Arial" w:cs="Arial"/>
                <w:b/>
                <w:lang w:val="tr-TR" w:eastAsia="tr-TR"/>
              </w:rPr>
            </w:pPr>
            <w:r w:rsidRPr="005C0119">
              <w:rPr>
                <w:rFonts w:ascii="Arial" w:hAnsi="Arial" w:cs="Arial"/>
                <w:b/>
                <w:lang w:val="tr-TR" w:eastAsia="tr-TR"/>
              </w:rPr>
              <w:t>293.142</w:t>
            </w:r>
          </w:p>
        </w:tc>
        <w:tc>
          <w:tcPr>
            <w:tcW w:w="1500" w:type="dxa"/>
            <w:tcBorders>
              <w:top w:val="nil"/>
              <w:left w:val="nil"/>
              <w:bottom w:val="nil"/>
              <w:right w:val="nil"/>
            </w:tcBorders>
            <w:shd w:val="clear" w:color="000000" w:fill="FFFFFF"/>
            <w:noWrap/>
            <w:vAlign w:val="bottom"/>
          </w:tcPr>
          <w:p w:rsidR="0084343A" w:rsidRPr="005C0119" w:rsidRDefault="00B42836" w:rsidP="00C9024E">
            <w:pPr>
              <w:jc w:val="right"/>
              <w:rPr>
                <w:rFonts w:ascii="Arial" w:hAnsi="Arial" w:cs="Arial"/>
                <w:b/>
                <w:lang w:val="tr-TR" w:eastAsia="tr-TR"/>
              </w:rPr>
            </w:pPr>
            <w:r w:rsidRPr="005C0119">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84343A" w:rsidRPr="005C0119" w:rsidRDefault="00B42836" w:rsidP="00C9024E">
            <w:pPr>
              <w:jc w:val="right"/>
              <w:rPr>
                <w:rFonts w:ascii="Arial" w:hAnsi="Arial" w:cs="Arial"/>
                <w:b/>
                <w:lang w:val="tr-TR" w:eastAsia="tr-TR"/>
              </w:rPr>
            </w:pPr>
            <w:r w:rsidRPr="005C0119">
              <w:rPr>
                <w:rFonts w:ascii="Arial" w:hAnsi="Arial" w:cs="Arial"/>
                <w:b/>
                <w:lang w:val="tr-TR" w:eastAsia="tr-TR"/>
              </w:rPr>
              <w:t>-</w:t>
            </w:r>
          </w:p>
        </w:tc>
      </w:tr>
      <w:tr w:rsidR="00931C13" w:rsidRPr="005C0119" w:rsidTr="007E0993">
        <w:trPr>
          <w:trHeight w:val="113"/>
        </w:trPr>
        <w:tc>
          <w:tcPr>
            <w:tcW w:w="4300" w:type="dxa"/>
            <w:tcBorders>
              <w:top w:val="nil"/>
              <w:left w:val="nil"/>
              <w:bottom w:val="nil"/>
              <w:right w:val="nil"/>
            </w:tcBorders>
            <w:shd w:val="clear" w:color="000000" w:fill="FFFFFF"/>
            <w:vAlign w:val="bottom"/>
          </w:tcPr>
          <w:p w:rsidR="00931C13" w:rsidRPr="005C0119" w:rsidRDefault="00931C13" w:rsidP="00E13FA5">
            <w:pPr>
              <w:rPr>
                <w:rFonts w:ascii="Arial" w:hAnsi="Arial" w:cs="Arial"/>
                <w:u w:val="single"/>
                <w:lang w:val="tr-TR" w:eastAsia="tr-TR"/>
              </w:rPr>
            </w:pPr>
            <w:r w:rsidRPr="005C0119">
              <w:rPr>
                <w:rFonts w:ascii="Arial" w:hAnsi="Arial" w:cs="Arial"/>
                <w:u w:val="single"/>
                <w:lang w:val="tr-TR" w:eastAsia="tr-TR"/>
              </w:rPr>
              <w:t>Ana ortak tarafından yönetilen diğer şirketler</w:t>
            </w:r>
          </w:p>
        </w:tc>
        <w:tc>
          <w:tcPr>
            <w:tcW w:w="1141" w:type="dxa"/>
            <w:tcBorders>
              <w:top w:val="nil"/>
              <w:left w:val="nil"/>
              <w:bottom w:val="nil"/>
              <w:right w:val="nil"/>
            </w:tcBorders>
            <w:shd w:val="clear" w:color="000000" w:fill="FFFFFF"/>
            <w:vAlign w:val="bottom"/>
          </w:tcPr>
          <w:p w:rsidR="00931C13" w:rsidRPr="005C0119" w:rsidRDefault="00931C13" w:rsidP="00DE33B9">
            <w:pPr>
              <w:jc w:val="right"/>
              <w:rPr>
                <w:rFonts w:ascii="Arial" w:hAnsi="Arial" w:cs="Arial"/>
                <w:b/>
                <w:lang w:val="tr-TR" w:eastAsia="tr-TR"/>
              </w:rPr>
            </w:pPr>
          </w:p>
        </w:tc>
        <w:tc>
          <w:tcPr>
            <w:tcW w:w="1000" w:type="dxa"/>
            <w:tcBorders>
              <w:top w:val="nil"/>
              <w:left w:val="nil"/>
              <w:bottom w:val="nil"/>
              <w:right w:val="nil"/>
            </w:tcBorders>
            <w:shd w:val="clear" w:color="000000" w:fill="FFFFFF"/>
            <w:vAlign w:val="bottom"/>
          </w:tcPr>
          <w:p w:rsidR="00931C13" w:rsidRPr="005C0119" w:rsidRDefault="00931C13" w:rsidP="00C9024E">
            <w:pPr>
              <w:jc w:val="right"/>
              <w:rPr>
                <w:rFonts w:ascii="Arial" w:hAnsi="Arial" w:cs="Arial"/>
                <w:b/>
                <w:lang w:val="tr-TR" w:eastAsia="tr-TR"/>
              </w:rPr>
            </w:pPr>
          </w:p>
        </w:tc>
        <w:tc>
          <w:tcPr>
            <w:tcW w:w="1500" w:type="dxa"/>
            <w:tcBorders>
              <w:top w:val="nil"/>
              <w:left w:val="nil"/>
              <w:bottom w:val="nil"/>
              <w:right w:val="nil"/>
            </w:tcBorders>
            <w:shd w:val="clear" w:color="000000" w:fill="FFFFFF"/>
            <w:vAlign w:val="bottom"/>
          </w:tcPr>
          <w:p w:rsidR="00931C13" w:rsidRPr="005C0119" w:rsidRDefault="00931C13" w:rsidP="00C9024E">
            <w:pPr>
              <w:jc w:val="right"/>
              <w:rPr>
                <w:rFonts w:ascii="Arial" w:hAnsi="Arial" w:cs="Arial"/>
                <w:b/>
                <w:lang w:val="tr-TR" w:eastAsia="tr-TR"/>
              </w:rPr>
            </w:pPr>
          </w:p>
        </w:tc>
        <w:tc>
          <w:tcPr>
            <w:tcW w:w="1200" w:type="dxa"/>
            <w:tcBorders>
              <w:top w:val="nil"/>
              <w:left w:val="nil"/>
              <w:bottom w:val="nil"/>
              <w:right w:val="nil"/>
            </w:tcBorders>
            <w:shd w:val="clear" w:color="000000" w:fill="FFFFFF"/>
            <w:vAlign w:val="bottom"/>
          </w:tcPr>
          <w:p w:rsidR="00931C13" w:rsidRPr="005C0119" w:rsidRDefault="00931C13" w:rsidP="00C9024E">
            <w:pPr>
              <w:jc w:val="right"/>
              <w:rPr>
                <w:rFonts w:ascii="Arial" w:hAnsi="Arial" w:cs="Arial"/>
                <w:b/>
                <w:lang w:val="tr-TR" w:eastAsia="tr-TR"/>
              </w:rPr>
            </w:pPr>
          </w:p>
        </w:tc>
      </w:tr>
      <w:tr w:rsidR="00931C13" w:rsidRPr="005C0119" w:rsidTr="007E0993">
        <w:trPr>
          <w:trHeight w:val="113"/>
        </w:trPr>
        <w:tc>
          <w:tcPr>
            <w:tcW w:w="4300" w:type="dxa"/>
            <w:tcBorders>
              <w:top w:val="nil"/>
              <w:left w:val="nil"/>
              <w:bottom w:val="nil"/>
              <w:right w:val="nil"/>
            </w:tcBorders>
            <w:shd w:val="clear" w:color="000000" w:fill="FFFFFF"/>
            <w:vAlign w:val="bottom"/>
          </w:tcPr>
          <w:p w:rsidR="00931C13" w:rsidRPr="005C0119" w:rsidRDefault="00931C13" w:rsidP="00E13FA5">
            <w:pPr>
              <w:rPr>
                <w:rFonts w:ascii="Arial" w:hAnsi="Arial" w:cs="Arial"/>
                <w:lang w:val="tr-TR" w:eastAsia="tr-TR"/>
              </w:rPr>
            </w:pPr>
            <w:r w:rsidRPr="005C0119">
              <w:rPr>
                <w:rFonts w:ascii="Arial" w:hAnsi="Arial" w:cs="Arial"/>
                <w:lang w:val="tr-TR" w:eastAsia="tr-TR"/>
              </w:rPr>
              <w:t>Oyak Savunma ve Güvenlik Sistemleri</w:t>
            </w:r>
          </w:p>
        </w:tc>
        <w:tc>
          <w:tcPr>
            <w:tcW w:w="1141" w:type="dxa"/>
            <w:tcBorders>
              <w:top w:val="nil"/>
              <w:left w:val="nil"/>
              <w:bottom w:val="nil"/>
              <w:right w:val="nil"/>
            </w:tcBorders>
            <w:shd w:val="clear" w:color="000000" w:fill="FFFFFF"/>
            <w:vAlign w:val="bottom"/>
          </w:tcPr>
          <w:p w:rsidR="00931C13" w:rsidRPr="005C0119" w:rsidRDefault="00D62CB4" w:rsidP="00DE33B9">
            <w:pPr>
              <w:jc w:val="right"/>
              <w:rPr>
                <w:rFonts w:ascii="Arial" w:hAnsi="Arial" w:cs="Arial"/>
                <w:b/>
                <w:lang w:val="tr-TR" w:eastAsia="tr-TR"/>
              </w:rPr>
            </w:pPr>
            <w:r w:rsidRPr="005C0119">
              <w:rPr>
                <w:rFonts w:ascii="Arial" w:hAnsi="Arial" w:cs="Arial"/>
                <w:b/>
                <w:lang w:val="tr-TR" w:eastAsia="tr-TR"/>
              </w:rPr>
              <w:t>756.692</w:t>
            </w:r>
          </w:p>
        </w:tc>
        <w:tc>
          <w:tcPr>
            <w:tcW w:w="1000" w:type="dxa"/>
            <w:tcBorders>
              <w:top w:val="nil"/>
              <w:left w:val="nil"/>
              <w:bottom w:val="nil"/>
              <w:right w:val="nil"/>
            </w:tcBorders>
            <w:shd w:val="clear" w:color="000000" w:fill="FFFFFF"/>
            <w:vAlign w:val="bottom"/>
          </w:tcPr>
          <w:p w:rsidR="00931C13" w:rsidRPr="005C0119" w:rsidRDefault="007E0993" w:rsidP="00C9024E">
            <w:pPr>
              <w:jc w:val="right"/>
              <w:rPr>
                <w:rFonts w:ascii="Arial" w:hAnsi="Arial" w:cs="Arial"/>
                <w:b/>
                <w:lang w:val="tr-TR" w:eastAsia="tr-TR"/>
              </w:rPr>
            </w:pPr>
            <w:r>
              <w:rPr>
                <w:rFonts w:ascii="Arial" w:hAnsi="Arial" w:cs="Arial"/>
                <w:b/>
                <w:lang w:val="tr-TR" w:eastAsia="tr-TR"/>
              </w:rPr>
              <w:t>-</w:t>
            </w:r>
          </w:p>
        </w:tc>
        <w:tc>
          <w:tcPr>
            <w:tcW w:w="1500" w:type="dxa"/>
            <w:tcBorders>
              <w:top w:val="nil"/>
              <w:left w:val="nil"/>
              <w:bottom w:val="nil"/>
              <w:right w:val="nil"/>
            </w:tcBorders>
            <w:shd w:val="clear" w:color="000000" w:fill="FFFFFF"/>
            <w:vAlign w:val="bottom"/>
          </w:tcPr>
          <w:p w:rsidR="00931C13" w:rsidRPr="005C0119" w:rsidRDefault="00931C13" w:rsidP="00C9024E">
            <w:pPr>
              <w:jc w:val="right"/>
              <w:rPr>
                <w:rFonts w:ascii="Arial" w:hAnsi="Arial" w:cs="Arial"/>
                <w:b/>
                <w:lang w:val="tr-TR" w:eastAsia="tr-TR"/>
              </w:rPr>
            </w:pPr>
            <w:r w:rsidRPr="005C0119">
              <w:rPr>
                <w:rFonts w:ascii="Arial" w:hAnsi="Arial" w:cs="Arial"/>
                <w:b/>
                <w:lang w:val="tr-TR" w:eastAsia="tr-TR"/>
              </w:rPr>
              <w:t>-</w:t>
            </w:r>
          </w:p>
        </w:tc>
        <w:tc>
          <w:tcPr>
            <w:tcW w:w="1200" w:type="dxa"/>
            <w:tcBorders>
              <w:top w:val="nil"/>
              <w:left w:val="nil"/>
              <w:bottom w:val="nil"/>
              <w:right w:val="nil"/>
            </w:tcBorders>
            <w:shd w:val="clear" w:color="000000" w:fill="FFFFFF"/>
            <w:vAlign w:val="bottom"/>
          </w:tcPr>
          <w:p w:rsidR="00931C13" w:rsidRPr="005C0119" w:rsidRDefault="00931C13" w:rsidP="00C9024E">
            <w:pPr>
              <w:jc w:val="right"/>
              <w:rPr>
                <w:rFonts w:ascii="Arial" w:hAnsi="Arial" w:cs="Arial"/>
                <w:b/>
                <w:lang w:val="tr-TR" w:eastAsia="tr-TR"/>
              </w:rPr>
            </w:pPr>
            <w:r w:rsidRPr="005C0119">
              <w:rPr>
                <w:rFonts w:ascii="Arial" w:hAnsi="Arial" w:cs="Arial"/>
                <w:b/>
                <w:lang w:val="tr-TR" w:eastAsia="tr-TR"/>
              </w:rPr>
              <w:t>-</w:t>
            </w:r>
          </w:p>
        </w:tc>
      </w:tr>
      <w:tr w:rsidR="007E0993" w:rsidRPr="005C0119" w:rsidTr="007E0993">
        <w:trPr>
          <w:trHeight w:val="113"/>
        </w:trPr>
        <w:tc>
          <w:tcPr>
            <w:tcW w:w="4300" w:type="dxa"/>
            <w:tcBorders>
              <w:top w:val="nil"/>
              <w:left w:val="nil"/>
              <w:bottom w:val="nil"/>
              <w:right w:val="nil"/>
            </w:tcBorders>
            <w:shd w:val="clear" w:color="000000" w:fill="FFFFFF"/>
            <w:noWrap/>
            <w:vAlign w:val="bottom"/>
          </w:tcPr>
          <w:p w:rsidR="007E0993" w:rsidRPr="005C0119" w:rsidRDefault="007E0993" w:rsidP="00E13FA5">
            <w:pPr>
              <w:rPr>
                <w:rFonts w:ascii="Arial" w:hAnsi="Arial" w:cs="Arial"/>
                <w:lang w:val="tr-TR" w:eastAsia="tr-TR"/>
              </w:rPr>
            </w:pPr>
            <w:r w:rsidRPr="005C0119">
              <w:rPr>
                <w:rFonts w:ascii="Arial" w:hAnsi="Arial" w:cs="Arial"/>
                <w:lang w:val="tr-TR" w:eastAsia="tr-TR"/>
              </w:rPr>
              <w:t>Oyak Pazarlama Hizmet ve Tur. A.Ş.</w:t>
            </w:r>
          </w:p>
        </w:tc>
        <w:tc>
          <w:tcPr>
            <w:tcW w:w="1141" w:type="dxa"/>
            <w:tcBorders>
              <w:top w:val="nil"/>
              <w:left w:val="nil"/>
              <w:bottom w:val="nil"/>
              <w:right w:val="nil"/>
            </w:tcBorders>
            <w:shd w:val="clear" w:color="000000" w:fill="FFFFFF"/>
            <w:noWrap/>
            <w:vAlign w:val="bottom"/>
          </w:tcPr>
          <w:p w:rsidR="007E0993" w:rsidRPr="005C0119" w:rsidRDefault="007E0993" w:rsidP="00DE33B9">
            <w:pPr>
              <w:jc w:val="right"/>
              <w:rPr>
                <w:rFonts w:ascii="Arial" w:hAnsi="Arial" w:cs="Arial"/>
                <w:b/>
                <w:lang w:val="tr-TR" w:eastAsia="tr-TR"/>
              </w:rPr>
            </w:pPr>
            <w:r w:rsidRPr="005C0119">
              <w:rPr>
                <w:rFonts w:ascii="Arial" w:hAnsi="Arial" w:cs="Arial"/>
                <w:b/>
                <w:lang w:val="tr-TR" w:eastAsia="tr-TR"/>
              </w:rPr>
              <w:t>338.940</w:t>
            </w:r>
          </w:p>
        </w:tc>
        <w:tc>
          <w:tcPr>
            <w:tcW w:w="10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r>
      <w:tr w:rsidR="007E0993" w:rsidRPr="005C0119" w:rsidTr="007E0993">
        <w:trPr>
          <w:trHeight w:val="113"/>
        </w:trPr>
        <w:tc>
          <w:tcPr>
            <w:tcW w:w="4300" w:type="dxa"/>
            <w:tcBorders>
              <w:top w:val="nil"/>
              <w:left w:val="nil"/>
              <w:bottom w:val="nil"/>
              <w:right w:val="nil"/>
            </w:tcBorders>
            <w:shd w:val="clear" w:color="000000" w:fill="FFFFFF"/>
            <w:noWrap/>
            <w:vAlign w:val="bottom"/>
          </w:tcPr>
          <w:p w:rsidR="007E0993" w:rsidRPr="005C0119" w:rsidRDefault="007E0993" w:rsidP="00E13FA5">
            <w:pPr>
              <w:rPr>
                <w:rFonts w:ascii="Arial" w:hAnsi="Arial" w:cs="Arial"/>
                <w:lang w:val="tr-TR" w:eastAsia="tr-TR"/>
              </w:rPr>
            </w:pPr>
            <w:r w:rsidRPr="005C0119">
              <w:rPr>
                <w:rFonts w:ascii="Arial" w:hAnsi="Arial" w:cs="Arial"/>
                <w:lang w:val="tr-TR" w:eastAsia="tr-TR"/>
              </w:rPr>
              <w:t>Oyak Teknoloji Bilişim ve K. H. A.Ş.</w:t>
            </w:r>
          </w:p>
        </w:tc>
        <w:tc>
          <w:tcPr>
            <w:tcW w:w="1141" w:type="dxa"/>
            <w:tcBorders>
              <w:top w:val="nil"/>
              <w:left w:val="nil"/>
              <w:bottom w:val="nil"/>
              <w:right w:val="nil"/>
            </w:tcBorders>
            <w:shd w:val="clear" w:color="000000" w:fill="FFFFFF"/>
            <w:noWrap/>
            <w:vAlign w:val="bottom"/>
          </w:tcPr>
          <w:p w:rsidR="007E0993" w:rsidRPr="005C0119" w:rsidRDefault="007E0993" w:rsidP="00DE33B9">
            <w:pPr>
              <w:jc w:val="right"/>
              <w:rPr>
                <w:rFonts w:ascii="Arial" w:hAnsi="Arial" w:cs="Arial"/>
                <w:b/>
                <w:lang w:val="tr-TR" w:eastAsia="tr-TR"/>
              </w:rPr>
            </w:pPr>
            <w:r w:rsidRPr="005C0119">
              <w:rPr>
                <w:rFonts w:ascii="Arial" w:hAnsi="Arial" w:cs="Arial"/>
                <w:b/>
                <w:lang w:val="tr-TR" w:eastAsia="tr-TR"/>
              </w:rPr>
              <w:t>215.348</w:t>
            </w:r>
          </w:p>
        </w:tc>
        <w:tc>
          <w:tcPr>
            <w:tcW w:w="10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r>
      <w:tr w:rsidR="007E0993" w:rsidRPr="005C0119" w:rsidTr="007E0993">
        <w:trPr>
          <w:trHeight w:val="113"/>
        </w:trPr>
        <w:tc>
          <w:tcPr>
            <w:tcW w:w="4300" w:type="dxa"/>
            <w:tcBorders>
              <w:top w:val="nil"/>
              <w:left w:val="nil"/>
              <w:bottom w:val="nil"/>
              <w:right w:val="nil"/>
            </w:tcBorders>
            <w:shd w:val="clear" w:color="000000" w:fill="FFFFFF"/>
            <w:noWrap/>
            <w:vAlign w:val="bottom"/>
          </w:tcPr>
          <w:p w:rsidR="007E0993" w:rsidRPr="005C0119" w:rsidRDefault="007E0993" w:rsidP="00E13FA5">
            <w:pPr>
              <w:rPr>
                <w:rFonts w:ascii="Arial" w:hAnsi="Arial" w:cs="Arial"/>
                <w:lang w:val="tr-TR" w:eastAsia="tr-TR"/>
              </w:rPr>
            </w:pPr>
            <w:r w:rsidRPr="005C0119">
              <w:rPr>
                <w:rFonts w:ascii="Arial" w:hAnsi="Arial" w:cs="Arial"/>
                <w:lang w:val="tr-TR" w:eastAsia="tr-TR"/>
              </w:rPr>
              <w:t>Omsan Lojistik A.Ş.</w:t>
            </w:r>
          </w:p>
        </w:tc>
        <w:tc>
          <w:tcPr>
            <w:tcW w:w="1141" w:type="dxa"/>
            <w:tcBorders>
              <w:top w:val="nil"/>
              <w:left w:val="nil"/>
              <w:bottom w:val="nil"/>
              <w:right w:val="nil"/>
            </w:tcBorders>
            <w:shd w:val="clear" w:color="000000" w:fill="FFFFFF"/>
            <w:noWrap/>
            <w:vAlign w:val="bottom"/>
          </w:tcPr>
          <w:p w:rsidR="007E0993" w:rsidRPr="005C0119" w:rsidRDefault="007E0993" w:rsidP="00DE33B9">
            <w:pPr>
              <w:jc w:val="right"/>
              <w:rPr>
                <w:rFonts w:ascii="Arial" w:hAnsi="Arial" w:cs="Arial"/>
                <w:b/>
                <w:lang w:val="tr-TR" w:eastAsia="tr-TR"/>
              </w:rPr>
            </w:pPr>
            <w:r w:rsidRPr="005C0119">
              <w:rPr>
                <w:rFonts w:ascii="Arial" w:hAnsi="Arial" w:cs="Arial"/>
                <w:b/>
                <w:lang w:val="tr-TR" w:eastAsia="tr-TR"/>
              </w:rPr>
              <w:t>7.459.588</w:t>
            </w:r>
          </w:p>
        </w:tc>
        <w:tc>
          <w:tcPr>
            <w:tcW w:w="10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r>
      <w:tr w:rsidR="007E0993" w:rsidRPr="005C0119" w:rsidTr="007E0993">
        <w:trPr>
          <w:trHeight w:val="113"/>
        </w:trPr>
        <w:tc>
          <w:tcPr>
            <w:tcW w:w="4300" w:type="dxa"/>
            <w:tcBorders>
              <w:top w:val="nil"/>
              <w:left w:val="nil"/>
              <w:bottom w:val="nil"/>
              <w:right w:val="nil"/>
            </w:tcBorders>
            <w:shd w:val="clear" w:color="000000" w:fill="FFFFFF"/>
            <w:noWrap/>
            <w:vAlign w:val="bottom"/>
          </w:tcPr>
          <w:p w:rsidR="007E0993" w:rsidRPr="005C0119" w:rsidRDefault="007E0993" w:rsidP="00E13FA5">
            <w:pPr>
              <w:rPr>
                <w:rFonts w:ascii="Arial" w:hAnsi="Arial" w:cs="Arial"/>
                <w:lang w:val="tr-TR" w:eastAsia="tr-TR"/>
              </w:rPr>
            </w:pPr>
            <w:r w:rsidRPr="005C0119">
              <w:rPr>
                <w:rFonts w:ascii="Arial" w:hAnsi="Arial" w:cs="Arial"/>
                <w:lang w:val="tr-TR" w:eastAsia="tr-TR"/>
              </w:rPr>
              <w:t>Mais Motorlu Araçlar İ. ve S. A.Ş.</w:t>
            </w:r>
          </w:p>
        </w:tc>
        <w:tc>
          <w:tcPr>
            <w:tcW w:w="1141" w:type="dxa"/>
            <w:tcBorders>
              <w:top w:val="nil"/>
              <w:left w:val="nil"/>
              <w:bottom w:val="nil"/>
              <w:right w:val="nil"/>
            </w:tcBorders>
            <w:shd w:val="clear" w:color="000000" w:fill="FFFFFF"/>
            <w:noWrap/>
            <w:vAlign w:val="bottom"/>
          </w:tcPr>
          <w:p w:rsidR="007E0993" w:rsidRPr="005C0119" w:rsidRDefault="007E0993" w:rsidP="00DE33B9">
            <w:pPr>
              <w:jc w:val="right"/>
              <w:rPr>
                <w:rFonts w:ascii="Arial" w:hAnsi="Arial" w:cs="Arial"/>
                <w:b/>
                <w:lang w:val="tr-TR" w:eastAsia="tr-TR"/>
              </w:rPr>
            </w:pPr>
            <w:r w:rsidRPr="005C0119">
              <w:rPr>
                <w:rFonts w:ascii="Arial" w:hAnsi="Arial" w:cs="Arial"/>
                <w:b/>
                <w:lang w:val="tr-TR" w:eastAsia="tr-TR"/>
              </w:rPr>
              <w:t>851</w:t>
            </w:r>
          </w:p>
        </w:tc>
        <w:tc>
          <w:tcPr>
            <w:tcW w:w="10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7E0993" w:rsidRPr="005C0119" w:rsidRDefault="007E0993" w:rsidP="00D764C2">
            <w:pPr>
              <w:jc w:val="right"/>
              <w:rPr>
                <w:rFonts w:ascii="Arial" w:hAnsi="Arial" w:cs="Arial"/>
                <w:b/>
                <w:lang w:val="tr-TR" w:eastAsia="tr-TR"/>
              </w:rPr>
            </w:pPr>
            <w:r w:rsidRPr="005C0119">
              <w:rPr>
                <w:rFonts w:ascii="Arial" w:hAnsi="Arial" w:cs="Arial"/>
                <w:b/>
                <w:lang w:val="tr-TR" w:eastAsia="tr-TR"/>
              </w:rPr>
              <w:t>88.983</w:t>
            </w:r>
          </w:p>
        </w:tc>
      </w:tr>
      <w:tr w:rsidR="007E0993" w:rsidRPr="005C0119" w:rsidTr="007E0993">
        <w:trPr>
          <w:trHeight w:val="113"/>
        </w:trPr>
        <w:tc>
          <w:tcPr>
            <w:tcW w:w="4300" w:type="dxa"/>
            <w:tcBorders>
              <w:top w:val="nil"/>
              <w:left w:val="nil"/>
              <w:bottom w:val="nil"/>
              <w:right w:val="nil"/>
            </w:tcBorders>
            <w:shd w:val="clear" w:color="000000" w:fill="FFFFFF"/>
            <w:noWrap/>
            <w:vAlign w:val="bottom"/>
          </w:tcPr>
          <w:p w:rsidR="007E0993" w:rsidRPr="005C0119" w:rsidRDefault="007E0993" w:rsidP="00E13FA5">
            <w:pPr>
              <w:rPr>
                <w:rFonts w:ascii="Arial" w:hAnsi="Arial" w:cs="Arial"/>
                <w:lang w:val="tr-TR" w:eastAsia="tr-TR"/>
              </w:rPr>
            </w:pPr>
            <w:r w:rsidRPr="005C0119">
              <w:rPr>
                <w:rFonts w:ascii="Arial" w:hAnsi="Arial" w:cs="Arial"/>
                <w:lang w:val="tr-TR" w:eastAsia="tr-TR"/>
              </w:rPr>
              <w:t>Oyak Telekomünikasyon A.Ş.</w:t>
            </w:r>
          </w:p>
        </w:tc>
        <w:tc>
          <w:tcPr>
            <w:tcW w:w="1141" w:type="dxa"/>
            <w:tcBorders>
              <w:top w:val="nil"/>
              <w:left w:val="nil"/>
              <w:bottom w:val="nil"/>
              <w:right w:val="nil"/>
            </w:tcBorders>
            <w:shd w:val="clear" w:color="000000" w:fill="FFFFFF"/>
            <w:noWrap/>
            <w:vAlign w:val="bottom"/>
          </w:tcPr>
          <w:p w:rsidR="007E0993" w:rsidRPr="005C0119" w:rsidRDefault="007E0993" w:rsidP="00DE33B9">
            <w:pPr>
              <w:jc w:val="right"/>
              <w:rPr>
                <w:rFonts w:ascii="Arial" w:hAnsi="Arial" w:cs="Arial"/>
                <w:b/>
                <w:lang w:val="tr-TR" w:eastAsia="tr-TR"/>
              </w:rPr>
            </w:pPr>
            <w:r w:rsidRPr="005C0119">
              <w:rPr>
                <w:rFonts w:ascii="Arial" w:hAnsi="Arial" w:cs="Arial"/>
                <w:b/>
                <w:lang w:val="tr-TR" w:eastAsia="tr-TR"/>
              </w:rPr>
              <w:t>87.831</w:t>
            </w:r>
          </w:p>
        </w:tc>
        <w:tc>
          <w:tcPr>
            <w:tcW w:w="10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7E0993" w:rsidRPr="005C0119" w:rsidRDefault="007E0993" w:rsidP="00C9024E">
            <w:pPr>
              <w:jc w:val="right"/>
              <w:rPr>
                <w:rFonts w:ascii="Arial" w:hAnsi="Arial" w:cs="Arial"/>
                <w:b/>
                <w:lang w:val="tr-TR" w:eastAsia="tr-TR"/>
              </w:rPr>
            </w:pPr>
            <w:r w:rsidRPr="005C0119">
              <w:rPr>
                <w:rFonts w:ascii="Arial" w:hAnsi="Arial" w:cs="Arial"/>
                <w:b/>
                <w:lang w:val="tr-TR" w:eastAsia="tr-TR"/>
              </w:rPr>
              <w:t>-</w:t>
            </w:r>
          </w:p>
        </w:tc>
      </w:tr>
      <w:tr w:rsidR="007E0993" w:rsidRPr="005C0119" w:rsidTr="007E0993">
        <w:trPr>
          <w:trHeight w:val="113"/>
        </w:trPr>
        <w:tc>
          <w:tcPr>
            <w:tcW w:w="4300" w:type="dxa"/>
            <w:tcBorders>
              <w:top w:val="nil"/>
              <w:left w:val="nil"/>
              <w:bottom w:val="nil"/>
              <w:right w:val="nil"/>
            </w:tcBorders>
            <w:shd w:val="clear" w:color="000000" w:fill="FFFFFF"/>
            <w:noWrap/>
            <w:vAlign w:val="bottom"/>
          </w:tcPr>
          <w:p w:rsidR="007E0993" w:rsidRPr="005C0119" w:rsidRDefault="007E0993" w:rsidP="000B3545">
            <w:pPr>
              <w:rPr>
                <w:rFonts w:ascii="Arial" w:hAnsi="Arial" w:cs="Arial"/>
                <w:lang w:val="tr-TR" w:eastAsia="tr-TR"/>
              </w:rPr>
            </w:pPr>
            <w:r w:rsidRPr="005C0119">
              <w:rPr>
                <w:rFonts w:ascii="Arial" w:hAnsi="Arial" w:cs="Arial"/>
                <w:lang w:val="tr-TR" w:eastAsia="tr-TR"/>
              </w:rPr>
              <w:t>Oyak Ankerbank</w:t>
            </w:r>
          </w:p>
        </w:tc>
        <w:tc>
          <w:tcPr>
            <w:tcW w:w="1141"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b/>
                <w:lang w:val="tr-TR" w:eastAsia="tr-TR"/>
              </w:rPr>
            </w:pPr>
            <w:r w:rsidRPr="005C0119">
              <w:rPr>
                <w:rFonts w:ascii="Arial" w:hAnsi="Arial" w:cs="Arial"/>
                <w:b/>
                <w:lang w:val="tr-TR" w:eastAsia="tr-TR"/>
              </w:rPr>
              <w:t>6.822.600</w:t>
            </w:r>
          </w:p>
        </w:tc>
        <w:tc>
          <w:tcPr>
            <w:tcW w:w="1000"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b/>
                <w:lang w:val="tr-TR" w:eastAsia="tr-TR"/>
              </w:rPr>
            </w:pPr>
            <w:r>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b/>
                <w:lang w:val="tr-TR" w:eastAsia="tr-TR"/>
              </w:rPr>
            </w:pPr>
            <w:r w:rsidRPr="005C0119">
              <w:rPr>
                <w:rFonts w:ascii="Arial" w:hAnsi="Arial" w:cs="Arial"/>
                <w:b/>
                <w:lang w:val="tr-TR" w:eastAsia="tr-TR"/>
              </w:rPr>
              <w:t>878.085</w:t>
            </w:r>
          </w:p>
        </w:tc>
        <w:tc>
          <w:tcPr>
            <w:tcW w:w="1200"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b/>
                <w:lang w:val="tr-TR" w:eastAsia="tr-TR"/>
              </w:rPr>
            </w:pPr>
            <w:r w:rsidRPr="005C0119">
              <w:rPr>
                <w:rFonts w:ascii="Arial" w:hAnsi="Arial" w:cs="Arial"/>
                <w:b/>
                <w:lang w:val="tr-TR" w:eastAsia="tr-TR"/>
              </w:rPr>
              <w:t>-</w:t>
            </w:r>
          </w:p>
        </w:tc>
      </w:tr>
      <w:tr w:rsidR="007E0993" w:rsidRPr="005C0119" w:rsidTr="007E0993">
        <w:trPr>
          <w:trHeight w:val="113"/>
        </w:trPr>
        <w:tc>
          <w:tcPr>
            <w:tcW w:w="4300" w:type="dxa"/>
            <w:tcBorders>
              <w:top w:val="nil"/>
              <w:left w:val="nil"/>
              <w:bottom w:val="nil"/>
              <w:right w:val="nil"/>
            </w:tcBorders>
            <w:shd w:val="clear" w:color="000000" w:fill="FFFFFF"/>
            <w:noWrap/>
            <w:vAlign w:val="bottom"/>
          </w:tcPr>
          <w:p w:rsidR="007E0993" w:rsidRPr="005C0119" w:rsidRDefault="007E0993" w:rsidP="000B3545">
            <w:pPr>
              <w:rPr>
                <w:rFonts w:ascii="Arial" w:hAnsi="Arial" w:cs="Arial"/>
                <w:lang w:val="tr-TR" w:eastAsia="tr-TR"/>
              </w:rPr>
            </w:pPr>
            <w:r w:rsidRPr="005C0119">
              <w:rPr>
                <w:rFonts w:ascii="Arial" w:hAnsi="Arial" w:cs="Arial"/>
                <w:lang w:val="tr-TR" w:eastAsia="tr-TR"/>
              </w:rPr>
              <w:t>Hektaş Ticaret A.Ş.</w:t>
            </w:r>
          </w:p>
        </w:tc>
        <w:tc>
          <w:tcPr>
            <w:tcW w:w="1141"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b/>
                <w:lang w:val="tr-TR" w:eastAsia="tr-TR"/>
              </w:rPr>
            </w:pPr>
            <w:r w:rsidRPr="005C0119">
              <w:rPr>
                <w:rFonts w:ascii="Arial" w:hAnsi="Arial" w:cs="Arial"/>
                <w:b/>
                <w:lang w:val="tr-TR" w:eastAsia="tr-TR"/>
              </w:rPr>
              <w:t>7.999</w:t>
            </w:r>
          </w:p>
        </w:tc>
        <w:tc>
          <w:tcPr>
            <w:tcW w:w="1000"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lang w:val="tr-TR" w:eastAsia="tr-TR"/>
              </w:rPr>
            </w:pPr>
            <w:r>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lang w:val="tr-TR" w:eastAsia="tr-TR"/>
              </w:rPr>
            </w:pPr>
            <w:r>
              <w:rPr>
                <w:rFonts w:ascii="Arial" w:hAnsi="Arial" w:cs="Arial"/>
                <w:lang w:val="tr-TR" w:eastAsia="tr-TR"/>
              </w:rPr>
              <w:t>-</w:t>
            </w:r>
          </w:p>
        </w:tc>
        <w:tc>
          <w:tcPr>
            <w:tcW w:w="1200"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lang w:val="tr-TR" w:eastAsia="tr-TR"/>
              </w:rPr>
            </w:pPr>
            <w:r>
              <w:rPr>
                <w:rFonts w:ascii="Arial" w:hAnsi="Arial" w:cs="Arial"/>
                <w:lang w:val="tr-TR" w:eastAsia="tr-TR"/>
              </w:rPr>
              <w:t>-</w:t>
            </w:r>
          </w:p>
        </w:tc>
      </w:tr>
      <w:tr w:rsidR="007E0993" w:rsidRPr="005C0119" w:rsidTr="007E0993">
        <w:trPr>
          <w:trHeight w:val="113"/>
        </w:trPr>
        <w:tc>
          <w:tcPr>
            <w:tcW w:w="4300" w:type="dxa"/>
            <w:tcBorders>
              <w:top w:val="nil"/>
              <w:left w:val="nil"/>
              <w:bottom w:val="nil"/>
              <w:right w:val="nil"/>
            </w:tcBorders>
            <w:shd w:val="clear" w:color="000000" w:fill="FFFFFF"/>
            <w:noWrap/>
            <w:vAlign w:val="bottom"/>
          </w:tcPr>
          <w:p w:rsidR="007E0993" w:rsidRPr="005C0119" w:rsidRDefault="007E0993" w:rsidP="000B3545">
            <w:pPr>
              <w:rPr>
                <w:rFonts w:ascii="Arial" w:hAnsi="Arial" w:cs="Arial"/>
                <w:lang w:val="tr-TR" w:eastAsia="tr-TR"/>
              </w:rPr>
            </w:pPr>
          </w:p>
        </w:tc>
        <w:tc>
          <w:tcPr>
            <w:tcW w:w="1141"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b/>
                <w:lang w:val="tr-TR" w:eastAsia="tr-TR"/>
              </w:rPr>
            </w:pPr>
          </w:p>
        </w:tc>
        <w:tc>
          <w:tcPr>
            <w:tcW w:w="1000" w:type="dxa"/>
            <w:tcBorders>
              <w:top w:val="nil"/>
              <w:left w:val="nil"/>
              <w:bottom w:val="nil"/>
              <w:right w:val="nil"/>
            </w:tcBorders>
            <w:shd w:val="clear" w:color="000000" w:fill="FFFFFF"/>
            <w:noWrap/>
            <w:vAlign w:val="bottom"/>
          </w:tcPr>
          <w:p w:rsidR="007E0993" w:rsidRDefault="007E0993" w:rsidP="000B3545">
            <w:pPr>
              <w:jc w:val="right"/>
              <w:rPr>
                <w:rFonts w:ascii="Arial" w:hAnsi="Arial" w:cs="Arial"/>
                <w:b/>
                <w:lang w:val="tr-TR" w:eastAsia="tr-TR"/>
              </w:rPr>
            </w:pPr>
          </w:p>
        </w:tc>
        <w:tc>
          <w:tcPr>
            <w:tcW w:w="1500"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lang w:val="tr-TR" w:eastAsia="tr-TR"/>
              </w:rPr>
            </w:pPr>
          </w:p>
        </w:tc>
        <w:tc>
          <w:tcPr>
            <w:tcW w:w="1200" w:type="dxa"/>
            <w:tcBorders>
              <w:top w:val="nil"/>
              <w:left w:val="nil"/>
              <w:bottom w:val="nil"/>
              <w:right w:val="nil"/>
            </w:tcBorders>
            <w:shd w:val="clear" w:color="000000" w:fill="FFFFFF"/>
            <w:noWrap/>
            <w:vAlign w:val="bottom"/>
          </w:tcPr>
          <w:p w:rsidR="007E0993" w:rsidRPr="005C0119" w:rsidRDefault="007E0993" w:rsidP="000B3545">
            <w:pPr>
              <w:jc w:val="right"/>
              <w:rPr>
                <w:rFonts w:ascii="Arial" w:hAnsi="Arial" w:cs="Arial"/>
                <w:lang w:val="tr-TR" w:eastAsia="tr-TR"/>
              </w:rPr>
            </w:pPr>
          </w:p>
        </w:tc>
      </w:tr>
      <w:tr w:rsidR="00D9524C" w:rsidRPr="00E97B1B" w:rsidTr="007E0993">
        <w:trPr>
          <w:trHeight w:val="113"/>
        </w:trPr>
        <w:tc>
          <w:tcPr>
            <w:tcW w:w="4300" w:type="dxa"/>
            <w:tcBorders>
              <w:top w:val="single" w:sz="8" w:space="0" w:color="auto"/>
              <w:left w:val="nil"/>
              <w:bottom w:val="double" w:sz="2" w:space="0" w:color="auto"/>
              <w:right w:val="nil"/>
            </w:tcBorders>
            <w:shd w:val="clear" w:color="000000" w:fill="FFFFFF"/>
            <w:noWrap/>
            <w:vAlign w:val="bottom"/>
          </w:tcPr>
          <w:p w:rsidR="00D9524C" w:rsidRPr="005C0119" w:rsidRDefault="00D9524C" w:rsidP="00E13FA5">
            <w:pPr>
              <w:rPr>
                <w:rFonts w:ascii="Arial" w:hAnsi="Arial" w:cs="Arial"/>
                <w:b/>
                <w:lang w:val="tr-TR" w:eastAsia="tr-TR"/>
              </w:rPr>
            </w:pPr>
            <w:r w:rsidRPr="005C0119">
              <w:rPr>
                <w:rFonts w:ascii="Arial" w:hAnsi="Arial" w:cs="Arial"/>
                <w:b/>
                <w:lang w:val="tr-TR" w:eastAsia="tr-TR"/>
              </w:rPr>
              <w:t> </w:t>
            </w:r>
          </w:p>
        </w:tc>
        <w:tc>
          <w:tcPr>
            <w:tcW w:w="1141" w:type="dxa"/>
            <w:tcBorders>
              <w:top w:val="single" w:sz="8" w:space="0" w:color="auto"/>
              <w:left w:val="nil"/>
              <w:bottom w:val="double" w:sz="2" w:space="0" w:color="auto"/>
              <w:right w:val="nil"/>
            </w:tcBorders>
            <w:shd w:val="clear" w:color="000000" w:fill="FFFFFF"/>
            <w:noWrap/>
            <w:vAlign w:val="bottom"/>
          </w:tcPr>
          <w:p w:rsidR="00D9524C" w:rsidRPr="00E97B1B" w:rsidRDefault="00D62CB4" w:rsidP="00C9024E">
            <w:pPr>
              <w:jc w:val="right"/>
              <w:rPr>
                <w:rFonts w:ascii="Arial" w:hAnsi="Arial" w:cs="Arial"/>
                <w:b/>
                <w:lang w:val="tr-TR" w:eastAsia="tr-TR"/>
              </w:rPr>
            </w:pPr>
            <w:r w:rsidRPr="00E97B1B">
              <w:rPr>
                <w:rFonts w:ascii="Arial" w:hAnsi="Arial" w:cs="Arial"/>
                <w:b/>
                <w:lang w:val="tr-TR" w:eastAsia="tr-TR"/>
              </w:rPr>
              <w:t>15.711.449</w:t>
            </w:r>
          </w:p>
        </w:tc>
        <w:tc>
          <w:tcPr>
            <w:tcW w:w="1000" w:type="dxa"/>
            <w:tcBorders>
              <w:top w:val="single" w:sz="8" w:space="0" w:color="auto"/>
              <w:left w:val="nil"/>
              <w:bottom w:val="double" w:sz="2" w:space="0" w:color="auto"/>
              <w:right w:val="nil"/>
            </w:tcBorders>
            <w:shd w:val="clear" w:color="000000" w:fill="FFFFFF"/>
            <w:noWrap/>
            <w:vAlign w:val="bottom"/>
          </w:tcPr>
          <w:p w:rsidR="00D9524C" w:rsidRPr="00E97B1B" w:rsidRDefault="00D62CB4" w:rsidP="008032FB">
            <w:pPr>
              <w:jc w:val="right"/>
              <w:rPr>
                <w:rFonts w:ascii="Arial" w:hAnsi="Arial" w:cs="Arial"/>
                <w:b/>
                <w:lang w:val="tr-TR" w:eastAsia="tr-TR"/>
              </w:rPr>
            </w:pPr>
            <w:r w:rsidRPr="00E97B1B">
              <w:rPr>
                <w:rFonts w:ascii="Arial" w:hAnsi="Arial" w:cs="Arial"/>
                <w:b/>
                <w:lang w:val="tr-TR" w:eastAsia="tr-TR"/>
              </w:rPr>
              <w:t>293.142</w:t>
            </w:r>
          </w:p>
        </w:tc>
        <w:tc>
          <w:tcPr>
            <w:tcW w:w="1500" w:type="dxa"/>
            <w:tcBorders>
              <w:top w:val="single" w:sz="8" w:space="0" w:color="auto"/>
              <w:left w:val="nil"/>
              <w:bottom w:val="double" w:sz="2" w:space="0" w:color="auto"/>
              <w:right w:val="nil"/>
            </w:tcBorders>
            <w:shd w:val="clear" w:color="000000" w:fill="FFFFFF"/>
            <w:noWrap/>
            <w:vAlign w:val="bottom"/>
          </w:tcPr>
          <w:p w:rsidR="00D9524C" w:rsidRPr="00E97B1B" w:rsidRDefault="00D62CB4" w:rsidP="00C9024E">
            <w:pPr>
              <w:jc w:val="right"/>
              <w:rPr>
                <w:rFonts w:ascii="Arial" w:hAnsi="Arial" w:cs="Arial"/>
                <w:b/>
                <w:lang w:val="tr-TR" w:eastAsia="tr-TR"/>
              </w:rPr>
            </w:pPr>
            <w:r w:rsidRPr="00E97B1B">
              <w:rPr>
                <w:rFonts w:ascii="Arial" w:hAnsi="Arial" w:cs="Arial"/>
                <w:b/>
                <w:lang w:val="tr-TR" w:eastAsia="tr-TR"/>
              </w:rPr>
              <w:t>878.085</w:t>
            </w:r>
          </w:p>
        </w:tc>
        <w:tc>
          <w:tcPr>
            <w:tcW w:w="1200" w:type="dxa"/>
            <w:tcBorders>
              <w:top w:val="single" w:sz="8" w:space="0" w:color="auto"/>
              <w:left w:val="nil"/>
              <w:bottom w:val="double" w:sz="2" w:space="0" w:color="auto"/>
              <w:right w:val="nil"/>
            </w:tcBorders>
            <w:shd w:val="clear" w:color="000000" w:fill="FFFFFF"/>
            <w:noWrap/>
            <w:vAlign w:val="bottom"/>
          </w:tcPr>
          <w:p w:rsidR="00D9524C" w:rsidRPr="00E97B1B" w:rsidRDefault="00D62CB4" w:rsidP="00F170F0">
            <w:pPr>
              <w:jc w:val="right"/>
              <w:rPr>
                <w:rFonts w:ascii="Arial" w:hAnsi="Arial" w:cs="Arial"/>
                <w:b/>
                <w:lang w:val="tr-TR" w:eastAsia="tr-TR"/>
              </w:rPr>
            </w:pPr>
            <w:r w:rsidRPr="00E97B1B">
              <w:rPr>
                <w:rFonts w:ascii="Arial" w:hAnsi="Arial" w:cs="Arial"/>
                <w:b/>
                <w:lang w:val="tr-TR" w:eastAsia="tr-TR"/>
              </w:rPr>
              <w:t>88.983</w:t>
            </w:r>
          </w:p>
        </w:tc>
      </w:tr>
    </w:tbl>
    <w:p w:rsidR="002A3B0D" w:rsidRPr="00E97B1B" w:rsidRDefault="002A3B0D" w:rsidP="00E13FA5">
      <w:pPr>
        <w:rPr>
          <w:rFonts w:ascii="Arial" w:hAnsi="Arial" w:cs="Arial"/>
          <w:lang w:val="tr-TR"/>
        </w:rPr>
      </w:pPr>
    </w:p>
    <w:tbl>
      <w:tblPr>
        <w:tblW w:w="9138" w:type="dxa"/>
        <w:tblInd w:w="70" w:type="dxa"/>
        <w:tblCellMar>
          <w:left w:w="70" w:type="dxa"/>
          <w:right w:w="70" w:type="dxa"/>
        </w:tblCellMar>
        <w:tblLook w:val="04A0" w:firstRow="1" w:lastRow="0" w:firstColumn="1" w:lastColumn="0" w:noHBand="0" w:noVBand="1"/>
      </w:tblPr>
      <w:tblGrid>
        <w:gridCol w:w="4300"/>
        <w:gridCol w:w="1100"/>
        <w:gridCol w:w="1000"/>
        <w:gridCol w:w="1500"/>
        <w:gridCol w:w="38"/>
        <w:gridCol w:w="1162"/>
        <w:gridCol w:w="38"/>
      </w:tblGrid>
      <w:tr w:rsidR="00083857" w:rsidRPr="00E97B1B" w:rsidTr="00CC3EAD">
        <w:trPr>
          <w:trHeight w:val="113"/>
        </w:trPr>
        <w:tc>
          <w:tcPr>
            <w:tcW w:w="4300" w:type="dxa"/>
            <w:tcBorders>
              <w:top w:val="single" w:sz="8" w:space="0" w:color="auto"/>
              <w:left w:val="nil"/>
              <w:bottom w:val="single" w:sz="8" w:space="0" w:color="auto"/>
              <w:right w:val="nil"/>
            </w:tcBorders>
            <w:shd w:val="clear" w:color="000000" w:fill="FFFFFF"/>
            <w:vAlign w:val="bottom"/>
          </w:tcPr>
          <w:p w:rsidR="00083857" w:rsidRPr="00E97B1B" w:rsidRDefault="00083857" w:rsidP="00083857">
            <w:pPr>
              <w:rPr>
                <w:rFonts w:ascii="Arial" w:hAnsi="Arial" w:cs="Arial"/>
                <w:lang w:val="tr-TR" w:eastAsia="tr-TR"/>
              </w:rPr>
            </w:pPr>
          </w:p>
        </w:tc>
        <w:tc>
          <w:tcPr>
            <w:tcW w:w="4838" w:type="dxa"/>
            <w:gridSpan w:val="6"/>
            <w:tcBorders>
              <w:top w:val="single" w:sz="8" w:space="0" w:color="auto"/>
              <w:left w:val="nil"/>
              <w:bottom w:val="single" w:sz="8" w:space="0" w:color="auto"/>
              <w:right w:val="nil"/>
            </w:tcBorders>
            <w:shd w:val="clear" w:color="000000" w:fill="FFFFFF"/>
            <w:vAlign w:val="bottom"/>
          </w:tcPr>
          <w:p w:rsidR="00083857" w:rsidRPr="00E97B1B" w:rsidRDefault="00F2047F" w:rsidP="00B539C8">
            <w:pPr>
              <w:jc w:val="right"/>
              <w:rPr>
                <w:rFonts w:ascii="Arial" w:hAnsi="Arial" w:cs="Arial"/>
                <w:lang w:val="tr-TR" w:eastAsia="tr-TR"/>
              </w:rPr>
            </w:pPr>
            <w:r w:rsidRPr="00E97B1B">
              <w:rPr>
                <w:rFonts w:ascii="Arial" w:hAnsi="Arial" w:cs="Arial"/>
                <w:lang w:val="tr-TR" w:eastAsia="tr-TR"/>
              </w:rPr>
              <w:t xml:space="preserve">1 Ocak - 30 </w:t>
            </w:r>
            <w:r w:rsidR="00B539C8" w:rsidRPr="00E97B1B">
              <w:rPr>
                <w:rFonts w:ascii="Arial" w:hAnsi="Arial" w:cs="Arial"/>
                <w:lang w:val="tr-TR" w:eastAsia="tr-TR"/>
              </w:rPr>
              <w:t>Eylül</w:t>
            </w:r>
            <w:r w:rsidR="00083857" w:rsidRPr="00E97B1B">
              <w:rPr>
                <w:rFonts w:ascii="Arial" w:hAnsi="Arial" w:cs="Arial"/>
                <w:lang w:val="tr-TR" w:eastAsia="tr-TR"/>
              </w:rPr>
              <w:t xml:space="preserve"> 201</w:t>
            </w:r>
            <w:r w:rsidR="00B17A87" w:rsidRPr="00E97B1B">
              <w:rPr>
                <w:rFonts w:ascii="Arial" w:hAnsi="Arial" w:cs="Arial"/>
                <w:lang w:val="tr-TR" w:eastAsia="tr-TR"/>
              </w:rPr>
              <w:t>1</w:t>
            </w:r>
          </w:p>
        </w:tc>
      </w:tr>
      <w:tr w:rsidR="00083857" w:rsidRPr="00E97B1B" w:rsidTr="00CC3EAD">
        <w:trPr>
          <w:trHeight w:val="113"/>
        </w:trPr>
        <w:tc>
          <w:tcPr>
            <w:tcW w:w="4300" w:type="dxa"/>
            <w:tcBorders>
              <w:top w:val="single" w:sz="8" w:space="0" w:color="auto"/>
              <w:left w:val="nil"/>
              <w:bottom w:val="single" w:sz="8" w:space="0" w:color="auto"/>
              <w:right w:val="nil"/>
            </w:tcBorders>
            <w:shd w:val="clear" w:color="000000" w:fill="FFFFFF"/>
            <w:vAlign w:val="bottom"/>
          </w:tcPr>
          <w:p w:rsidR="00083857" w:rsidRPr="00E97B1B" w:rsidRDefault="00083857" w:rsidP="00083857">
            <w:pPr>
              <w:rPr>
                <w:rFonts w:ascii="Arial" w:hAnsi="Arial" w:cs="Arial"/>
                <w:lang w:val="tr-TR" w:eastAsia="tr-TR"/>
              </w:rPr>
            </w:pPr>
            <w:r w:rsidRPr="00E97B1B">
              <w:rPr>
                <w:rFonts w:ascii="Arial" w:hAnsi="Arial" w:cs="Arial"/>
                <w:lang w:val="tr-TR" w:eastAsia="tr-TR"/>
              </w:rPr>
              <w:t>İlişkili taraflarla olan işlemler</w:t>
            </w:r>
          </w:p>
        </w:tc>
        <w:tc>
          <w:tcPr>
            <w:tcW w:w="1100" w:type="dxa"/>
            <w:tcBorders>
              <w:top w:val="single" w:sz="8" w:space="0" w:color="auto"/>
              <w:left w:val="nil"/>
              <w:bottom w:val="single" w:sz="8" w:space="0" w:color="auto"/>
              <w:right w:val="nil"/>
            </w:tcBorders>
            <w:shd w:val="clear" w:color="000000" w:fill="FFFFFF"/>
            <w:vAlign w:val="bottom"/>
          </w:tcPr>
          <w:p w:rsidR="00083857" w:rsidRPr="00E97B1B" w:rsidRDefault="00083857" w:rsidP="00083857">
            <w:pPr>
              <w:jc w:val="right"/>
              <w:rPr>
                <w:rFonts w:ascii="Arial" w:hAnsi="Arial" w:cs="Arial"/>
                <w:lang w:val="tr-TR" w:eastAsia="tr-TR"/>
              </w:rPr>
            </w:pPr>
            <w:r w:rsidRPr="00E97B1B">
              <w:rPr>
                <w:rFonts w:ascii="Arial" w:hAnsi="Arial" w:cs="Arial"/>
                <w:lang w:val="tr-TR" w:eastAsia="tr-TR"/>
              </w:rPr>
              <w:t>Alımlar</w:t>
            </w:r>
          </w:p>
        </w:tc>
        <w:tc>
          <w:tcPr>
            <w:tcW w:w="1000" w:type="dxa"/>
            <w:tcBorders>
              <w:top w:val="single" w:sz="8" w:space="0" w:color="auto"/>
              <w:left w:val="nil"/>
              <w:bottom w:val="single" w:sz="8" w:space="0" w:color="auto"/>
              <w:right w:val="nil"/>
            </w:tcBorders>
            <w:shd w:val="clear" w:color="000000" w:fill="FFFFFF"/>
            <w:vAlign w:val="bottom"/>
          </w:tcPr>
          <w:p w:rsidR="00083857" w:rsidRPr="00E97B1B" w:rsidRDefault="00083857" w:rsidP="00083857">
            <w:pPr>
              <w:jc w:val="right"/>
              <w:rPr>
                <w:rFonts w:ascii="Arial" w:hAnsi="Arial" w:cs="Arial"/>
                <w:lang w:val="tr-TR" w:eastAsia="tr-TR"/>
              </w:rPr>
            </w:pPr>
            <w:r w:rsidRPr="00E97B1B">
              <w:rPr>
                <w:rFonts w:ascii="Arial" w:hAnsi="Arial" w:cs="Arial"/>
                <w:lang w:val="tr-TR" w:eastAsia="tr-TR"/>
              </w:rPr>
              <w:t>Satışlar</w:t>
            </w:r>
          </w:p>
        </w:tc>
        <w:tc>
          <w:tcPr>
            <w:tcW w:w="1538" w:type="dxa"/>
            <w:gridSpan w:val="2"/>
            <w:tcBorders>
              <w:top w:val="single" w:sz="8" w:space="0" w:color="auto"/>
              <w:left w:val="nil"/>
              <w:bottom w:val="single" w:sz="8" w:space="0" w:color="auto"/>
              <w:right w:val="nil"/>
            </w:tcBorders>
            <w:shd w:val="clear" w:color="000000" w:fill="FFFFFF"/>
            <w:vAlign w:val="bottom"/>
          </w:tcPr>
          <w:p w:rsidR="00083857" w:rsidRPr="00E97B1B" w:rsidRDefault="00083857" w:rsidP="00083857">
            <w:pPr>
              <w:jc w:val="right"/>
              <w:rPr>
                <w:rFonts w:ascii="Arial" w:hAnsi="Arial" w:cs="Arial"/>
                <w:lang w:val="tr-TR" w:eastAsia="tr-TR"/>
              </w:rPr>
            </w:pPr>
            <w:r w:rsidRPr="00E97B1B">
              <w:rPr>
                <w:rFonts w:ascii="Arial" w:hAnsi="Arial" w:cs="Arial"/>
                <w:lang w:val="tr-TR" w:eastAsia="tr-TR"/>
              </w:rPr>
              <w:t>Verilen faizler</w:t>
            </w:r>
          </w:p>
        </w:tc>
        <w:tc>
          <w:tcPr>
            <w:tcW w:w="1200" w:type="dxa"/>
            <w:gridSpan w:val="2"/>
            <w:tcBorders>
              <w:top w:val="single" w:sz="8" w:space="0" w:color="auto"/>
              <w:left w:val="nil"/>
              <w:bottom w:val="single" w:sz="8" w:space="0" w:color="auto"/>
              <w:right w:val="nil"/>
            </w:tcBorders>
            <w:shd w:val="clear" w:color="000000" w:fill="FFFFFF"/>
            <w:vAlign w:val="bottom"/>
          </w:tcPr>
          <w:p w:rsidR="00083857" w:rsidRPr="00E97B1B" w:rsidRDefault="00083857" w:rsidP="00083857">
            <w:pPr>
              <w:jc w:val="right"/>
              <w:rPr>
                <w:rFonts w:ascii="Arial" w:hAnsi="Arial" w:cs="Arial"/>
                <w:lang w:val="tr-TR" w:eastAsia="tr-TR"/>
              </w:rPr>
            </w:pPr>
            <w:r w:rsidRPr="00E97B1B">
              <w:rPr>
                <w:rFonts w:ascii="Arial" w:hAnsi="Arial" w:cs="Arial"/>
                <w:lang w:val="tr-TR" w:eastAsia="tr-TR"/>
              </w:rPr>
              <w:t>Kira gideri</w:t>
            </w:r>
          </w:p>
        </w:tc>
      </w:tr>
      <w:tr w:rsidR="001820D8" w:rsidRPr="00E97B1B" w:rsidTr="00CC3EAD">
        <w:trPr>
          <w:trHeight w:val="113"/>
        </w:trPr>
        <w:tc>
          <w:tcPr>
            <w:tcW w:w="4300" w:type="dxa"/>
            <w:tcBorders>
              <w:top w:val="nil"/>
              <w:left w:val="nil"/>
              <w:bottom w:val="nil"/>
              <w:right w:val="nil"/>
            </w:tcBorders>
            <w:shd w:val="clear" w:color="000000" w:fill="FFFFFF"/>
            <w:vAlign w:val="bottom"/>
          </w:tcPr>
          <w:p w:rsidR="001820D8" w:rsidRPr="00E97B1B" w:rsidRDefault="001820D8" w:rsidP="00083857">
            <w:pPr>
              <w:rPr>
                <w:rFonts w:ascii="Arial" w:hAnsi="Arial" w:cs="Arial"/>
                <w:u w:val="single"/>
                <w:lang w:val="tr-TR" w:eastAsia="tr-TR"/>
              </w:rPr>
            </w:pPr>
          </w:p>
        </w:tc>
        <w:tc>
          <w:tcPr>
            <w:tcW w:w="1100" w:type="dxa"/>
            <w:tcBorders>
              <w:top w:val="nil"/>
              <w:left w:val="nil"/>
              <w:bottom w:val="nil"/>
              <w:right w:val="nil"/>
            </w:tcBorders>
            <w:shd w:val="clear" w:color="000000" w:fill="FFFFFF"/>
            <w:vAlign w:val="bottom"/>
          </w:tcPr>
          <w:p w:rsidR="001820D8" w:rsidRPr="00E97B1B" w:rsidRDefault="001820D8" w:rsidP="00083857">
            <w:pPr>
              <w:jc w:val="right"/>
              <w:rPr>
                <w:rFonts w:ascii="Arial" w:hAnsi="Arial" w:cs="Arial"/>
                <w:lang w:val="tr-TR" w:eastAsia="tr-TR"/>
              </w:rPr>
            </w:pPr>
          </w:p>
        </w:tc>
        <w:tc>
          <w:tcPr>
            <w:tcW w:w="1000" w:type="dxa"/>
            <w:tcBorders>
              <w:top w:val="nil"/>
              <w:left w:val="nil"/>
              <w:bottom w:val="nil"/>
              <w:right w:val="nil"/>
            </w:tcBorders>
            <w:shd w:val="clear" w:color="000000" w:fill="FFFFFF"/>
            <w:vAlign w:val="bottom"/>
          </w:tcPr>
          <w:p w:rsidR="001820D8" w:rsidRPr="00E97B1B" w:rsidRDefault="001820D8" w:rsidP="00083857">
            <w:pPr>
              <w:jc w:val="right"/>
              <w:rPr>
                <w:rFonts w:ascii="Arial" w:hAnsi="Arial" w:cs="Arial"/>
                <w:lang w:val="tr-TR" w:eastAsia="tr-TR"/>
              </w:rPr>
            </w:pPr>
          </w:p>
        </w:tc>
        <w:tc>
          <w:tcPr>
            <w:tcW w:w="1538" w:type="dxa"/>
            <w:gridSpan w:val="2"/>
            <w:tcBorders>
              <w:top w:val="nil"/>
              <w:left w:val="nil"/>
              <w:bottom w:val="nil"/>
              <w:right w:val="nil"/>
            </w:tcBorders>
            <w:shd w:val="clear" w:color="000000" w:fill="FFFFFF"/>
            <w:vAlign w:val="bottom"/>
          </w:tcPr>
          <w:p w:rsidR="001820D8" w:rsidRPr="00E97B1B" w:rsidRDefault="001820D8" w:rsidP="00083857">
            <w:pPr>
              <w:jc w:val="right"/>
              <w:rPr>
                <w:rFonts w:ascii="Arial" w:hAnsi="Arial" w:cs="Arial"/>
                <w:lang w:val="tr-TR" w:eastAsia="tr-TR"/>
              </w:rPr>
            </w:pPr>
          </w:p>
        </w:tc>
        <w:tc>
          <w:tcPr>
            <w:tcW w:w="1200" w:type="dxa"/>
            <w:gridSpan w:val="2"/>
            <w:tcBorders>
              <w:top w:val="nil"/>
              <w:left w:val="nil"/>
              <w:bottom w:val="nil"/>
              <w:right w:val="nil"/>
            </w:tcBorders>
            <w:shd w:val="clear" w:color="000000" w:fill="FFFFFF"/>
            <w:vAlign w:val="bottom"/>
          </w:tcPr>
          <w:p w:rsidR="001820D8" w:rsidRPr="00E97B1B" w:rsidRDefault="001820D8" w:rsidP="00083857">
            <w:pPr>
              <w:jc w:val="right"/>
              <w:rPr>
                <w:rFonts w:ascii="Arial" w:hAnsi="Arial" w:cs="Arial"/>
                <w:lang w:val="tr-TR" w:eastAsia="tr-TR"/>
              </w:rPr>
            </w:pPr>
          </w:p>
        </w:tc>
      </w:tr>
      <w:tr w:rsidR="00E97B1B" w:rsidRPr="00E97B1B" w:rsidTr="00CC3EAD">
        <w:trPr>
          <w:gridAfter w:val="1"/>
          <w:wAfter w:w="38" w:type="dxa"/>
          <w:trHeight w:val="113"/>
        </w:trPr>
        <w:tc>
          <w:tcPr>
            <w:tcW w:w="4300" w:type="dxa"/>
            <w:tcBorders>
              <w:top w:val="nil"/>
              <w:left w:val="nil"/>
              <w:bottom w:val="nil"/>
              <w:right w:val="nil"/>
            </w:tcBorders>
            <w:shd w:val="clear" w:color="000000" w:fill="FFFFFF"/>
            <w:vAlign w:val="bottom"/>
          </w:tcPr>
          <w:p w:rsidR="00E97B1B" w:rsidRPr="00E97B1B" w:rsidRDefault="00E97B1B" w:rsidP="00DF2E4D">
            <w:pPr>
              <w:rPr>
                <w:rFonts w:ascii="Arial" w:hAnsi="Arial" w:cs="Arial"/>
                <w:sz w:val="18"/>
                <w:u w:val="single"/>
                <w:lang w:val="tr-TR" w:eastAsia="tr-TR"/>
              </w:rPr>
            </w:pPr>
            <w:r w:rsidRPr="00E97B1B">
              <w:rPr>
                <w:rFonts w:ascii="Arial" w:hAnsi="Arial" w:cs="Arial"/>
                <w:sz w:val="18"/>
                <w:u w:val="single"/>
                <w:lang w:val="tr-TR" w:eastAsia="tr-TR"/>
              </w:rPr>
              <w:t>Ortaklar</w:t>
            </w:r>
          </w:p>
        </w:tc>
        <w:tc>
          <w:tcPr>
            <w:tcW w:w="11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b/>
                <w:sz w:val="18"/>
                <w:lang w:val="tr-TR" w:eastAsia="tr-TR"/>
              </w:rPr>
            </w:pPr>
          </w:p>
        </w:tc>
        <w:tc>
          <w:tcPr>
            <w:tcW w:w="10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b/>
                <w:sz w:val="18"/>
                <w:lang w:val="tr-TR" w:eastAsia="tr-TR"/>
              </w:rPr>
            </w:pPr>
          </w:p>
        </w:tc>
        <w:tc>
          <w:tcPr>
            <w:tcW w:w="15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b/>
                <w:sz w:val="18"/>
                <w:lang w:val="tr-TR" w:eastAsia="tr-TR"/>
              </w:rPr>
            </w:pPr>
          </w:p>
        </w:tc>
        <w:tc>
          <w:tcPr>
            <w:tcW w:w="1200" w:type="dxa"/>
            <w:gridSpan w:val="2"/>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b/>
                <w:sz w:val="18"/>
                <w:lang w:val="tr-TR" w:eastAsia="tr-TR"/>
              </w:rPr>
            </w:pP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E97B1B" w:rsidRDefault="00E97B1B" w:rsidP="00DF2E4D">
            <w:pPr>
              <w:rPr>
                <w:rFonts w:ascii="Arial" w:hAnsi="Arial" w:cs="Arial"/>
                <w:sz w:val="18"/>
                <w:lang w:val="tr-TR" w:eastAsia="tr-TR"/>
              </w:rPr>
            </w:pPr>
            <w:r w:rsidRPr="00E97B1B">
              <w:rPr>
                <w:rFonts w:ascii="Arial" w:hAnsi="Arial" w:cs="Arial"/>
                <w:sz w:val="18"/>
                <w:lang w:val="tr-TR" w:eastAsia="tr-TR"/>
              </w:rPr>
              <w:t>Oyak Genel Müdürlüğü </w:t>
            </w: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63.600</w:t>
            </w: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144.674</w:t>
            </w: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vAlign w:val="bottom"/>
          </w:tcPr>
          <w:p w:rsidR="00E97B1B" w:rsidRPr="00CD1E1C" w:rsidRDefault="00E97B1B" w:rsidP="00DF2E4D">
            <w:pPr>
              <w:rPr>
                <w:rFonts w:ascii="Arial" w:hAnsi="Arial" w:cs="Arial"/>
                <w:sz w:val="18"/>
                <w:u w:val="single"/>
                <w:lang w:val="tr-TR" w:eastAsia="tr-TR"/>
              </w:rPr>
            </w:pPr>
            <w:r w:rsidRPr="00CD1E1C">
              <w:rPr>
                <w:rFonts w:ascii="Arial" w:hAnsi="Arial" w:cs="Arial"/>
                <w:sz w:val="18"/>
                <w:u w:val="single"/>
                <w:lang w:val="tr-TR" w:eastAsia="tr-TR"/>
              </w:rPr>
              <w:t>Ana ortak tarafından yönetilen diğer şirketler</w:t>
            </w:r>
          </w:p>
        </w:tc>
        <w:tc>
          <w:tcPr>
            <w:tcW w:w="11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sz w:val="18"/>
                <w:lang w:val="tr-TR" w:eastAsia="tr-TR"/>
              </w:rPr>
            </w:pPr>
          </w:p>
        </w:tc>
        <w:tc>
          <w:tcPr>
            <w:tcW w:w="10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sz w:val="18"/>
                <w:lang w:val="tr-TR" w:eastAsia="tr-TR"/>
              </w:rPr>
            </w:pPr>
          </w:p>
        </w:tc>
        <w:tc>
          <w:tcPr>
            <w:tcW w:w="15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sz w:val="18"/>
                <w:lang w:val="tr-TR" w:eastAsia="tr-TR"/>
              </w:rPr>
            </w:pPr>
          </w:p>
        </w:tc>
        <w:tc>
          <w:tcPr>
            <w:tcW w:w="1200" w:type="dxa"/>
            <w:gridSpan w:val="2"/>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sz w:val="18"/>
                <w:lang w:val="tr-TR" w:eastAsia="tr-TR"/>
              </w:rPr>
            </w:pP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vAlign w:val="bottom"/>
          </w:tcPr>
          <w:p w:rsidR="00E97B1B" w:rsidRPr="00CD1E1C" w:rsidRDefault="00E97B1B" w:rsidP="00DF2E4D">
            <w:pPr>
              <w:rPr>
                <w:rFonts w:ascii="Arial" w:hAnsi="Arial" w:cs="Arial"/>
                <w:sz w:val="18"/>
                <w:lang w:val="tr-TR" w:eastAsia="tr-TR"/>
              </w:rPr>
            </w:pPr>
            <w:r w:rsidRPr="00CD1E1C">
              <w:rPr>
                <w:rFonts w:ascii="Arial" w:hAnsi="Arial" w:cs="Arial"/>
                <w:sz w:val="18"/>
                <w:lang w:val="tr-TR" w:eastAsia="tr-TR"/>
              </w:rPr>
              <w:t>Oyak Savunma ve Güvenlik Sistemleri A.Ş.</w:t>
            </w:r>
          </w:p>
        </w:tc>
        <w:tc>
          <w:tcPr>
            <w:tcW w:w="11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870.478</w:t>
            </w:r>
          </w:p>
        </w:tc>
        <w:tc>
          <w:tcPr>
            <w:tcW w:w="10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500" w:type="dxa"/>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200" w:type="dxa"/>
            <w:gridSpan w:val="2"/>
            <w:tcBorders>
              <w:top w:val="nil"/>
              <w:left w:val="nil"/>
              <w:bottom w:val="nil"/>
              <w:right w:val="nil"/>
            </w:tcBorders>
            <w:shd w:val="clear" w:color="000000" w:fill="FFFFFF"/>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CD1E1C" w:rsidRDefault="00E97B1B" w:rsidP="00DF2E4D">
            <w:pPr>
              <w:rPr>
                <w:rFonts w:ascii="Arial" w:hAnsi="Arial" w:cs="Arial"/>
                <w:sz w:val="18"/>
                <w:lang w:val="tr-TR" w:eastAsia="tr-TR"/>
              </w:rPr>
            </w:pPr>
            <w:r w:rsidRPr="00CD1E1C">
              <w:rPr>
                <w:rFonts w:ascii="Arial" w:hAnsi="Arial" w:cs="Arial"/>
                <w:sz w:val="18"/>
                <w:lang w:val="tr-TR" w:eastAsia="tr-TR"/>
              </w:rPr>
              <w:t>Oyak Pazarlama Hizmet ve Tur. A.Ş.</w:t>
            </w: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272.427</w:t>
            </w: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CD1E1C" w:rsidRDefault="00E97B1B" w:rsidP="00DF2E4D">
            <w:pPr>
              <w:rPr>
                <w:rFonts w:ascii="Arial" w:hAnsi="Arial" w:cs="Arial"/>
                <w:sz w:val="18"/>
                <w:lang w:val="tr-TR" w:eastAsia="tr-TR"/>
              </w:rPr>
            </w:pPr>
            <w:r w:rsidRPr="00CD1E1C">
              <w:rPr>
                <w:rFonts w:ascii="Arial" w:hAnsi="Arial" w:cs="Arial"/>
                <w:sz w:val="18"/>
                <w:lang w:val="tr-TR" w:eastAsia="tr-TR"/>
              </w:rPr>
              <w:t>Hektaş Ticaret A.Ş.</w:t>
            </w: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73.536</w:t>
            </w: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CD1E1C" w:rsidRDefault="00E97B1B" w:rsidP="00DF2E4D">
            <w:pPr>
              <w:rPr>
                <w:rFonts w:ascii="Arial" w:hAnsi="Arial" w:cs="Arial"/>
                <w:sz w:val="18"/>
                <w:lang w:val="tr-TR" w:eastAsia="tr-TR"/>
              </w:rPr>
            </w:pPr>
            <w:r w:rsidRPr="00CD1E1C">
              <w:rPr>
                <w:rFonts w:ascii="Arial" w:hAnsi="Arial" w:cs="Arial"/>
                <w:sz w:val="18"/>
                <w:lang w:val="tr-TR" w:eastAsia="tr-TR"/>
              </w:rPr>
              <w:t>Oyak Teknoloji Bilişim ve K. H. A.Ş.</w:t>
            </w: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361.182</w:t>
            </w: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CD1E1C" w:rsidRDefault="00E97B1B" w:rsidP="00DF2E4D">
            <w:pPr>
              <w:rPr>
                <w:rFonts w:ascii="Arial" w:hAnsi="Arial" w:cs="Arial"/>
                <w:sz w:val="18"/>
                <w:lang w:val="tr-TR" w:eastAsia="tr-TR"/>
              </w:rPr>
            </w:pPr>
            <w:r w:rsidRPr="00CD1E1C">
              <w:rPr>
                <w:rFonts w:ascii="Arial" w:hAnsi="Arial" w:cs="Arial"/>
                <w:sz w:val="18"/>
                <w:lang w:val="tr-TR" w:eastAsia="tr-TR"/>
              </w:rPr>
              <w:t>Omsan Lojistik A.Ş.</w:t>
            </w: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2.530.450</w:t>
            </w: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CD1E1C" w:rsidRDefault="00E97B1B" w:rsidP="00DF2E4D">
            <w:pPr>
              <w:rPr>
                <w:rFonts w:ascii="Arial" w:hAnsi="Arial" w:cs="Arial"/>
                <w:sz w:val="18"/>
                <w:lang w:val="tr-TR" w:eastAsia="tr-TR"/>
              </w:rPr>
            </w:pPr>
            <w:r w:rsidRPr="00CD1E1C">
              <w:rPr>
                <w:rFonts w:ascii="Arial" w:hAnsi="Arial" w:cs="Arial"/>
                <w:sz w:val="18"/>
                <w:lang w:val="tr-TR" w:eastAsia="tr-TR"/>
              </w:rPr>
              <w:t>Mais Motorlu Araçlar İ. ve S. A.Ş.</w:t>
            </w: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11.483</w:t>
            </w: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50.847</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CD1E1C" w:rsidRDefault="00E97B1B" w:rsidP="00DF2E4D">
            <w:pPr>
              <w:rPr>
                <w:rFonts w:ascii="Arial" w:hAnsi="Arial" w:cs="Arial"/>
                <w:sz w:val="18"/>
                <w:lang w:val="tr-TR" w:eastAsia="tr-TR"/>
              </w:rPr>
            </w:pPr>
            <w:r w:rsidRPr="00CD1E1C">
              <w:rPr>
                <w:rFonts w:ascii="Arial" w:hAnsi="Arial" w:cs="Arial"/>
                <w:sz w:val="18"/>
                <w:lang w:val="tr-TR" w:eastAsia="tr-TR"/>
              </w:rPr>
              <w:t>Oyak Telekominikasyon A.Ş.</w:t>
            </w: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94.915</w:t>
            </w: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CD1E1C" w:rsidRDefault="00E97B1B" w:rsidP="00DF2E4D">
            <w:pPr>
              <w:rPr>
                <w:rFonts w:ascii="Arial" w:hAnsi="Arial" w:cs="Arial"/>
                <w:sz w:val="18"/>
                <w:lang w:val="tr-TR" w:eastAsia="tr-TR"/>
              </w:rPr>
            </w:pPr>
            <w:r w:rsidRPr="00CD1E1C">
              <w:rPr>
                <w:rFonts w:ascii="Arial" w:hAnsi="Arial" w:cs="Arial"/>
                <w:sz w:val="18"/>
                <w:lang w:val="tr-TR" w:eastAsia="tr-TR"/>
              </w:rPr>
              <w:t>Oyak Ankerbank</w:t>
            </w: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7.547.100</w:t>
            </w: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41.358</w:t>
            </w: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w:t>
            </w:r>
          </w:p>
        </w:tc>
      </w:tr>
      <w:tr w:rsidR="00E97B1B" w:rsidRPr="006F00BA" w:rsidTr="00CC3EAD">
        <w:trPr>
          <w:gridAfter w:val="1"/>
          <w:wAfter w:w="38" w:type="dxa"/>
          <w:trHeight w:val="113"/>
        </w:trPr>
        <w:tc>
          <w:tcPr>
            <w:tcW w:w="4300" w:type="dxa"/>
            <w:tcBorders>
              <w:top w:val="nil"/>
              <w:left w:val="nil"/>
              <w:bottom w:val="nil"/>
              <w:right w:val="nil"/>
            </w:tcBorders>
            <w:shd w:val="clear" w:color="000000" w:fill="FFFFFF"/>
            <w:noWrap/>
            <w:vAlign w:val="bottom"/>
          </w:tcPr>
          <w:p w:rsidR="00E97B1B" w:rsidRPr="006F00BA" w:rsidRDefault="00E97B1B" w:rsidP="00DF2E4D">
            <w:pPr>
              <w:rPr>
                <w:rFonts w:ascii="Arial" w:hAnsi="Arial" w:cs="Arial"/>
                <w:b/>
                <w:sz w:val="18"/>
                <w:lang w:val="tr-TR" w:eastAsia="tr-TR"/>
              </w:rPr>
            </w:pPr>
          </w:p>
        </w:tc>
        <w:tc>
          <w:tcPr>
            <w:tcW w:w="11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p>
        </w:tc>
        <w:tc>
          <w:tcPr>
            <w:tcW w:w="10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p>
        </w:tc>
        <w:tc>
          <w:tcPr>
            <w:tcW w:w="1500" w:type="dxa"/>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p>
        </w:tc>
        <w:tc>
          <w:tcPr>
            <w:tcW w:w="1200" w:type="dxa"/>
            <w:gridSpan w:val="2"/>
            <w:tcBorders>
              <w:top w:val="nil"/>
              <w:left w:val="nil"/>
              <w:bottom w:val="nil"/>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p>
        </w:tc>
      </w:tr>
      <w:tr w:rsidR="00E97B1B" w:rsidRPr="006F00BA" w:rsidTr="00CC3EAD">
        <w:trPr>
          <w:gridAfter w:val="1"/>
          <w:wAfter w:w="38" w:type="dxa"/>
          <w:trHeight w:val="113"/>
        </w:trPr>
        <w:tc>
          <w:tcPr>
            <w:tcW w:w="4300" w:type="dxa"/>
            <w:tcBorders>
              <w:top w:val="single" w:sz="8" w:space="0" w:color="auto"/>
              <w:left w:val="nil"/>
              <w:bottom w:val="double" w:sz="2" w:space="0" w:color="auto"/>
              <w:right w:val="nil"/>
            </w:tcBorders>
            <w:shd w:val="clear" w:color="000000" w:fill="FFFFFF"/>
            <w:noWrap/>
            <w:vAlign w:val="bottom"/>
          </w:tcPr>
          <w:p w:rsidR="00E97B1B" w:rsidRPr="006F00BA" w:rsidRDefault="00E97B1B" w:rsidP="00DF2E4D">
            <w:pPr>
              <w:rPr>
                <w:rFonts w:ascii="Arial" w:hAnsi="Arial" w:cs="Arial"/>
                <w:b/>
                <w:sz w:val="18"/>
                <w:lang w:val="tr-TR" w:eastAsia="tr-TR"/>
              </w:rPr>
            </w:pPr>
            <w:r w:rsidRPr="006F00BA">
              <w:rPr>
                <w:rFonts w:ascii="Arial" w:hAnsi="Arial" w:cs="Arial"/>
                <w:b/>
                <w:sz w:val="18"/>
                <w:lang w:val="tr-TR" w:eastAsia="tr-TR"/>
              </w:rPr>
              <w:t> </w:t>
            </w:r>
          </w:p>
        </w:tc>
        <w:tc>
          <w:tcPr>
            <w:tcW w:w="1100" w:type="dxa"/>
            <w:tcBorders>
              <w:top w:val="single" w:sz="8" w:space="0" w:color="auto"/>
              <w:left w:val="nil"/>
              <w:bottom w:val="double" w:sz="2" w:space="0" w:color="auto"/>
              <w:right w:val="nil"/>
            </w:tcBorders>
            <w:shd w:val="clear" w:color="000000" w:fill="FFFFFF"/>
            <w:noWrap/>
            <w:vAlign w:val="bottom"/>
          </w:tcPr>
          <w:p w:rsidR="00E97B1B" w:rsidRPr="00E97B1B" w:rsidRDefault="00E97B1B" w:rsidP="00DF2E4D">
            <w:pPr>
              <w:jc w:val="center"/>
              <w:rPr>
                <w:rFonts w:ascii="Arial" w:hAnsi="Arial" w:cs="Arial"/>
                <w:sz w:val="18"/>
                <w:lang w:val="tr-TR" w:eastAsia="tr-TR"/>
              </w:rPr>
            </w:pPr>
            <w:r w:rsidRPr="00E97B1B">
              <w:rPr>
                <w:rFonts w:ascii="Arial" w:hAnsi="Arial" w:cs="Arial"/>
                <w:sz w:val="18"/>
                <w:lang w:val="tr-TR" w:eastAsia="tr-TR"/>
              </w:rPr>
              <w:t>11.825.171</w:t>
            </w:r>
          </w:p>
        </w:tc>
        <w:tc>
          <w:tcPr>
            <w:tcW w:w="1000" w:type="dxa"/>
            <w:tcBorders>
              <w:top w:val="single" w:sz="8" w:space="0" w:color="auto"/>
              <w:left w:val="nil"/>
              <w:bottom w:val="double" w:sz="2" w:space="0" w:color="auto"/>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144.674</w:t>
            </w:r>
          </w:p>
        </w:tc>
        <w:tc>
          <w:tcPr>
            <w:tcW w:w="1500" w:type="dxa"/>
            <w:tcBorders>
              <w:top w:val="single" w:sz="8" w:space="0" w:color="auto"/>
              <w:left w:val="nil"/>
              <w:bottom w:val="double" w:sz="2" w:space="0" w:color="auto"/>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41.358</w:t>
            </w:r>
          </w:p>
        </w:tc>
        <w:tc>
          <w:tcPr>
            <w:tcW w:w="1200" w:type="dxa"/>
            <w:gridSpan w:val="2"/>
            <w:tcBorders>
              <w:top w:val="single" w:sz="8" w:space="0" w:color="auto"/>
              <w:left w:val="nil"/>
              <w:bottom w:val="double" w:sz="2" w:space="0" w:color="auto"/>
              <w:right w:val="nil"/>
            </w:tcBorders>
            <w:shd w:val="clear" w:color="000000" w:fill="FFFFFF"/>
            <w:noWrap/>
            <w:vAlign w:val="bottom"/>
          </w:tcPr>
          <w:p w:rsidR="00E97B1B" w:rsidRPr="00E97B1B" w:rsidRDefault="00E97B1B" w:rsidP="00DF2E4D">
            <w:pPr>
              <w:jc w:val="right"/>
              <w:rPr>
                <w:rFonts w:ascii="Arial" w:hAnsi="Arial" w:cs="Arial"/>
                <w:sz w:val="18"/>
                <w:lang w:val="tr-TR" w:eastAsia="tr-TR"/>
              </w:rPr>
            </w:pPr>
            <w:r w:rsidRPr="00E97B1B">
              <w:rPr>
                <w:rFonts w:ascii="Arial" w:hAnsi="Arial" w:cs="Arial"/>
                <w:sz w:val="18"/>
                <w:lang w:val="tr-TR" w:eastAsia="tr-TR"/>
              </w:rPr>
              <w:t>50.847</w:t>
            </w:r>
          </w:p>
        </w:tc>
      </w:tr>
    </w:tbl>
    <w:p w:rsidR="009761B1" w:rsidRDefault="009761B1" w:rsidP="00E13FA5">
      <w:pPr>
        <w:rPr>
          <w:rFonts w:ascii="Arial" w:hAnsi="Arial" w:cs="Arial"/>
          <w:b/>
          <w:lang w:val="tr-TR"/>
        </w:rPr>
      </w:pPr>
    </w:p>
    <w:p w:rsidR="00E97B1B" w:rsidRPr="00DB1893" w:rsidRDefault="00E97B1B" w:rsidP="00E13FA5">
      <w:pPr>
        <w:rPr>
          <w:rFonts w:ascii="Arial" w:hAnsi="Arial" w:cs="Arial"/>
          <w:b/>
          <w:lang w:val="tr-TR"/>
        </w:rPr>
      </w:pPr>
    </w:p>
    <w:p w:rsidR="009761B1" w:rsidRPr="005C0119" w:rsidRDefault="009761B1" w:rsidP="00E13FA5">
      <w:pPr>
        <w:rPr>
          <w:rFonts w:ascii="Arial" w:hAnsi="Arial" w:cs="Arial"/>
          <w:u w:val="single"/>
          <w:lang w:val="tr-TR"/>
        </w:rPr>
      </w:pPr>
      <w:r w:rsidRPr="005C0119">
        <w:rPr>
          <w:rFonts w:ascii="Arial" w:hAnsi="Arial" w:cs="Arial"/>
          <w:u w:val="single"/>
          <w:lang w:val="tr-TR"/>
        </w:rPr>
        <w:t>Üst düzey yöneticilere sağlanan faydalar:</w:t>
      </w:r>
    </w:p>
    <w:p w:rsidR="009761B1" w:rsidRPr="005C0119" w:rsidRDefault="009761B1" w:rsidP="00E13FA5">
      <w:pPr>
        <w:rPr>
          <w:rFonts w:ascii="Arial" w:hAnsi="Arial" w:cs="Arial"/>
          <w:lang w:val="tr-TR"/>
        </w:rPr>
      </w:pPr>
    </w:p>
    <w:p w:rsidR="009761B1" w:rsidRPr="005C0119" w:rsidRDefault="009761B1" w:rsidP="00E13FA5">
      <w:pPr>
        <w:rPr>
          <w:rFonts w:ascii="Arial" w:hAnsi="Arial" w:cs="Arial"/>
          <w:lang w:val="tr-TR"/>
        </w:rPr>
      </w:pPr>
      <w:r w:rsidRPr="005C0119">
        <w:rPr>
          <w:rFonts w:ascii="Arial" w:hAnsi="Arial" w:cs="Arial"/>
          <w:lang w:val="tr-TR"/>
        </w:rPr>
        <w:t>Dönem içerisinde üst düzey yöneticilere sağlanan faydalar aşağıdaki gibidir:</w:t>
      </w:r>
    </w:p>
    <w:p w:rsidR="009761B1" w:rsidRPr="005C0119" w:rsidRDefault="009761B1" w:rsidP="00E13FA5">
      <w:pPr>
        <w:rPr>
          <w:rFonts w:ascii="Arial" w:hAnsi="Arial" w:cs="Arial"/>
          <w:b/>
          <w:lang w:val="tr-TR"/>
        </w:rPr>
      </w:pPr>
    </w:p>
    <w:tbl>
      <w:tblPr>
        <w:tblW w:w="9091" w:type="dxa"/>
        <w:tblInd w:w="51" w:type="dxa"/>
        <w:tblCellMar>
          <w:left w:w="70" w:type="dxa"/>
          <w:right w:w="70" w:type="dxa"/>
        </w:tblCellMar>
        <w:tblLook w:val="04A0" w:firstRow="1" w:lastRow="0" w:firstColumn="1" w:lastColumn="0" w:noHBand="0" w:noVBand="1"/>
      </w:tblPr>
      <w:tblGrid>
        <w:gridCol w:w="5919"/>
        <w:gridCol w:w="1613"/>
        <w:gridCol w:w="1559"/>
      </w:tblGrid>
      <w:tr w:rsidR="00AE2A99" w:rsidRPr="005C0119" w:rsidTr="00D926DE">
        <w:trPr>
          <w:trHeight w:val="113"/>
        </w:trPr>
        <w:tc>
          <w:tcPr>
            <w:tcW w:w="5919" w:type="dxa"/>
            <w:tcBorders>
              <w:top w:val="single" w:sz="8" w:space="0" w:color="auto"/>
              <w:bottom w:val="single" w:sz="8" w:space="0" w:color="auto"/>
            </w:tcBorders>
            <w:shd w:val="clear" w:color="000000" w:fill="FFFFFF"/>
            <w:noWrap/>
            <w:vAlign w:val="center"/>
          </w:tcPr>
          <w:p w:rsidR="00AE2A99" w:rsidRPr="005C0119" w:rsidRDefault="00AE2A99" w:rsidP="00E13FA5">
            <w:pPr>
              <w:rPr>
                <w:rFonts w:ascii="Arial" w:hAnsi="Arial" w:cs="Arial"/>
                <w:lang w:val="tr-TR" w:eastAsia="tr-TR"/>
              </w:rPr>
            </w:pPr>
            <w:r w:rsidRPr="005C0119">
              <w:rPr>
                <w:rFonts w:ascii="Arial" w:hAnsi="Arial" w:cs="Arial"/>
                <w:lang w:val="tr-TR" w:eastAsia="tr-TR"/>
              </w:rPr>
              <w:t>  </w:t>
            </w:r>
          </w:p>
        </w:tc>
        <w:tc>
          <w:tcPr>
            <w:tcW w:w="1613" w:type="dxa"/>
            <w:tcBorders>
              <w:top w:val="single" w:sz="8" w:space="0" w:color="auto"/>
              <w:bottom w:val="single" w:sz="8" w:space="0" w:color="auto"/>
            </w:tcBorders>
            <w:shd w:val="clear" w:color="000000" w:fill="FFFFFF"/>
            <w:noWrap/>
            <w:vAlign w:val="center"/>
          </w:tcPr>
          <w:p w:rsidR="00AE2A99" w:rsidRPr="005C0119" w:rsidRDefault="00AE2A99" w:rsidP="0038047A">
            <w:pPr>
              <w:jc w:val="right"/>
              <w:rPr>
                <w:rFonts w:ascii="Arial" w:hAnsi="Arial" w:cs="Arial"/>
                <w:b/>
                <w:lang w:val="tr-TR" w:eastAsia="tr-TR"/>
              </w:rPr>
            </w:pPr>
            <w:r w:rsidRPr="005C0119">
              <w:rPr>
                <w:rFonts w:ascii="Arial" w:hAnsi="Arial" w:cs="Arial"/>
                <w:b/>
                <w:lang w:val="tr-TR" w:eastAsia="tr-TR"/>
              </w:rPr>
              <w:t xml:space="preserve">1 Ocak - </w:t>
            </w:r>
          </w:p>
          <w:p w:rsidR="00AE2A99" w:rsidRPr="005C0119" w:rsidRDefault="009D2AE0" w:rsidP="00635E95">
            <w:pPr>
              <w:jc w:val="right"/>
              <w:rPr>
                <w:rFonts w:ascii="Arial" w:hAnsi="Arial" w:cs="Arial"/>
                <w:b/>
                <w:lang w:val="tr-TR" w:eastAsia="tr-TR"/>
              </w:rPr>
            </w:pPr>
            <w:r w:rsidRPr="005C0119">
              <w:rPr>
                <w:rFonts w:ascii="Arial" w:hAnsi="Arial" w:cs="Arial"/>
                <w:b/>
                <w:lang w:val="tr-TR" w:eastAsia="tr-TR"/>
              </w:rPr>
              <w:t>30</w:t>
            </w:r>
            <w:r w:rsidR="00AE2A99" w:rsidRPr="005C0119">
              <w:rPr>
                <w:rFonts w:ascii="Arial" w:hAnsi="Arial" w:cs="Arial"/>
                <w:b/>
                <w:lang w:val="tr-TR" w:eastAsia="tr-TR"/>
              </w:rPr>
              <w:t xml:space="preserve"> </w:t>
            </w:r>
            <w:r w:rsidR="00635E95" w:rsidRPr="005C0119">
              <w:rPr>
                <w:rFonts w:ascii="Arial" w:hAnsi="Arial" w:cs="Arial"/>
                <w:b/>
                <w:lang w:val="tr-TR" w:eastAsia="tr-TR"/>
              </w:rPr>
              <w:t>Eylül</w:t>
            </w:r>
            <w:r w:rsidR="00AE2A99" w:rsidRPr="005C0119">
              <w:rPr>
                <w:rFonts w:ascii="Arial" w:hAnsi="Arial" w:cs="Arial"/>
                <w:b/>
                <w:lang w:val="tr-TR" w:eastAsia="tr-TR"/>
              </w:rPr>
              <w:t xml:space="preserve"> 201</w:t>
            </w:r>
            <w:r w:rsidR="003253E3" w:rsidRPr="005C0119">
              <w:rPr>
                <w:rFonts w:ascii="Arial" w:hAnsi="Arial" w:cs="Arial"/>
                <w:b/>
                <w:lang w:val="tr-TR" w:eastAsia="tr-TR"/>
              </w:rPr>
              <w:t>2</w:t>
            </w:r>
          </w:p>
        </w:tc>
        <w:tc>
          <w:tcPr>
            <w:tcW w:w="1559" w:type="dxa"/>
            <w:tcBorders>
              <w:top w:val="single" w:sz="8" w:space="0" w:color="auto"/>
              <w:bottom w:val="single" w:sz="8" w:space="0" w:color="auto"/>
            </w:tcBorders>
            <w:shd w:val="clear" w:color="000000" w:fill="FFFFFF"/>
            <w:vAlign w:val="center"/>
          </w:tcPr>
          <w:p w:rsidR="00AE2A99" w:rsidRPr="005C0119" w:rsidRDefault="00AE2A99" w:rsidP="00AE2A99">
            <w:pPr>
              <w:jc w:val="right"/>
              <w:rPr>
                <w:rFonts w:ascii="Arial" w:hAnsi="Arial" w:cs="Arial"/>
                <w:lang w:val="tr-TR" w:eastAsia="tr-TR"/>
              </w:rPr>
            </w:pPr>
            <w:r w:rsidRPr="005C0119">
              <w:rPr>
                <w:rFonts w:ascii="Arial" w:hAnsi="Arial" w:cs="Arial"/>
                <w:lang w:val="tr-TR" w:eastAsia="tr-TR"/>
              </w:rPr>
              <w:t xml:space="preserve">1 Ocak - </w:t>
            </w:r>
          </w:p>
          <w:p w:rsidR="00AE2A99" w:rsidRPr="005C0119" w:rsidRDefault="009D2AE0" w:rsidP="00635E95">
            <w:pPr>
              <w:jc w:val="right"/>
              <w:rPr>
                <w:rFonts w:ascii="Arial" w:hAnsi="Arial" w:cs="Arial"/>
                <w:lang w:val="tr-TR" w:eastAsia="tr-TR"/>
              </w:rPr>
            </w:pPr>
            <w:r w:rsidRPr="005C0119">
              <w:rPr>
                <w:rFonts w:ascii="Arial" w:hAnsi="Arial" w:cs="Arial"/>
                <w:lang w:val="tr-TR" w:eastAsia="tr-TR"/>
              </w:rPr>
              <w:t>30</w:t>
            </w:r>
            <w:r w:rsidR="00AE2A99" w:rsidRPr="005C0119">
              <w:rPr>
                <w:rFonts w:ascii="Arial" w:hAnsi="Arial" w:cs="Arial"/>
                <w:lang w:val="tr-TR" w:eastAsia="tr-TR"/>
              </w:rPr>
              <w:t xml:space="preserve"> </w:t>
            </w:r>
            <w:r w:rsidR="00635E95" w:rsidRPr="005C0119">
              <w:rPr>
                <w:rFonts w:ascii="Arial" w:hAnsi="Arial" w:cs="Arial"/>
                <w:lang w:val="tr-TR" w:eastAsia="tr-TR"/>
              </w:rPr>
              <w:t>Eylül</w:t>
            </w:r>
            <w:r w:rsidR="00AE2A99" w:rsidRPr="005C0119">
              <w:rPr>
                <w:rFonts w:ascii="Arial" w:hAnsi="Arial" w:cs="Arial"/>
                <w:lang w:val="tr-TR" w:eastAsia="tr-TR"/>
              </w:rPr>
              <w:t xml:space="preserve"> 201</w:t>
            </w:r>
            <w:r w:rsidR="003253E3" w:rsidRPr="005C0119">
              <w:rPr>
                <w:rFonts w:ascii="Arial" w:hAnsi="Arial" w:cs="Arial"/>
                <w:lang w:val="tr-TR" w:eastAsia="tr-TR"/>
              </w:rPr>
              <w:t>1</w:t>
            </w:r>
          </w:p>
        </w:tc>
      </w:tr>
      <w:tr w:rsidR="00AE2A99" w:rsidRPr="005C0119" w:rsidTr="00D926DE">
        <w:trPr>
          <w:trHeight w:val="113"/>
        </w:trPr>
        <w:tc>
          <w:tcPr>
            <w:tcW w:w="5919" w:type="dxa"/>
            <w:tcBorders>
              <w:top w:val="single" w:sz="8" w:space="0" w:color="auto"/>
            </w:tcBorders>
            <w:shd w:val="clear" w:color="000000" w:fill="FFFFFF"/>
            <w:noWrap/>
            <w:vAlign w:val="center"/>
          </w:tcPr>
          <w:p w:rsidR="00AE2A99" w:rsidRPr="005C0119" w:rsidRDefault="00AE2A99" w:rsidP="00E13FA5">
            <w:pPr>
              <w:rPr>
                <w:rFonts w:ascii="Arial" w:hAnsi="Arial" w:cs="Arial"/>
                <w:lang w:val="tr-TR" w:eastAsia="tr-TR"/>
              </w:rPr>
            </w:pPr>
          </w:p>
        </w:tc>
        <w:tc>
          <w:tcPr>
            <w:tcW w:w="1613" w:type="dxa"/>
            <w:tcBorders>
              <w:top w:val="single" w:sz="8" w:space="0" w:color="auto"/>
            </w:tcBorders>
            <w:shd w:val="clear" w:color="000000" w:fill="FFFFFF"/>
            <w:vAlign w:val="center"/>
          </w:tcPr>
          <w:p w:rsidR="00AE2A99" w:rsidRPr="005C0119" w:rsidRDefault="00AE2A99" w:rsidP="0038047A">
            <w:pPr>
              <w:jc w:val="right"/>
              <w:rPr>
                <w:rFonts w:ascii="Arial" w:hAnsi="Arial" w:cs="Arial"/>
                <w:b/>
                <w:lang w:val="tr-TR" w:eastAsia="tr-TR"/>
              </w:rPr>
            </w:pPr>
          </w:p>
        </w:tc>
        <w:tc>
          <w:tcPr>
            <w:tcW w:w="1559" w:type="dxa"/>
            <w:tcBorders>
              <w:top w:val="single" w:sz="8" w:space="0" w:color="auto"/>
            </w:tcBorders>
            <w:shd w:val="clear" w:color="000000" w:fill="FFFFFF"/>
            <w:vAlign w:val="center"/>
          </w:tcPr>
          <w:p w:rsidR="00AE2A99" w:rsidRPr="005C0119" w:rsidRDefault="00AE2A99" w:rsidP="00AE2A99">
            <w:pPr>
              <w:jc w:val="right"/>
              <w:rPr>
                <w:rFonts w:ascii="Arial" w:hAnsi="Arial" w:cs="Arial"/>
                <w:lang w:val="tr-TR" w:eastAsia="tr-TR"/>
              </w:rPr>
            </w:pPr>
          </w:p>
        </w:tc>
      </w:tr>
      <w:tr w:rsidR="00AE2A99" w:rsidRPr="005C0119" w:rsidTr="00D926DE">
        <w:trPr>
          <w:trHeight w:val="113"/>
        </w:trPr>
        <w:tc>
          <w:tcPr>
            <w:tcW w:w="5919" w:type="dxa"/>
            <w:shd w:val="clear" w:color="000000" w:fill="FFFFFF"/>
            <w:noWrap/>
          </w:tcPr>
          <w:p w:rsidR="00AE2A99" w:rsidRPr="005C0119" w:rsidRDefault="00AE2A99" w:rsidP="00E13FA5">
            <w:pPr>
              <w:rPr>
                <w:rFonts w:ascii="Arial" w:hAnsi="Arial" w:cs="Arial"/>
                <w:lang w:val="tr-TR" w:eastAsia="tr-TR"/>
              </w:rPr>
            </w:pPr>
            <w:r w:rsidRPr="005C0119">
              <w:rPr>
                <w:rFonts w:ascii="Arial" w:hAnsi="Arial" w:cs="Arial"/>
                <w:lang w:val="tr-TR" w:eastAsia="tr-TR"/>
              </w:rPr>
              <w:t>Ücretler ve diğer kısa vadeli faydalar</w:t>
            </w:r>
          </w:p>
        </w:tc>
        <w:tc>
          <w:tcPr>
            <w:tcW w:w="1613" w:type="dxa"/>
            <w:shd w:val="clear" w:color="000000" w:fill="FFFFFF"/>
            <w:noWrap/>
            <w:vAlign w:val="center"/>
          </w:tcPr>
          <w:p w:rsidR="00AE2A99" w:rsidRPr="005C0119" w:rsidRDefault="00D62CB4" w:rsidP="00E2579A">
            <w:pPr>
              <w:jc w:val="right"/>
              <w:rPr>
                <w:rFonts w:ascii="Arial" w:hAnsi="Arial" w:cs="Arial"/>
                <w:b/>
                <w:lang w:val="tr-TR" w:eastAsia="tr-TR"/>
              </w:rPr>
            </w:pPr>
            <w:r w:rsidRPr="005C0119">
              <w:rPr>
                <w:rFonts w:ascii="Arial" w:hAnsi="Arial" w:cs="Arial"/>
                <w:b/>
                <w:lang w:val="tr-TR" w:eastAsia="tr-TR"/>
              </w:rPr>
              <w:t>700.933</w:t>
            </w:r>
          </w:p>
        </w:tc>
        <w:tc>
          <w:tcPr>
            <w:tcW w:w="1559" w:type="dxa"/>
            <w:shd w:val="clear" w:color="000000" w:fill="FFFFFF"/>
            <w:vAlign w:val="center"/>
          </w:tcPr>
          <w:p w:rsidR="00AE2A99" w:rsidRPr="005C0119" w:rsidRDefault="00635E95" w:rsidP="00AE2A99">
            <w:pPr>
              <w:jc w:val="right"/>
              <w:rPr>
                <w:rFonts w:ascii="Arial" w:hAnsi="Arial" w:cs="Arial"/>
                <w:lang w:val="tr-TR" w:eastAsia="tr-TR"/>
              </w:rPr>
            </w:pPr>
            <w:r w:rsidRPr="005C0119">
              <w:rPr>
                <w:rFonts w:ascii="Arial" w:hAnsi="Arial" w:cs="Arial"/>
                <w:lang w:val="tr-TR" w:eastAsia="tr-TR"/>
              </w:rPr>
              <w:t>770.661</w:t>
            </w:r>
          </w:p>
        </w:tc>
      </w:tr>
      <w:tr w:rsidR="00AE2A99" w:rsidRPr="005C0119" w:rsidTr="00D926DE">
        <w:trPr>
          <w:trHeight w:val="113"/>
        </w:trPr>
        <w:tc>
          <w:tcPr>
            <w:tcW w:w="5919" w:type="dxa"/>
            <w:tcBorders>
              <w:bottom w:val="single" w:sz="8" w:space="0" w:color="auto"/>
            </w:tcBorders>
            <w:shd w:val="clear" w:color="000000" w:fill="FFFFFF"/>
          </w:tcPr>
          <w:p w:rsidR="00AE2A99" w:rsidRPr="005C0119" w:rsidRDefault="00AE2A99" w:rsidP="00E13FA5">
            <w:pPr>
              <w:rPr>
                <w:rFonts w:ascii="Arial" w:hAnsi="Arial" w:cs="Arial"/>
                <w:lang w:val="tr-TR" w:eastAsia="tr-TR"/>
              </w:rPr>
            </w:pPr>
          </w:p>
        </w:tc>
        <w:tc>
          <w:tcPr>
            <w:tcW w:w="1613" w:type="dxa"/>
            <w:tcBorders>
              <w:bottom w:val="single" w:sz="8" w:space="0" w:color="auto"/>
            </w:tcBorders>
            <w:shd w:val="clear" w:color="000000" w:fill="FFFFFF"/>
            <w:noWrap/>
            <w:vAlign w:val="center"/>
          </w:tcPr>
          <w:p w:rsidR="00AE2A99" w:rsidRPr="005C0119" w:rsidRDefault="00AE2A99" w:rsidP="0038047A">
            <w:pPr>
              <w:jc w:val="right"/>
              <w:rPr>
                <w:rFonts w:ascii="Arial" w:hAnsi="Arial" w:cs="Arial"/>
                <w:b/>
                <w:lang w:val="tr-TR" w:eastAsia="tr-TR"/>
              </w:rPr>
            </w:pPr>
          </w:p>
        </w:tc>
        <w:tc>
          <w:tcPr>
            <w:tcW w:w="1559" w:type="dxa"/>
            <w:tcBorders>
              <w:bottom w:val="single" w:sz="8" w:space="0" w:color="auto"/>
            </w:tcBorders>
            <w:shd w:val="clear" w:color="000000" w:fill="FFFFFF"/>
            <w:vAlign w:val="center"/>
          </w:tcPr>
          <w:p w:rsidR="00AE2A99" w:rsidRPr="005C0119" w:rsidRDefault="00AE2A99" w:rsidP="00AE2A99">
            <w:pPr>
              <w:jc w:val="right"/>
              <w:rPr>
                <w:rFonts w:ascii="Arial" w:hAnsi="Arial" w:cs="Arial"/>
                <w:lang w:val="tr-TR" w:eastAsia="tr-TR"/>
              </w:rPr>
            </w:pPr>
          </w:p>
        </w:tc>
      </w:tr>
      <w:tr w:rsidR="00AE2A99" w:rsidRPr="00DB1893" w:rsidTr="00D926DE">
        <w:trPr>
          <w:trHeight w:val="113"/>
        </w:trPr>
        <w:tc>
          <w:tcPr>
            <w:tcW w:w="5919" w:type="dxa"/>
            <w:tcBorders>
              <w:top w:val="single" w:sz="8" w:space="0" w:color="auto"/>
              <w:bottom w:val="double" w:sz="2" w:space="0" w:color="auto"/>
            </w:tcBorders>
            <w:shd w:val="clear" w:color="000000" w:fill="FFFFFF"/>
          </w:tcPr>
          <w:p w:rsidR="00AE2A99" w:rsidRPr="005C0119" w:rsidRDefault="00AE2A99" w:rsidP="00E13FA5">
            <w:pPr>
              <w:rPr>
                <w:rFonts w:ascii="Arial" w:hAnsi="Arial" w:cs="Arial"/>
                <w:lang w:val="tr-TR" w:eastAsia="tr-TR"/>
              </w:rPr>
            </w:pPr>
          </w:p>
        </w:tc>
        <w:tc>
          <w:tcPr>
            <w:tcW w:w="1613" w:type="dxa"/>
            <w:tcBorders>
              <w:top w:val="single" w:sz="8" w:space="0" w:color="auto"/>
              <w:bottom w:val="double" w:sz="2" w:space="0" w:color="auto"/>
            </w:tcBorders>
            <w:shd w:val="clear" w:color="000000" w:fill="FFFFFF"/>
            <w:noWrap/>
            <w:vAlign w:val="center"/>
          </w:tcPr>
          <w:p w:rsidR="00AE2A99" w:rsidRPr="005C0119" w:rsidRDefault="00D62CB4" w:rsidP="00E2579A">
            <w:pPr>
              <w:jc w:val="right"/>
              <w:rPr>
                <w:rFonts w:ascii="Arial" w:hAnsi="Arial" w:cs="Arial"/>
                <w:b/>
                <w:lang w:val="tr-TR" w:eastAsia="tr-TR"/>
              </w:rPr>
            </w:pPr>
            <w:r w:rsidRPr="005C0119">
              <w:rPr>
                <w:rFonts w:ascii="Arial" w:hAnsi="Arial" w:cs="Arial"/>
                <w:b/>
                <w:lang w:val="tr-TR" w:eastAsia="tr-TR"/>
              </w:rPr>
              <w:t>700.933</w:t>
            </w:r>
          </w:p>
        </w:tc>
        <w:tc>
          <w:tcPr>
            <w:tcW w:w="1559" w:type="dxa"/>
            <w:tcBorders>
              <w:top w:val="single" w:sz="8" w:space="0" w:color="auto"/>
              <w:bottom w:val="double" w:sz="2" w:space="0" w:color="auto"/>
            </w:tcBorders>
            <w:shd w:val="clear" w:color="000000" w:fill="FFFFFF"/>
            <w:vAlign w:val="center"/>
          </w:tcPr>
          <w:p w:rsidR="00AE2A99" w:rsidRPr="00DB1893" w:rsidRDefault="00635E95" w:rsidP="00AE2A99">
            <w:pPr>
              <w:jc w:val="right"/>
              <w:rPr>
                <w:rFonts w:ascii="Arial" w:hAnsi="Arial" w:cs="Arial"/>
                <w:lang w:val="tr-TR" w:eastAsia="tr-TR"/>
              </w:rPr>
            </w:pPr>
            <w:r w:rsidRPr="005C0119">
              <w:rPr>
                <w:rFonts w:ascii="Arial" w:hAnsi="Arial" w:cs="Arial"/>
                <w:lang w:val="tr-TR" w:eastAsia="tr-TR"/>
              </w:rPr>
              <w:t>770.661</w:t>
            </w:r>
          </w:p>
        </w:tc>
      </w:tr>
    </w:tbl>
    <w:p w:rsidR="009761B1" w:rsidRPr="00DB1893" w:rsidRDefault="009761B1" w:rsidP="00E13FA5">
      <w:pPr>
        <w:rPr>
          <w:rFonts w:ascii="Arial" w:hAnsi="Arial" w:cs="Arial"/>
          <w:b/>
          <w:lang w:val="tr-TR"/>
        </w:rPr>
      </w:pPr>
    </w:p>
    <w:p w:rsidR="0038047A" w:rsidRPr="00DB1893" w:rsidRDefault="0038047A" w:rsidP="00E13FA5">
      <w:pPr>
        <w:rPr>
          <w:rFonts w:ascii="Arial" w:hAnsi="Arial" w:cs="Arial"/>
          <w:b/>
          <w:lang w:val="tr-TR"/>
        </w:rPr>
      </w:pPr>
    </w:p>
    <w:p w:rsidR="005C5C78" w:rsidRPr="00DB1893" w:rsidRDefault="00D926DE" w:rsidP="00E13FA5">
      <w:pPr>
        <w:rPr>
          <w:rFonts w:ascii="Arial" w:hAnsi="Arial" w:cs="Arial"/>
          <w:b/>
          <w:lang w:val="tr-TR"/>
        </w:rPr>
      </w:pPr>
      <w:r w:rsidRPr="00DB1893">
        <w:rPr>
          <w:rFonts w:ascii="Arial" w:hAnsi="Arial" w:cs="Arial"/>
          <w:b/>
          <w:lang w:val="tr-TR"/>
        </w:rPr>
        <w:br w:type="page"/>
      </w:r>
      <w:r w:rsidR="00CE3E2F" w:rsidRPr="00DB1893">
        <w:rPr>
          <w:rFonts w:ascii="Arial" w:hAnsi="Arial" w:cs="Arial"/>
          <w:b/>
          <w:lang w:val="tr-TR"/>
        </w:rPr>
        <w:lastRenderedPageBreak/>
        <w:t>1</w:t>
      </w:r>
      <w:r w:rsidR="00091191" w:rsidRPr="00DB1893">
        <w:rPr>
          <w:rFonts w:ascii="Arial" w:hAnsi="Arial" w:cs="Arial"/>
          <w:b/>
          <w:lang w:val="tr-TR"/>
        </w:rPr>
        <w:t>7</w:t>
      </w:r>
      <w:r w:rsidR="005C5C78" w:rsidRPr="00DB1893">
        <w:rPr>
          <w:rFonts w:ascii="Arial" w:hAnsi="Arial" w:cs="Arial"/>
          <w:b/>
          <w:lang w:val="tr-TR"/>
        </w:rPr>
        <w:t>.</w:t>
      </w:r>
      <w:r w:rsidR="005C5C78" w:rsidRPr="00DB1893">
        <w:rPr>
          <w:rFonts w:ascii="Arial" w:hAnsi="Arial" w:cs="Arial"/>
          <w:b/>
          <w:lang w:val="tr-TR"/>
        </w:rPr>
        <w:tab/>
      </w:r>
      <w:r w:rsidR="007A7C94" w:rsidRPr="00DB1893">
        <w:rPr>
          <w:rFonts w:ascii="Arial" w:hAnsi="Arial" w:cs="Arial"/>
          <w:b/>
          <w:lang w:val="tr-TR"/>
        </w:rPr>
        <w:t>Finansal araçlardan kaynaklanan risklerin niteliği ve düzeyi</w:t>
      </w:r>
    </w:p>
    <w:p w:rsidR="005C5C78" w:rsidRPr="00DB1893" w:rsidRDefault="005C5C78" w:rsidP="00E13FA5">
      <w:pPr>
        <w:rPr>
          <w:rFonts w:ascii="Arial" w:hAnsi="Arial" w:cs="Arial"/>
          <w:b/>
          <w:lang w:val="tr-TR"/>
        </w:rPr>
      </w:pPr>
    </w:p>
    <w:p w:rsidR="00085B91" w:rsidRPr="00DB1893" w:rsidRDefault="00085B91" w:rsidP="00085B91">
      <w:pPr>
        <w:pStyle w:val="Dividerline"/>
        <w:outlineLvl w:val="0"/>
        <w:rPr>
          <w:rFonts w:cs="Arial"/>
          <w:i/>
          <w:sz w:val="20"/>
          <w:szCs w:val="20"/>
          <w:u w:val="single"/>
          <w:lang w:val="tr-TR"/>
        </w:rPr>
      </w:pPr>
      <w:r w:rsidRPr="00DB1893">
        <w:rPr>
          <w:rFonts w:cs="Arial"/>
          <w:sz w:val="20"/>
          <w:szCs w:val="20"/>
          <w:u w:val="single"/>
          <w:lang w:val="tr-TR"/>
        </w:rPr>
        <w:t xml:space="preserve">Sermaye risk yönetimi </w:t>
      </w:r>
    </w:p>
    <w:p w:rsidR="00085B91" w:rsidRPr="00DB1893" w:rsidRDefault="00085B91" w:rsidP="00085B91">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16"/>
          <w:szCs w:val="16"/>
          <w:lang w:val="tr-TR"/>
        </w:rPr>
      </w:pP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r w:rsidRPr="00DB1893">
        <w:rPr>
          <w:rFonts w:ascii="Arial" w:hAnsi="Arial" w:cs="Arial"/>
          <w:sz w:val="20"/>
          <w:lang w:val="tr-TR"/>
        </w:rPr>
        <w:t>Şirket, sermaye yönetiminde, bir yandan faaliyetlerinin sürekliliğini sağlamaya çalışırken diğer yandan da borç ve özkaynak dengesini en verimli şekilde kullanarak karlılığa geçmeyi hedeflemektedir.</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16"/>
          <w:szCs w:val="16"/>
          <w:lang w:val="tr-TR"/>
        </w:rPr>
      </w:pPr>
    </w:p>
    <w:p w:rsidR="00085B91" w:rsidRPr="00DB1893" w:rsidRDefault="00085B91" w:rsidP="00D926DE">
      <w:pPr>
        <w:pStyle w:val="Dividerline"/>
        <w:rPr>
          <w:rFonts w:cs="Arial"/>
          <w:sz w:val="20"/>
          <w:szCs w:val="20"/>
          <w:lang w:val="tr-TR"/>
        </w:rPr>
      </w:pPr>
      <w:r w:rsidRPr="00DB1893">
        <w:rPr>
          <w:rFonts w:cs="Arial"/>
          <w:sz w:val="20"/>
          <w:szCs w:val="20"/>
          <w:lang w:val="tr-TR"/>
        </w:rPr>
        <w:t xml:space="preserve">Şirket’in sermaye yapısı </w:t>
      </w:r>
      <w:r w:rsidR="00056C10" w:rsidRPr="00DB1893">
        <w:rPr>
          <w:rFonts w:cs="Arial"/>
          <w:sz w:val="20"/>
          <w:szCs w:val="20"/>
          <w:lang w:val="tr-TR"/>
        </w:rPr>
        <w:t>4</w:t>
      </w:r>
      <w:r w:rsidRPr="00DB1893">
        <w:rPr>
          <w:rFonts w:cs="Arial"/>
          <w:sz w:val="20"/>
          <w:szCs w:val="20"/>
          <w:lang w:val="tr-TR"/>
        </w:rPr>
        <w:t xml:space="preserve"> no’lu dipnotta açıklanan kredileri de içeren borçlar ve sırasıyla nakit ve nakit benzerleri, çıkarılmış sermaye, sermaye avansı ve yedekleri içeren özkaynak kalemlerinden oluşmaktadır. </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16"/>
          <w:szCs w:val="16"/>
          <w:lang w:val="tr-TR"/>
        </w:rPr>
      </w:pPr>
    </w:p>
    <w:p w:rsidR="00085B91" w:rsidRPr="00DB1893" w:rsidRDefault="00085B91" w:rsidP="00D926DE">
      <w:pPr>
        <w:pStyle w:val="Dividerline"/>
        <w:rPr>
          <w:rFonts w:cs="Arial"/>
          <w:sz w:val="20"/>
          <w:szCs w:val="20"/>
          <w:lang w:val="tr-TR"/>
        </w:rPr>
      </w:pPr>
      <w:r w:rsidRPr="00DB1893">
        <w:rPr>
          <w:rFonts w:cs="Arial"/>
          <w:sz w:val="20"/>
          <w:szCs w:val="20"/>
          <w:lang w:val="tr-TR"/>
        </w:rPr>
        <w:t xml:space="preserve">Şirket yönetim kurulu sermaye yapısını yılda iki kez olmak üzere inceler. Bu incelemeler sırasında kurul, sermaye maliyeti ile birlikte her bir sermaye sınıfıyla ilişkilendirilen riskleri değerlendirir. Şirket, kurulun yaptığı önerilere dayanarak sermaye yapısını yeni borç edinilmesi veya mevcut olan borcun geri ödenmesiyle olduğu kadar yeni hisse ihracı ve sermaye avansı alımı yollarıyla dengede tutmayı amaçlamaktadır. </w:t>
      </w:r>
      <w:r w:rsidR="00290C8A" w:rsidRPr="00DB1893">
        <w:rPr>
          <w:rFonts w:cs="Arial"/>
          <w:sz w:val="20"/>
          <w:szCs w:val="20"/>
          <w:lang w:val="tr-TR"/>
        </w:rPr>
        <w:t>Bu kapsamda Şirket kayıtlı sermaye tavanını 100.000.000 TL’den 200.000.000 TL’ye çıkartmıştır.</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16"/>
          <w:szCs w:val="16"/>
          <w:lang w:val="tr-TR"/>
        </w:rPr>
      </w:pPr>
    </w:p>
    <w:p w:rsidR="00085B91" w:rsidRPr="00DB1893" w:rsidRDefault="00085B91" w:rsidP="00D926DE">
      <w:pPr>
        <w:rPr>
          <w:rFonts w:ascii="Arial" w:hAnsi="Arial" w:cs="Arial"/>
          <w:lang w:val="tr-TR"/>
        </w:rPr>
      </w:pPr>
      <w:r w:rsidRPr="00DB1893">
        <w:rPr>
          <w:rFonts w:ascii="Arial" w:hAnsi="Arial" w:cs="Arial"/>
          <w:lang w:val="tr-TR"/>
        </w:rPr>
        <w:t>Şirket sermayeyi borç/toplam sermaye oranını kullanarak izler. Bu oran net borcun toplam sermayeye bölünmesiyle bulunur. Net borç, nakit ve nakit benzeri değerlerin toplam borç tutarından (bilançoda gösterildiği gibi finansal borçlar ve yükümlülükleri, finansal kiralama ve ticari borçları içerir) düşülmesiyle hesaplanır. Toplam sermaye, bilançoda gösterildiği gibi öz sermaye ile net borcun toplanmasıyla hesaplanır.</w:t>
      </w:r>
    </w:p>
    <w:p w:rsidR="00085B91" w:rsidRPr="00DB1893" w:rsidRDefault="00085B91" w:rsidP="00085B91">
      <w:pPr>
        <w:rPr>
          <w:rFonts w:ascii="Arial" w:hAnsi="Arial" w:cs="Arial"/>
          <w:b/>
          <w:lang w:val="tr-TR"/>
        </w:rPr>
      </w:pPr>
    </w:p>
    <w:p w:rsidR="00085B91" w:rsidRPr="00DB1893" w:rsidRDefault="00085B91" w:rsidP="00085B91">
      <w:pPr>
        <w:pStyle w:val="Dividerline"/>
        <w:outlineLvl w:val="0"/>
        <w:rPr>
          <w:rFonts w:cs="Arial"/>
          <w:i/>
          <w:sz w:val="20"/>
          <w:szCs w:val="20"/>
          <w:u w:val="single"/>
          <w:lang w:val="tr-TR"/>
        </w:rPr>
      </w:pPr>
      <w:r w:rsidRPr="00DB1893">
        <w:rPr>
          <w:rFonts w:cs="Arial"/>
          <w:sz w:val="20"/>
          <w:szCs w:val="20"/>
          <w:u w:val="single"/>
          <w:lang w:val="tr-TR"/>
        </w:rPr>
        <w:t>Sermaye risk yönetimi (devamı)</w:t>
      </w:r>
    </w:p>
    <w:p w:rsidR="00085B91" w:rsidRPr="00DB1893" w:rsidRDefault="00085B91" w:rsidP="00085B91">
      <w:pPr>
        <w:rPr>
          <w:rFonts w:ascii="Arial" w:hAnsi="Arial" w:cs="Arial"/>
          <w:lang w:val="tr-TR"/>
        </w:rPr>
      </w:pPr>
    </w:p>
    <w:p w:rsidR="00085B91" w:rsidRPr="005C0119" w:rsidRDefault="00535CA2" w:rsidP="00315125">
      <w:pPr>
        <w:pStyle w:val="BodyText3"/>
        <w:tabs>
          <w:tab w:val="clear" w:pos="1481"/>
          <w:tab w:val="clear" w:pos="2700"/>
          <w:tab w:val="clear" w:pos="3600"/>
          <w:tab w:val="clear" w:pos="4320"/>
          <w:tab w:val="clear" w:pos="5040"/>
          <w:tab w:val="clear" w:pos="5940"/>
          <w:tab w:val="clear" w:pos="6840"/>
          <w:tab w:val="clear" w:pos="7740"/>
          <w:tab w:val="clear" w:pos="8640"/>
        </w:tabs>
        <w:jc w:val="both"/>
        <w:rPr>
          <w:rFonts w:ascii="Arial" w:hAnsi="Arial" w:cs="Arial"/>
          <w:sz w:val="20"/>
          <w:lang w:val="tr-TR"/>
        </w:rPr>
      </w:pPr>
      <w:r w:rsidRPr="005C0119">
        <w:rPr>
          <w:rFonts w:ascii="Arial" w:hAnsi="Arial" w:cs="Arial"/>
          <w:sz w:val="20"/>
          <w:lang w:val="tr-TR"/>
        </w:rPr>
        <w:t>30</w:t>
      </w:r>
      <w:r w:rsidR="00085B91" w:rsidRPr="005C0119">
        <w:rPr>
          <w:rFonts w:ascii="Arial" w:hAnsi="Arial" w:cs="Arial"/>
          <w:sz w:val="20"/>
          <w:lang w:val="tr-TR"/>
        </w:rPr>
        <w:t xml:space="preserve"> </w:t>
      </w:r>
      <w:r w:rsidR="009672CB" w:rsidRPr="005C0119">
        <w:rPr>
          <w:rFonts w:ascii="Arial" w:hAnsi="Arial" w:cs="Arial"/>
          <w:sz w:val="20"/>
          <w:lang w:val="tr-TR"/>
        </w:rPr>
        <w:t>Eylül</w:t>
      </w:r>
      <w:r w:rsidR="00085B91" w:rsidRPr="005C0119">
        <w:rPr>
          <w:rFonts w:ascii="Arial" w:hAnsi="Arial" w:cs="Arial"/>
          <w:sz w:val="20"/>
          <w:lang w:val="tr-TR"/>
        </w:rPr>
        <w:t xml:space="preserve"> 20</w:t>
      </w:r>
      <w:r w:rsidR="00CC25E5" w:rsidRPr="005C0119">
        <w:rPr>
          <w:rFonts w:ascii="Arial" w:hAnsi="Arial" w:cs="Arial"/>
          <w:sz w:val="20"/>
          <w:lang w:val="tr-TR"/>
        </w:rPr>
        <w:t>1</w:t>
      </w:r>
      <w:r w:rsidR="00C000FE" w:rsidRPr="005C0119">
        <w:rPr>
          <w:rFonts w:ascii="Arial" w:hAnsi="Arial" w:cs="Arial"/>
          <w:sz w:val="20"/>
          <w:lang w:val="tr-TR"/>
        </w:rPr>
        <w:t>2</w:t>
      </w:r>
      <w:r w:rsidR="00085B91" w:rsidRPr="005C0119">
        <w:rPr>
          <w:rFonts w:ascii="Arial" w:hAnsi="Arial" w:cs="Arial"/>
          <w:sz w:val="20"/>
          <w:lang w:val="tr-TR"/>
        </w:rPr>
        <w:t xml:space="preserve"> ve 31 Aralık 20</w:t>
      </w:r>
      <w:r w:rsidR="00D764C2" w:rsidRPr="005C0119">
        <w:rPr>
          <w:rFonts w:ascii="Arial" w:hAnsi="Arial" w:cs="Arial"/>
          <w:sz w:val="20"/>
          <w:lang w:val="tr-TR"/>
        </w:rPr>
        <w:t>1</w:t>
      </w:r>
      <w:r w:rsidR="00C000FE" w:rsidRPr="005C0119">
        <w:rPr>
          <w:rFonts w:ascii="Arial" w:hAnsi="Arial" w:cs="Arial"/>
          <w:sz w:val="20"/>
          <w:lang w:val="tr-TR"/>
        </w:rPr>
        <w:t>1</w:t>
      </w:r>
      <w:r w:rsidR="00085B91" w:rsidRPr="005C0119">
        <w:rPr>
          <w:rFonts w:ascii="Arial" w:hAnsi="Arial" w:cs="Arial"/>
          <w:sz w:val="20"/>
          <w:lang w:val="tr-TR"/>
        </w:rPr>
        <w:t xml:space="preserve"> tarihleri itibariyle net borç/toplam sermaye oranı aşağıdaki gibidir:</w:t>
      </w:r>
    </w:p>
    <w:p w:rsidR="00085B91" w:rsidRPr="005C0119" w:rsidRDefault="00085B91" w:rsidP="00085B91">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p>
    <w:tbl>
      <w:tblPr>
        <w:tblW w:w="9119" w:type="dxa"/>
        <w:tblInd w:w="51" w:type="dxa"/>
        <w:tblCellMar>
          <w:left w:w="70" w:type="dxa"/>
          <w:right w:w="70" w:type="dxa"/>
        </w:tblCellMar>
        <w:tblLook w:val="04A0" w:firstRow="1" w:lastRow="0" w:firstColumn="1" w:lastColumn="0" w:noHBand="0" w:noVBand="1"/>
      </w:tblPr>
      <w:tblGrid>
        <w:gridCol w:w="5819"/>
        <w:gridCol w:w="1701"/>
        <w:gridCol w:w="1599"/>
      </w:tblGrid>
      <w:tr w:rsidR="00AE2A99" w:rsidRPr="005C0119" w:rsidTr="00AE2A99">
        <w:trPr>
          <w:trHeight w:val="113"/>
        </w:trPr>
        <w:tc>
          <w:tcPr>
            <w:tcW w:w="5819" w:type="dxa"/>
            <w:tcBorders>
              <w:top w:val="single" w:sz="8" w:space="0" w:color="auto"/>
              <w:bottom w:val="single" w:sz="8" w:space="0" w:color="auto"/>
            </w:tcBorders>
            <w:shd w:val="clear" w:color="auto" w:fill="auto"/>
          </w:tcPr>
          <w:p w:rsidR="00AE2A99" w:rsidRPr="005C0119" w:rsidRDefault="00AE2A99" w:rsidP="00085B91">
            <w:pPr>
              <w:ind w:left="149" w:hanging="149"/>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5C0119" w:rsidRDefault="006A7D8F" w:rsidP="009672CB">
            <w:pPr>
              <w:jc w:val="right"/>
              <w:rPr>
                <w:rFonts w:ascii="Arial" w:hAnsi="Arial" w:cs="Arial"/>
                <w:b/>
                <w:lang w:val="tr-TR" w:eastAsia="tr-TR"/>
              </w:rPr>
            </w:pPr>
            <w:r w:rsidRPr="005C0119">
              <w:rPr>
                <w:rFonts w:ascii="Arial" w:hAnsi="Arial" w:cs="Arial"/>
                <w:b/>
                <w:lang w:val="tr-TR" w:eastAsia="tr-TR"/>
              </w:rPr>
              <w:t>30</w:t>
            </w:r>
            <w:r w:rsidR="00AE2A99" w:rsidRPr="005C0119">
              <w:rPr>
                <w:rFonts w:ascii="Arial" w:hAnsi="Arial" w:cs="Arial"/>
                <w:b/>
                <w:lang w:val="tr-TR" w:eastAsia="tr-TR"/>
              </w:rPr>
              <w:t xml:space="preserve"> </w:t>
            </w:r>
            <w:r w:rsidR="009672CB" w:rsidRPr="005C0119">
              <w:rPr>
                <w:rFonts w:ascii="Arial" w:hAnsi="Arial" w:cs="Arial"/>
                <w:b/>
                <w:lang w:val="tr-TR" w:eastAsia="tr-TR"/>
              </w:rPr>
              <w:t>Eylül</w:t>
            </w:r>
            <w:r w:rsidR="00AE2A99" w:rsidRPr="005C0119">
              <w:rPr>
                <w:rFonts w:ascii="Arial" w:hAnsi="Arial" w:cs="Arial"/>
                <w:b/>
                <w:lang w:val="tr-TR" w:eastAsia="tr-TR"/>
              </w:rPr>
              <w:t xml:space="preserve"> 201</w:t>
            </w:r>
            <w:r w:rsidR="003253E3" w:rsidRPr="005C0119">
              <w:rPr>
                <w:rFonts w:ascii="Arial" w:hAnsi="Arial" w:cs="Arial"/>
                <w:b/>
                <w:lang w:val="tr-TR" w:eastAsia="tr-TR"/>
              </w:rPr>
              <w:t>2</w:t>
            </w:r>
          </w:p>
        </w:tc>
        <w:tc>
          <w:tcPr>
            <w:tcW w:w="1599" w:type="dxa"/>
            <w:tcBorders>
              <w:top w:val="single" w:sz="8" w:space="0" w:color="auto"/>
              <w:bottom w:val="single" w:sz="8" w:space="0" w:color="auto"/>
            </w:tcBorders>
            <w:vAlign w:val="bottom"/>
          </w:tcPr>
          <w:p w:rsidR="00AE2A99" w:rsidRPr="005C0119" w:rsidRDefault="00AE2A99" w:rsidP="003253E3">
            <w:pPr>
              <w:jc w:val="right"/>
              <w:rPr>
                <w:rFonts w:ascii="Arial" w:hAnsi="Arial" w:cs="Arial"/>
                <w:lang w:val="tr-TR" w:eastAsia="tr-TR"/>
              </w:rPr>
            </w:pPr>
            <w:r w:rsidRPr="005C0119">
              <w:rPr>
                <w:rFonts w:ascii="Arial" w:hAnsi="Arial" w:cs="Arial"/>
                <w:lang w:val="tr-TR" w:eastAsia="tr-TR"/>
              </w:rPr>
              <w:t>31 Aralık 201</w:t>
            </w:r>
            <w:r w:rsidR="003253E3" w:rsidRPr="005C0119">
              <w:rPr>
                <w:rFonts w:ascii="Arial" w:hAnsi="Arial" w:cs="Arial"/>
                <w:lang w:val="tr-TR" w:eastAsia="tr-TR"/>
              </w:rPr>
              <w:t>1</w:t>
            </w:r>
          </w:p>
        </w:tc>
      </w:tr>
      <w:tr w:rsidR="00AE2A99" w:rsidRPr="005C0119" w:rsidTr="00AE2A99">
        <w:trPr>
          <w:trHeight w:val="113"/>
        </w:trPr>
        <w:tc>
          <w:tcPr>
            <w:tcW w:w="5819" w:type="dxa"/>
            <w:tcBorders>
              <w:top w:val="single" w:sz="8" w:space="0" w:color="auto"/>
              <w:bottom w:val="single" w:sz="8" w:space="0" w:color="auto"/>
            </w:tcBorders>
            <w:shd w:val="clear" w:color="auto" w:fill="auto"/>
          </w:tcPr>
          <w:p w:rsidR="00AE2A99" w:rsidRPr="005C0119" w:rsidRDefault="00AE2A99" w:rsidP="00085B91">
            <w:pPr>
              <w:ind w:left="149" w:hanging="149"/>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5C0119" w:rsidRDefault="00AE2A99" w:rsidP="00085B91">
            <w:pPr>
              <w:jc w:val="right"/>
              <w:rPr>
                <w:rFonts w:ascii="Arial" w:hAnsi="Arial" w:cs="Arial"/>
                <w:b/>
                <w:lang w:val="tr-TR" w:eastAsia="tr-TR"/>
              </w:rPr>
            </w:pPr>
          </w:p>
        </w:tc>
        <w:tc>
          <w:tcPr>
            <w:tcW w:w="1599" w:type="dxa"/>
            <w:tcBorders>
              <w:top w:val="single" w:sz="8" w:space="0" w:color="auto"/>
              <w:bottom w:val="single" w:sz="8" w:space="0" w:color="auto"/>
            </w:tcBorders>
            <w:vAlign w:val="bottom"/>
          </w:tcPr>
          <w:p w:rsidR="00AE2A99" w:rsidRPr="005C0119" w:rsidRDefault="00AE2A99" w:rsidP="00AE2A99">
            <w:pPr>
              <w:jc w:val="right"/>
              <w:rPr>
                <w:rFonts w:ascii="Arial" w:hAnsi="Arial" w:cs="Arial"/>
                <w:lang w:val="tr-TR" w:eastAsia="tr-TR"/>
              </w:rPr>
            </w:pPr>
          </w:p>
        </w:tc>
      </w:tr>
      <w:tr w:rsidR="00AE2A99" w:rsidRPr="005C0119" w:rsidTr="00AE2A99">
        <w:trPr>
          <w:trHeight w:val="113"/>
        </w:trPr>
        <w:tc>
          <w:tcPr>
            <w:tcW w:w="5819" w:type="dxa"/>
            <w:tcBorders>
              <w:top w:val="single" w:sz="8" w:space="0" w:color="auto"/>
              <w:bottom w:val="single" w:sz="8" w:space="0" w:color="auto"/>
            </w:tcBorders>
            <w:shd w:val="clear" w:color="auto" w:fill="auto"/>
          </w:tcPr>
          <w:p w:rsidR="00AE2A99" w:rsidRPr="005C0119" w:rsidRDefault="00AE2A99" w:rsidP="00085B91">
            <w:pPr>
              <w:ind w:left="149" w:hanging="149"/>
              <w:rPr>
                <w:rFonts w:ascii="Arial" w:hAnsi="Arial" w:cs="Arial"/>
                <w:lang w:val="tr-TR" w:eastAsia="tr-TR"/>
              </w:rPr>
            </w:pPr>
            <w:r w:rsidRPr="005C0119">
              <w:rPr>
                <w:rFonts w:ascii="Arial" w:hAnsi="Arial" w:cs="Arial"/>
                <w:lang w:val="tr-TR" w:eastAsia="tr-TR"/>
              </w:rPr>
              <w:t>Toplam  finansal ve ticari borçlar</w:t>
            </w:r>
          </w:p>
        </w:tc>
        <w:tc>
          <w:tcPr>
            <w:tcW w:w="1701" w:type="dxa"/>
            <w:tcBorders>
              <w:top w:val="single" w:sz="8" w:space="0" w:color="auto"/>
              <w:bottom w:val="single" w:sz="8" w:space="0" w:color="auto"/>
            </w:tcBorders>
            <w:shd w:val="clear" w:color="auto" w:fill="auto"/>
            <w:vAlign w:val="bottom"/>
          </w:tcPr>
          <w:p w:rsidR="00AE2A99" w:rsidRPr="005C0119" w:rsidRDefault="00D62CB4" w:rsidP="00BE5A02">
            <w:pPr>
              <w:jc w:val="right"/>
              <w:rPr>
                <w:rFonts w:ascii="Arial" w:hAnsi="Arial" w:cs="Arial"/>
                <w:b/>
                <w:lang w:val="tr-TR" w:eastAsia="tr-TR"/>
              </w:rPr>
            </w:pPr>
            <w:r w:rsidRPr="005C0119">
              <w:rPr>
                <w:rFonts w:ascii="Arial" w:hAnsi="Arial" w:cs="Arial"/>
                <w:b/>
                <w:lang w:val="tr-TR" w:eastAsia="tr-TR"/>
              </w:rPr>
              <w:t>125.377.948</w:t>
            </w:r>
          </w:p>
        </w:tc>
        <w:tc>
          <w:tcPr>
            <w:tcW w:w="1599" w:type="dxa"/>
            <w:tcBorders>
              <w:top w:val="single" w:sz="8" w:space="0" w:color="auto"/>
              <w:bottom w:val="single" w:sz="8" w:space="0" w:color="auto"/>
            </w:tcBorders>
            <w:vAlign w:val="bottom"/>
          </w:tcPr>
          <w:p w:rsidR="00AE2A99" w:rsidRPr="005C0119" w:rsidRDefault="003253E3" w:rsidP="00AE2A99">
            <w:pPr>
              <w:jc w:val="right"/>
              <w:rPr>
                <w:rFonts w:ascii="Arial" w:hAnsi="Arial" w:cs="Arial"/>
                <w:lang w:val="tr-TR" w:eastAsia="tr-TR"/>
              </w:rPr>
            </w:pPr>
            <w:r w:rsidRPr="005C0119">
              <w:rPr>
                <w:rFonts w:ascii="Arial" w:hAnsi="Arial" w:cs="Arial"/>
                <w:lang w:val="tr-TR" w:eastAsia="tr-TR"/>
              </w:rPr>
              <w:t>151.615.082</w:t>
            </w:r>
          </w:p>
        </w:tc>
      </w:tr>
      <w:tr w:rsidR="00AE2A99" w:rsidRPr="005C0119" w:rsidTr="00AE2A99">
        <w:trPr>
          <w:trHeight w:val="113"/>
        </w:trPr>
        <w:tc>
          <w:tcPr>
            <w:tcW w:w="5819" w:type="dxa"/>
            <w:tcBorders>
              <w:top w:val="single" w:sz="8" w:space="0" w:color="auto"/>
            </w:tcBorders>
            <w:shd w:val="clear" w:color="auto" w:fill="auto"/>
          </w:tcPr>
          <w:p w:rsidR="00AE2A99" w:rsidRPr="005C0119" w:rsidRDefault="00AE2A99" w:rsidP="00085B91">
            <w:pPr>
              <w:ind w:left="149" w:hanging="149"/>
              <w:rPr>
                <w:rFonts w:ascii="Arial" w:hAnsi="Arial" w:cs="Arial"/>
                <w:lang w:val="tr-TR" w:eastAsia="tr-TR"/>
              </w:rPr>
            </w:pPr>
          </w:p>
        </w:tc>
        <w:tc>
          <w:tcPr>
            <w:tcW w:w="1701" w:type="dxa"/>
            <w:tcBorders>
              <w:top w:val="single" w:sz="8" w:space="0" w:color="auto"/>
            </w:tcBorders>
            <w:shd w:val="clear" w:color="auto" w:fill="auto"/>
            <w:vAlign w:val="bottom"/>
          </w:tcPr>
          <w:p w:rsidR="00AE2A99" w:rsidRPr="005C0119" w:rsidRDefault="00AE2A99" w:rsidP="00085B91">
            <w:pPr>
              <w:jc w:val="right"/>
              <w:rPr>
                <w:rFonts w:ascii="Arial" w:hAnsi="Arial" w:cs="Arial"/>
                <w:b/>
                <w:lang w:val="tr-TR" w:eastAsia="tr-TR"/>
              </w:rPr>
            </w:pPr>
          </w:p>
        </w:tc>
        <w:tc>
          <w:tcPr>
            <w:tcW w:w="1599" w:type="dxa"/>
            <w:tcBorders>
              <w:top w:val="single" w:sz="8" w:space="0" w:color="auto"/>
            </w:tcBorders>
            <w:vAlign w:val="bottom"/>
          </w:tcPr>
          <w:p w:rsidR="00AE2A99" w:rsidRPr="005C0119" w:rsidRDefault="00AE2A99" w:rsidP="00AE2A99">
            <w:pPr>
              <w:jc w:val="right"/>
              <w:rPr>
                <w:rFonts w:ascii="Arial" w:hAnsi="Arial" w:cs="Arial"/>
                <w:lang w:val="tr-TR" w:eastAsia="tr-TR"/>
              </w:rPr>
            </w:pPr>
          </w:p>
        </w:tc>
      </w:tr>
      <w:tr w:rsidR="00AE2A99" w:rsidRPr="005C0119" w:rsidTr="00AE2A99">
        <w:trPr>
          <w:trHeight w:val="113"/>
        </w:trPr>
        <w:tc>
          <w:tcPr>
            <w:tcW w:w="5819" w:type="dxa"/>
            <w:shd w:val="clear" w:color="auto" w:fill="auto"/>
          </w:tcPr>
          <w:p w:rsidR="00AE2A99" w:rsidRPr="005C0119" w:rsidRDefault="00AE2A99" w:rsidP="00085B91">
            <w:pPr>
              <w:ind w:left="149" w:hanging="149"/>
              <w:rPr>
                <w:rFonts w:ascii="Arial" w:hAnsi="Arial" w:cs="Arial"/>
                <w:lang w:val="tr-TR" w:eastAsia="tr-TR"/>
              </w:rPr>
            </w:pPr>
            <w:r w:rsidRPr="005C0119">
              <w:rPr>
                <w:rFonts w:ascii="Arial" w:hAnsi="Arial" w:cs="Arial"/>
                <w:lang w:val="tr-TR" w:eastAsia="tr-TR"/>
              </w:rPr>
              <w:t>Eksi: Hazır değerler</w:t>
            </w:r>
            <w:r w:rsidR="00F371FA" w:rsidRPr="005C0119">
              <w:rPr>
                <w:rFonts w:ascii="Arial" w:hAnsi="Arial" w:cs="Arial"/>
                <w:lang w:val="tr-TR" w:eastAsia="tr-TR"/>
              </w:rPr>
              <w:t>,</w:t>
            </w:r>
            <w:r w:rsidRPr="005C0119">
              <w:rPr>
                <w:rFonts w:ascii="Arial" w:hAnsi="Arial" w:cs="Arial"/>
                <w:lang w:val="tr-TR" w:eastAsia="tr-TR"/>
              </w:rPr>
              <w:t xml:space="preserve"> finansal varlıklar ve kısa vadeli ticari alacaklar</w:t>
            </w:r>
          </w:p>
        </w:tc>
        <w:tc>
          <w:tcPr>
            <w:tcW w:w="1701" w:type="dxa"/>
            <w:shd w:val="clear" w:color="auto" w:fill="auto"/>
            <w:vAlign w:val="bottom"/>
          </w:tcPr>
          <w:p w:rsidR="00AE2A99" w:rsidRPr="005C0119" w:rsidRDefault="00D62CB4" w:rsidP="003B396C">
            <w:pPr>
              <w:jc w:val="right"/>
              <w:rPr>
                <w:rFonts w:ascii="Arial" w:hAnsi="Arial" w:cs="Arial"/>
                <w:b/>
                <w:lang w:val="tr-TR" w:eastAsia="tr-TR"/>
              </w:rPr>
            </w:pPr>
            <w:r w:rsidRPr="005C0119">
              <w:rPr>
                <w:rFonts w:ascii="Arial" w:hAnsi="Arial" w:cs="Arial"/>
                <w:b/>
                <w:lang w:val="tr-TR" w:eastAsia="tr-TR"/>
              </w:rPr>
              <w:t>(60.926.131)</w:t>
            </w:r>
          </w:p>
        </w:tc>
        <w:tc>
          <w:tcPr>
            <w:tcW w:w="1599" w:type="dxa"/>
            <w:vAlign w:val="bottom"/>
          </w:tcPr>
          <w:p w:rsidR="00AE2A99" w:rsidRPr="005C0119" w:rsidRDefault="003253E3" w:rsidP="00AE2A99">
            <w:pPr>
              <w:jc w:val="right"/>
              <w:rPr>
                <w:rFonts w:ascii="Arial" w:hAnsi="Arial" w:cs="Arial"/>
                <w:lang w:val="tr-TR" w:eastAsia="tr-TR"/>
              </w:rPr>
            </w:pPr>
            <w:r w:rsidRPr="005C0119">
              <w:rPr>
                <w:rFonts w:ascii="Arial" w:hAnsi="Arial" w:cs="Arial"/>
                <w:lang w:val="tr-TR" w:eastAsia="tr-TR"/>
              </w:rPr>
              <w:t>(75.038.523)</w:t>
            </w:r>
          </w:p>
        </w:tc>
      </w:tr>
      <w:tr w:rsidR="00AE2A99" w:rsidRPr="005C0119" w:rsidTr="00AE2A99">
        <w:trPr>
          <w:trHeight w:val="113"/>
        </w:trPr>
        <w:tc>
          <w:tcPr>
            <w:tcW w:w="5819" w:type="dxa"/>
            <w:tcBorders>
              <w:bottom w:val="single" w:sz="4" w:space="0" w:color="auto"/>
            </w:tcBorders>
            <w:shd w:val="clear" w:color="auto" w:fill="auto"/>
          </w:tcPr>
          <w:p w:rsidR="00AE2A99" w:rsidRPr="005C0119" w:rsidRDefault="00AE2A99" w:rsidP="00085B91">
            <w:pPr>
              <w:ind w:left="149" w:hanging="149"/>
              <w:rPr>
                <w:rFonts w:ascii="Arial" w:hAnsi="Arial" w:cs="Arial"/>
                <w:lang w:val="tr-TR" w:eastAsia="tr-TR"/>
              </w:rPr>
            </w:pPr>
          </w:p>
        </w:tc>
        <w:tc>
          <w:tcPr>
            <w:tcW w:w="1701" w:type="dxa"/>
            <w:tcBorders>
              <w:bottom w:val="single" w:sz="4" w:space="0" w:color="auto"/>
            </w:tcBorders>
            <w:shd w:val="clear" w:color="auto" w:fill="auto"/>
            <w:vAlign w:val="bottom"/>
          </w:tcPr>
          <w:p w:rsidR="00AE2A99" w:rsidRPr="005C0119" w:rsidRDefault="00AE2A99" w:rsidP="00085B91">
            <w:pPr>
              <w:jc w:val="right"/>
              <w:rPr>
                <w:rFonts w:ascii="Arial" w:hAnsi="Arial" w:cs="Arial"/>
                <w:b/>
                <w:lang w:val="tr-TR" w:eastAsia="tr-TR"/>
              </w:rPr>
            </w:pPr>
          </w:p>
        </w:tc>
        <w:tc>
          <w:tcPr>
            <w:tcW w:w="1599" w:type="dxa"/>
            <w:tcBorders>
              <w:bottom w:val="single" w:sz="4" w:space="0" w:color="auto"/>
            </w:tcBorders>
            <w:vAlign w:val="bottom"/>
          </w:tcPr>
          <w:p w:rsidR="00AE2A99" w:rsidRPr="005C0119" w:rsidRDefault="00AE2A99" w:rsidP="00AE2A99">
            <w:pPr>
              <w:jc w:val="right"/>
              <w:rPr>
                <w:rFonts w:ascii="Arial" w:hAnsi="Arial" w:cs="Arial"/>
                <w:lang w:val="tr-TR" w:eastAsia="tr-TR"/>
              </w:rPr>
            </w:pPr>
          </w:p>
        </w:tc>
      </w:tr>
      <w:tr w:rsidR="00AE2A99" w:rsidRPr="005C0119" w:rsidTr="00AE2A99">
        <w:trPr>
          <w:trHeight w:val="113"/>
        </w:trPr>
        <w:tc>
          <w:tcPr>
            <w:tcW w:w="5819" w:type="dxa"/>
            <w:tcBorders>
              <w:top w:val="single" w:sz="4" w:space="0" w:color="auto"/>
              <w:bottom w:val="single" w:sz="4" w:space="0" w:color="auto"/>
            </w:tcBorders>
            <w:shd w:val="clear" w:color="auto" w:fill="auto"/>
          </w:tcPr>
          <w:p w:rsidR="00AE2A99" w:rsidRPr="005C0119" w:rsidRDefault="00AE2A99" w:rsidP="00085B91">
            <w:pPr>
              <w:ind w:left="149" w:hanging="149"/>
              <w:rPr>
                <w:rFonts w:ascii="Arial" w:hAnsi="Arial" w:cs="Arial"/>
                <w:lang w:val="tr-TR" w:eastAsia="tr-TR"/>
              </w:rPr>
            </w:pPr>
            <w:r w:rsidRPr="005C0119">
              <w:rPr>
                <w:rFonts w:ascii="Arial" w:hAnsi="Arial" w:cs="Arial"/>
                <w:lang w:val="tr-TR" w:eastAsia="tr-TR"/>
              </w:rPr>
              <w:t>Net borç</w:t>
            </w:r>
          </w:p>
        </w:tc>
        <w:tc>
          <w:tcPr>
            <w:tcW w:w="1701" w:type="dxa"/>
            <w:tcBorders>
              <w:top w:val="single" w:sz="4" w:space="0" w:color="auto"/>
              <w:bottom w:val="single" w:sz="4" w:space="0" w:color="auto"/>
            </w:tcBorders>
            <w:shd w:val="clear" w:color="auto" w:fill="auto"/>
            <w:vAlign w:val="bottom"/>
          </w:tcPr>
          <w:p w:rsidR="00AE2A99" w:rsidRPr="005C0119" w:rsidRDefault="00D62CB4" w:rsidP="00CD7970">
            <w:pPr>
              <w:jc w:val="right"/>
              <w:rPr>
                <w:rFonts w:ascii="Arial" w:hAnsi="Arial" w:cs="Arial"/>
                <w:b/>
                <w:lang w:val="tr-TR" w:eastAsia="tr-TR"/>
              </w:rPr>
            </w:pPr>
            <w:r w:rsidRPr="005C0119">
              <w:rPr>
                <w:rFonts w:ascii="Arial" w:hAnsi="Arial" w:cs="Arial"/>
                <w:b/>
                <w:lang w:val="tr-TR" w:eastAsia="tr-TR"/>
              </w:rPr>
              <w:t>64.451.817</w:t>
            </w:r>
          </w:p>
        </w:tc>
        <w:tc>
          <w:tcPr>
            <w:tcW w:w="1599" w:type="dxa"/>
            <w:tcBorders>
              <w:top w:val="single" w:sz="4" w:space="0" w:color="auto"/>
              <w:bottom w:val="single" w:sz="4" w:space="0" w:color="auto"/>
            </w:tcBorders>
            <w:vAlign w:val="bottom"/>
          </w:tcPr>
          <w:p w:rsidR="00AE2A99" w:rsidRPr="005C0119" w:rsidRDefault="003253E3" w:rsidP="00AE2A99">
            <w:pPr>
              <w:jc w:val="right"/>
              <w:rPr>
                <w:rFonts w:ascii="Arial" w:hAnsi="Arial" w:cs="Arial"/>
                <w:lang w:val="tr-TR" w:eastAsia="tr-TR"/>
              </w:rPr>
            </w:pPr>
            <w:r w:rsidRPr="005C0119">
              <w:rPr>
                <w:rFonts w:ascii="Arial" w:hAnsi="Arial" w:cs="Arial"/>
                <w:lang w:val="tr-TR" w:eastAsia="tr-TR"/>
              </w:rPr>
              <w:t>76.576.559</w:t>
            </w:r>
          </w:p>
        </w:tc>
      </w:tr>
      <w:tr w:rsidR="00AE2A99" w:rsidRPr="005C0119" w:rsidTr="00AE2A99">
        <w:trPr>
          <w:trHeight w:val="113"/>
        </w:trPr>
        <w:tc>
          <w:tcPr>
            <w:tcW w:w="5819" w:type="dxa"/>
            <w:tcBorders>
              <w:top w:val="single" w:sz="4" w:space="0" w:color="auto"/>
              <w:bottom w:val="single" w:sz="8" w:space="0" w:color="auto"/>
            </w:tcBorders>
            <w:shd w:val="clear" w:color="auto" w:fill="auto"/>
          </w:tcPr>
          <w:p w:rsidR="00AE2A99" w:rsidRPr="005C0119" w:rsidRDefault="00AE2A99" w:rsidP="00085B91">
            <w:pPr>
              <w:ind w:left="149" w:hanging="149"/>
              <w:rPr>
                <w:rFonts w:ascii="Arial" w:hAnsi="Arial" w:cs="Arial"/>
                <w:lang w:val="tr-TR" w:eastAsia="tr-TR"/>
              </w:rPr>
            </w:pPr>
          </w:p>
        </w:tc>
        <w:tc>
          <w:tcPr>
            <w:tcW w:w="1701" w:type="dxa"/>
            <w:tcBorders>
              <w:top w:val="single" w:sz="4" w:space="0" w:color="auto"/>
              <w:bottom w:val="single" w:sz="8" w:space="0" w:color="auto"/>
            </w:tcBorders>
            <w:shd w:val="clear" w:color="auto" w:fill="auto"/>
            <w:vAlign w:val="bottom"/>
          </w:tcPr>
          <w:p w:rsidR="00AE2A99" w:rsidRPr="005C0119" w:rsidRDefault="00AE2A99" w:rsidP="00085B91">
            <w:pPr>
              <w:jc w:val="right"/>
              <w:rPr>
                <w:rFonts w:ascii="Arial" w:hAnsi="Arial" w:cs="Arial"/>
                <w:b/>
                <w:lang w:val="tr-TR" w:eastAsia="tr-TR"/>
              </w:rPr>
            </w:pPr>
          </w:p>
        </w:tc>
        <w:tc>
          <w:tcPr>
            <w:tcW w:w="1599" w:type="dxa"/>
            <w:tcBorders>
              <w:top w:val="single" w:sz="4" w:space="0" w:color="auto"/>
              <w:bottom w:val="single" w:sz="8" w:space="0" w:color="auto"/>
            </w:tcBorders>
            <w:vAlign w:val="bottom"/>
          </w:tcPr>
          <w:p w:rsidR="00AE2A99" w:rsidRPr="005C0119" w:rsidRDefault="00AE2A99" w:rsidP="00AE2A99">
            <w:pPr>
              <w:jc w:val="right"/>
              <w:rPr>
                <w:rFonts w:ascii="Arial" w:hAnsi="Arial" w:cs="Arial"/>
                <w:lang w:val="tr-TR" w:eastAsia="tr-TR"/>
              </w:rPr>
            </w:pPr>
          </w:p>
        </w:tc>
      </w:tr>
      <w:tr w:rsidR="00AE2A99" w:rsidRPr="005C0119" w:rsidTr="00AE2A99">
        <w:trPr>
          <w:trHeight w:val="113"/>
        </w:trPr>
        <w:tc>
          <w:tcPr>
            <w:tcW w:w="5819" w:type="dxa"/>
            <w:tcBorders>
              <w:top w:val="single" w:sz="8" w:space="0" w:color="auto"/>
              <w:bottom w:val="single" w:sz="8" w:space="0" w:color="auto"/>
            </w:tcBorders>
            <w:shd w:val="clear" w:color="auto" w:fill="auto"/>
          </w:tcPr>
          <w:p w:rsidR="00AE2A99" w:rsidRPr="005C0119" w:rsidRDefault="00AE2A99" w:rsidP="00085B91">
            <w:pPr>
              <w:ind w:left="149" w:hanging="149"/>
              <w:rPr>
                <w:rFonts w:ascii="Arial" w:hAnsi="Arial" w:cs="Arial"/>
                <w:lang w:val="tr-TR" w:eastAsia="tr-TR"/>
              </w:rPr>
            </w:pPr>
            <w:r w:rsidRPr="005C0119">
              <w:rPr>
                <w:rFonts w:ascii="Arial" w:hAnsi="Arial" w:cs="Arial"/>
                <w:lang w:val="tr-TR" w:eastAsia="tr-TR"/>
              </w:rPr>
              <w:t>Toplam öz sermaye</w:t>
            </w:r>
          </w:p>
        </w:tc>
        <w:tc>
          <w:tcPr>
            <w:tcW w:w="1701" w:type="dxa"/>
            <w:tcBorders>
              <w:top w:val="single" w:sz="8" w:space="0" w:color="auto"/>
              <w:bottom w:val="single" w:sz="8" w:space="0" w:color="auto"/>
            </w:tcBorders>
            <w:shd w:val="clear" w:color="auto" w:fill="auto"/>
            <w:vAlign w:val="bottom"/>
          </w:tcPr>
          <w:p w:rsidR="00AE2A99" w:rsidRPr="002645A3" w:rsidRDefault="00D62CB4" w:rsidP="00CC552E">
            <w:pPr>
              <w:jc w:val="right"/>
              <w:rPr>
                <w:rFonts w:ascii="Arial" w:hAnsi="Arial" w:cs="Arial"/>
                <w:b/>
                <w:lang w:val="tr-TR" w:eastAsia="tr-TR"/>
              </w:rPr>
            </w:pPr>
            <w:r w:rsidRPr="002645A3">
              <w:rPr>
                <w:rFonts w:ascii="Arial" w:hAnsi="Arial" w:cs="Arial"/>
                <w:b/>
                <w:lang w:val="tr-TR" w:eastAsia="tr-TR"/>
              </w:rPr>
              <w:t>8</w:t>
            </w:r>
            <w:r w:rsidR="00CC552E" w:rsidRPr="002645A3">
              <w:rPr>
                <w:rFonts w:ascii="Arial" w:hAnsi="Arial" w:cs="Arial"/>
                <w:b/>
                <w:lang w:val="tr-TR" w:eastAsia="tr-TR"/>
              </w:rPr>
              <w:t>5</w:t>
            </w:r>
            <w:r w:rsidRPr="002645A3">
              <w:rPr>
                <w:rFonts w:ascii="Arial" w:hAnsi="Arial" w:cs="Arial"/>
                <w:b/>
                <w:lang w:val="tr-TR" w:eastAsia="tr-TR"/>
              </w:rPr>
              <w:t>.</w:t>
            </w:r>
            <w:r w:rsidR="00CC552E" w:rsidRPr="002645A3">
              <w:rPr>
                <w:rFonts w:ascii="Arial" w:hAnsi="Arial" w:cs="Arial"/>
                <w:b/>
                <w:lang w:val="tr-TR" w:eastAsia="tr-TR"/>
              </w:rPr>
              <w:t>080</w:t>
            </w:r>
            <w:r w:rsidRPr="002645A3">
              <w:rPr>
                <w:rFonts w:ascii="Arial" w:hAnsi="Arial" w:cs="Arial"/>
                <w:b/>
                <w:lang w:val="tr-TR" w:eastAsia="tr-TR"/>
              </w:rPr>
              <w:t>.</w:t>
            </w:r>
            <w:r w:rsidR="00CC552E" w:rsidRPr="002645A3">
              <w:rPr>
                <w:rFonts w:ascii="Arial" w:hAnsi="Arial" w:cs="Arial"/>
                <w:b/>
                <w:lang w:val="tr-TR" w:eastAsia="tr-TR"/>
              </w:rPr>
              <w:t>591</w:t>
            </w:r>
          </w:p>
        </w:tc>
        <w:tc>
          <w:tcPr>
            <w:tcW w:w="1599" w:type="dxa"/>
            <w:tcBorders>
              <w:top w:val="single" w:sz="8" w:space="0" w:color="auto"/>
              <w:bottom w:val="single" w:sz="8" w:space="0" w:color="auto"/>
            </w:tcBorders>
            <w:vAlign w:val="bottom"/>
          </w:tcPr>
          <w:p w:rsidR="00AE2A99" w:rsidRPr="005C0119" w:rsidRDefault="003253E3" w:rsidP="00AE2A99">
            <w:pPr>
              <w:jc w:val="right"/>
              <w:rPr>
                <w:rFonts w:ascii="Arial" w:hAnsi="Arial" w:cs="Arial"/>
                <w:lang w:val="tr-TR" w:eastAsia="tr-TR"/>
              </w:rPr>
            </w:pPr>
            <w:r w:rsidRPr="005C0119">
              <w:rPr>
                <w:rFonts w:ascii="Arial" w:hAnsi="Arial" w:cs="Arial"/>
                <w:bCs/>
                <w:lang w:val="tr-TR" w:eastAsia="tr-TR"/>
              </w:rPr>
              <w:t>47.543.445</w:t>
            </w:r>
          </w:p>
        </w:tc>
      </w:tr>
      <w:tr w:rsidR="00AE2A99" w:rsidRPr="005C0119" w:rsidTr="00AE2A99">
        <w:trPr>
          <w:trHeight w:val="113"/>
        </w:trPr>
        <w:tc>
          <w:tcPr>
            <w:tcW w:w="5819" w:type="dxa"/>
            <w:tcBorders>
              <w:top w:val="single" w:sz="8" w:space="0" w:color="auto"/>
              <w:bottom w:val="single" w:sz="8" w:space="0" w:color="auto"/>
            </w:tcBorders>
            <w:shd w:val="clear" w:color="auto" w:fill="auto"/>
          </w:tcPr>
          <w:p w:rsidR="00AE2A99" w:rsidRPr="005C0119" w:rsidRDefault="00AE2A99" w:rsidP="00085B91">
            <w:pPr>
              <w:ind w:left="149" w:hanging="149"/>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2645A3" w:rsidRDefault="00AE2A99" w:rsidP="00085B91">
            <w:pPr>
              <w:jc w:val="right"/>
              <w:rPr>
                <w:rFonts w:ascii="Arial" w:hAnsi="Arial" w:cs="Arial"/>
                <w:b/>
                <w:lang w:val="tr-TR" w:eastAsia="tr-TR"/>
              </w:rPr>
            </w:pPr>
          </w:p>
        </w:tc>
        <w:tc>
          <w:tcPr>
            <w:tcW w:w="1599" w:type="dxa"/>
            <w:tcBorders>
              <w:top w:val="single" w:sz="8" w:space="0" w:color="auto"/>
              <w:bottom w:val="single" w:sz="8" w:space="0" w:color="auto"/>
            </w:tcBorders>
            <w:vAlign w:val="bottom"/>
          </w:tcPr>
          <w:p w:rsidR="00AE2A99" w:rsidRPr="005C0119" w:rsidRDefault="00AE2A99" w:rsidP="00AE2A99">
            <w:pPr>
              <w:jc w:val="right"/>
              <w:rPr>
                <w:rFonts w:ascii="Arial" w:hAnsi="Arial" w:cs="Arial"/>
                <w:lang w:val="tr-TR" w:eastAsia="tr-TR"/>
              </w:rPr>
            </w:pPr>
          </w:p>
        </w:tc>
      </w:tr>
      <w:tr w:rsidR="00AE2A99" w:rsidRPr="005C0119" w:rsidTr="00AE2A99">
        <w:trPr>
          <w:trHeight w:val="113"/>
        </w:trPr>
        <w:tc>
          <w:tcPr>
            <w:tcW w:w="5819" w:type="dxa"/>
            <w:tcBorders>
              <w:top w:val="single" w:sz="8" w:space="0" w:color="auto"/>
              <w:bottom w:val="single" w:sz="8" w:space="0" w:color="auto"/>
            </w:tcBorders>
            <w:shd w:val="clear" w:color="auto" w:fill="auto"/>
          </w:tcPr>
          <w:p w:rsidR="00AE2A99" w:rsidRPr="005C0119" w:rsidRDefault="00AE2A99" w:rsidP="00F371FA">
            <w:pPr>
              <w:ind w:left="149" w:hanging="149"/>
              <w:rPr>
                <w:rFonts w:ascii="Arial" w:hAnsi="Arial" w:cs="Arial"/>
                <w:lang w:val="tr-TR" w:eastAsia="tr-TR"/>
              </w:rPr>
            </w:pPr>
            <w:r w:rsidRPr="005C0119">
              <w:rPr>
                <w:rFonts w:ascii="Arial" w:hAnsi="Arial" w:cs="Arial"/>
                <w:lang w:val="tr-TR" w:eastAsia="tr-TR"/>
              </w:rPr>
              <w:t>Toplam sermaye</w:t>
            </w:r>
            <w:r w:rsidR="00F371FA" w:rsidRPr="005C0119">
              <w:rPr>
                <w:rFonts w:ascii="Arial" w:hAnsi="Arial" w:cs="Arial"/>
                <w:lang w:val="tr-TR" w:eastAsia="tr-TR"/>
              </w:rPr>
              <w:t xml:space="preserve"> (özsermaye ve net borç toplamı)</w:t>
            </w:r>
          </w:p>
        </w:tc>
        <w:tc>
          <w:tcPr>
            <w:tcW w:w="1701" w:type="dxa"/>
            <w:tcBorders>
              <w:top w:val="single" w:sz="8" w:space="0" w:color="auto"/>
              <w:bottom w:val="single" w:sz="8" w:space="0" w:color="auto"/>
            </w:tcBorders>
            <w:shd w:val="clear" w:color="auto" w:fill="auto"/>
            <w:vAlign w:val="bottom"/>
          </w:tcPr>
          <w:p w:rsidR="00AE2A99" w:rsidRPr="002645A3" w:rsidRDefault="00D62CB4" w:rsidP="00CC552E">
            <w:pPr>
              <w:jc w:val="right"/>
              <w:rPr>
                <w:rFonts w:ascii="Arial" w:hAnsi="Arial" w:cs="Arial"/>
                <w:b/>
                <w:lang w:val="tr-TR" w:eastAsia="tr-TR"/>
              </w:rPr>
            </w:pPr>
            <w:r w:rsidRPr="002645A3">
              <w:rPr>
                <w:rFonts w:ascii="Arial" w:hAnsi="Arial" w:cs="Arial"/>
                <w:b/>
                <w:lang w:val="tr-TR" w:eastAsia="tr-TR"/>
              </w:rPr>
              <w:t>149.</w:t>
            </w:r>
            <w:r w:rsidR="00CC552E" w:rsidRPr="002645A3">
              <w:rPr>
                <w:rFonts w:ascii="Arial" w:hAnsi="Arial" w:cs="Arial"/>
                <w:b/>
                <w:lang w:val="tr-TR" w:eastAsia="tr-TR"/>
              </w:rPr>
              <w:t>532</w:t>
            </w:r>
            <w:r w:rsidRPr="002645A3">
              <w:rPr>
                <w:rFonts w:ascii="Arial" w:hAnsi="Arial" w:cs="Arial"/>
                <w:b/>
                <w:lang w:val="tr-TR" w:eastAsia="tr-TR"/>
              </w:rPr>
              <w:t>.</w:t>
            </w:r>
            <w:r w:rsidR="00CC552E" w:rsidRPr="002645A3">
              <w:rPr>
                <w:rFonts w:ascii="Arial" w:hAnsi="Arial" w:cs="Arial"/>
                <w:b/>
                <w:lang w:val="tr-TR" w:eastAsia="tr-TR"/>
              </w:rPr>
              <w:t>408</w:t>
            </w:r>
          </w:p>
        </w:tc>
        <w:tc>
          <w:tcPr>
            <w:tcW w:w="1599" w:type="dxa"/>
            <w:tcBorders>
              <w:top w:val="single" w:sz="8" w:space="0" w:color="auto"/>
              <w:bottom w:val="single" w:sz="8" w:space="0" w:color="auto"/>
            </w:tcBorders>
            <w:vAlign w:val="bottom"/>
          </w:tcPr>
          <w:p w:rsidR="00AE2A99" w:rsidRPr="005C0119" w:rsidRDefault="003253E3" w:rsidP="00AE2A99">
            <w:pPr>
              <w:jc w:val="right"/>
              <w:rPr>
                <w:rFonts w:ascii="Arial" w:hAnsi="Arial" w:cs="Arial"/>
                <w:lang w:val="tr-TR" w:eastAsia="tr-TR"/>
              </w:rPr>
            </w:pPr>
            <w:r w:rsidRPr="005C0119">
              <w:rPr>
                <w:rFonts w:ascii="Arial" w:hAnsi="Arial" w:cs="Arial"/>
                <w:lang w:val="tr-TR" w:eastAsia="tr-TR"/>
              </w:rPr>
              <w:t>124.120.004</w:t>
            </w:r>
          </w:p>
        </w:tc>
      </w:tr>
      <w:tr w:rsidR="00AE2A99" w:rsidRPr="005C0119" w:rsidTr="00AE2A99">
        <w:trPr>
          <w:trHeight w:val="113"/>
        </w:trPr>
        <w:tc>
          <w:tcPr>
            <w:tcW w:w="5819" w:type="dxa"/>
            <w:tcBorders>
              <w:top w:val="single" w:sz="8" w:space="0" w:color="auto"/>
              <w:bottom w:val="single" w:sz="8" w:space="0" w:color="auto"/>
            </w:tcBorders>
            <w:shd w:val="clear" w:color="auto" w:fill="auto"/>
          </w:tcPr>
          <w:p w:rsidR="00AE2A99" w:rsidRPr="005C0119" w:rsidRDefault="00AE2A99" w:rsidP="00085B91">
            <w:pPr>
              <w:ind w:left="149" w:hanging="149"/>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2645A3" w:rsidRDefault="00AE2A99" w:rsidP="00085B91">
            <w:pPr>
              <w:jc w:val="right"/>
              <w:rPr>
                <w:rFonts w:ascii="Arial" w:hAnsi="Arial" w:cs="Arial"/>
                <w:b/>
                <w:lang w:val="tr-TR" w:eastAsia="tr-TR"/>
              </w:rPr>
            </w:pPr>
          </w:p>
        </w:tc>
        <w:tc>
          <w:tcPr>
            <w:tcW w:w="1599" w:type="dxa"/>
            <w:tcBorders>
              <w:top w:val="single" w:sz="8" w:space="0" w:color="auto"/>
              <w:bottom w:val="single" w:sz="8" w:space="0" w:color="auto"/>
            </w:tcBorders>
            <w:vAlign w:val="bottom"/>
          </w:tcPr>
          <w:p w:rsidR="00AE2A99" w:rsidRPr="005C0119" w:rsidRDefault="00AE2A99" w:rsidP="00AE2A99">
            <w:pPr>
              <w:jc w:val="right"/>
              <w:rPr>
                <w:rFonts w:ascii="Arial" w:hAnsi="Arial" w:cs="Arial"/>
                <w:lang w:val="tr-TR" w:eastAsia="tr-TR"/>
              </w:rPr>
            </w:pPr>
          </w:p>
        </w:tc>
      </w:tr>
      <w:tr w:rsidR="00AE2A99" w:rsidRPr="00DB1893" w:rsidTr="00AE2A99">
        <w:trPr>
          <w:trHeight w:val="113"/>
        </w:trPr>
        <w:tc>
          <w:tcPr>
            <w:tcW w:w="5819" w:type="dxa"/>
            <w:tcBorders>
              <w:top w:val="single" w:sz="8" w:space="0" w:color="auto"/>
              <w:bottom w:val="double" w:sz="2" w:space="0" w:color="auto"/>
            </w:tcBorders>
            <w:shd w:val="clear" w:color="auto" w:fill="auto"/>
          </w:tcPr>
          <w:p w:rsidR="00AE2A99" w:rsidRPr="005C0119" w:rsidRDefault="00AE2A99" w:rsidP="00085B91">
            <w:pPr>
              <w:ind w:left="149" w:hanging="149"/>
              <w:rPr>
                <w:rFonts w:ascii="Arial" w:hAnsi="Arial" w:cs="Arial"/>
                <w:lang w:val="tr-TR" w:eastAsia="tr-TR"/>
              </w:rPr>
            </w:pPr>
            <w:r w:rsidRPr="005C0119">
              <w:rPr>
                <w:rFonts w:ascii="Arial" w:hAnsi="Arial" w:cs="Arial"/>
                <w:lang w:val="tr-TR" w:eastAsia="tr-TR"/>
              </w:rPr>
              <w:t>Net borç/Toplam sermaye oranı</w:t>
            </w:r>
          </w:p>
        </w:tc>
        <w:tc>
          <w:tcPr>
            <w:tcW w:w="1701" w:type="dxa"/>
            <w:tcBorders>
              <w:top w:val="single" w:sz="8" w:space="0" w:color="auto"/>
              <w:bottom w:val="double" w:sz="2" w:space="0" w:color="auto"/>
            </w:tcBorders>
            <w:shd w:val="clear" w:color="auto" w:fill="auto"/>
            <w:vAlign w:val="bottom"/>
          </w:tcPr>
          <w:p w:rsidR="00AE2A99" w:rsidRPr="005C0119" w:rsidRDefault="00D62CB4" w:rsidP="00991C29">
            <w:pPr>
              <w:jc w:val="right"/>
              <w:rPr>
                <w:rFonts w:ascii="Arial" w:hAnsi="Arial" w:cs="Arial"/>
                <w:b/>
                <w:lang w:val="tr-TR" w:eastAsia="tr-TR"/>
              </w:rPr>
            </w:pPr>
            <w:r w:rsidRPr="005C0119">
              <w:rPr>
                <w:rFonts w:ascii="Arial" w:hAnsi="Arial" w:cs="Arial"/>
                <w:b/>
                <w:lang w:val="tr-TR" w:eastAsia="tr-TR"/>
              </w:rPr>
              <w:t>%43</w:t>
            </w:r>
          </w:p>
        </w:tc>
        <w:tc>
          <w:tcPr>
            <w:tcW w:w="1599" w:type="dxa"/>
            <w:tcBorders>
              <w:top w:val="single" w:sz="8" w:space="0" w:color="auto"/>
              <w:bottom w:val="double" w:sz="2" w:space="0" w:color="auto"/>
            </w:tcBorders>
            <w:vAlign w:val="bottom"/>
          </w:tcPr>
          <w:p w:rsidR="00AE2A99" w:rsidRPr="00DB1893" w:rsidRDefault="00AE2A99" w:rsidP="00DA0933">
            <w:pPr>
              <w:jc w:val="right"/>
              <w:rPr>
                <w:rFonts w:ascii="Arial" w:hAnsi="Arial" w:cs="Arial"/>
                <w:lang w:val="tr-TR" w:eastAsia="tr-TR"/>
              </w:rPr>
            </w:pPr>
            <w:r w:rsidRPr="005C0119">
              <w:rPr>
                <w:rFonts w:ascii="Arial" w:hAnsi="Arial" w:cs="Arial"/>
                <w:lang w:val="tr-TR" w:eastAsia="tr-TR"/>
              </w:rPr>
              <w:t>%</w:t>
            </w:r>
            <w:r w:rsidR="003253E3" w:rsidRPr="005C0119">
              <w:rPr>
                <w:rFonts w:ascii="Arial" w:hAnsi="Arial" w:cs="Arial"/>
                <w:lang w:val="tr-TR" w:eastAsia="tr-TR"/>
              </w:rPr>
              <w:t>6</w:t>
            </w:r>
            <w:r w:rsidR="00DA0933">
              <w:rPr>
                <w:rFonts w:ascii="Arial" w:hAnsi="Arial" w:cs="Arial"/>
                <w:lang w:val="tr-TR" w:eastAsia="tr-TR"/>
              </w:rPr>
              <w:t>2</w:t>
            </w:r>
          </w:p>
        </w:tc>
      </w:tr>
    </w:tbl>
    <w:p w:rsidR="00085B91" w:rsidRPr="00DB1893" w:rsidRDefault="00085B91" w:rsidP="00085B91">
      <w:pPr>
        <w:rPr>
          <w:rFonts w:ascii="Arial" w:hAnsi="Arial" w:cs="Arial"/>
          <w:b/>
          <w:lang w:val="tr-TR"/>
        </w:rPr>
      </w:pPr>
    </w:p>
    <w:p w:rsidR="00D926DE" w:rsidRPr="00DB1893" w:rsidRDefault="00D926DE" w:rsidP="00D926DE">
      <w:pPr>
        <w:rPr>
          <w:rFonts w:ascii="Arial" w:hAnsi="Arial" w:cs="Arial"/>
          <w:b/>
          <w:lang w:val="tr-TR"/>
        </w:rPr>
      </w:pPr>
      <w:r w:rsidRPr="00DB1893">
        <w:rPr>
          <w:rFonts w:ascii="Arial" w:hAnsi="Arial" w:cs="Arial"/>
          <w:u w:val="single"/>
          <w:lang w:val="tr-TR"/>
        </w:rPr>
        <w:br w:type="page"/>
      </w:r>
      <w:r w:rsidRPr="00DB1893">
        <w:rPr>
          <w:rFonts w:ascii="Arial" w:hAnsi="Arial" w:cs="Arial"/>
          <w:b/>
          <w:lang w:val="tr-TR"/>
        </w:rPr>
        <w:lastRenderedPageBreak/>
        <w:t>17.</w:t>
      </w:r>
      <w:r w:rsidRPr="00DB1893">
        <w:rPr>
          <w:rFonts w:ascii="Arial" w:hAnsi="Arial" w:cs="Arial"/>
          <w:b/>
          <w:lang w:val="tr-TR"/>
        </w:rPr>
        <w:tab/>
        <w:t>Finansal araçlardan kaynaklanan risklerin niteliği ve düzeyi (devamı)</w:t>
      </w:r>
    </w:p>
    <w:p w:rsidR="00D926DE" w:rsidRPr="00DB1893" w:rsidRDefault="00D926DE" w:rsidP="00D926DE">
      <w:pPr>
        <w:outlineLvl w:val="0"/>
        <w:rPr>
          <w:rFonts w:ascii="Arial" w:hAnsi="Arial" w:cs="Arial"/>
          <w:u w:val="single"/>
          <w:lang w:val="tr-TR"/>
        </w:rPr>
      </w:pPr>
    </w:p>
    <w:p w:rsidR="00085B91" w:rsidRPr="00DB1893" w:rsidRDefault="00085B91" w:rsidP="00D926DE">
      <w:pPr>
        <w:outlineLvl w:val="0"/>
        <w:rPr>
          <w:rFonts w:ascii="Arial" w:hAnsi="Arial" w:cs="Arial"/>
          <w:u w:val="single"/>
          <w:lang w:val="tr-TR"/>
        </w:rPr>
      </w:pPr>
      <w:r w:rsidRPr="00DB1893">
        <w:rPr>
          <w:rFonts w:ascii="Arial" w:hAnsi="Arial" w:cs="Arial"/>
          <w:u w:val="single"/>
          <w:lang w:val="tr-TR"/>
        </w:rPr>
        <w:t>Finansal risk faktörleri</w:t>
      </w:r>
    </w:p>
    <w:p w:rsidR="00085B91" w:rsidRPr="00DB1893" w:rsidRDefault="00085B91" w:rsidP="00D926DE">
      <w:pPr>
        <w:rPr>
          <w:rFonts w:ascii="Arial" w:hAnsi="Arial" w:cs="Arial"/>
          <w:u w:val="single"/>
          <w:lang w:val="tr-TR"/>
        </w:rPr>
      </w:pPr>
    </w:p>
    <w:p w:rsidR="00085B91" w:rsidRPr="00DB1893" w:rsidRDefault="00085B91" w:rsidP="00D926DE">
      <w:pPr>
        <w:rPr>
          <w:rFonts w:ascii="Arial" w:hAnsi="Arial" w:cs="Arial"/>
          <w:lang w:val="tr-TR"/>
        </w:rPr>
      </w:pPr>
      <w:r w:rsidRPr="00DB1893">
        <w:rPr>
          <w:rFonts w:ascii="Arial" w:hAnsi="Arial" w:cs="Arial"/>
          <w:lang w:val="tr-TR"/>
        </w:rPr>
        <w:t xml:space="preserve">Şirket faaliyetleri nedeniyle piyasa riski (kur riski, gerçeğe uygun değer faiz oranı riski, nakit akımı faiz oranı riski ve fiyat riski), kredi riski ve likidite riskine maruz kalmaktadır. Şirket’in risk yönetimi programı genel olarak mali piyasalardaki belirsizliğin, Şirket finansal performansı üzerindeki potansiyel olumsuz etkilerinin minimize edilmesi üzerine odaklanmaktadır. </w:t>
      </w:r>
    </w:p>
    <w:p w:rsidR="00085B91" w:rsidRPr="00DB1893" w:rsidRDefault="00085B91" w:rsidP="00D926DE">
      <w:pPr>
        <w:rPr>
          <w:rFonts w:ascii="Arial" w:hAnsi="Arial" w:cs="Arial"/>
          <w:lang w:val="tr-TR"/>
        </w:rPr>
      </w:pPr>
    </w:p>
    <w:p w:rsidR="00085B91" w:rsidRPr="00DB1893" w:rsidRDefault="00085B91" w:rsidP="00D926DE">
      <w:pPr>
        <w:rPr>
          <w:rFonts w:ascii="Arial" w:hAnsi="Arial" w:cs="Arial"/>
          <w:lang w:val="tr-TR"/>
        </w:rPr>
      </w:pPr>
      <w:r w:rsidRPr="00DB1893">
        <w:rPr>
          <w:rFonts w:ascii="Arial" w:hAnsi="Arial" w:cs="Arial"/>
          <w:lang w:val="tr-TR"/>
        </w:rPr>
        <w:t>Risk yönetimi, Yönetim Kurulu tarafından onaylanan politikalar doğrultusunda muhasebe ve finansman müdürlüğü tarafından yürütülmektedir. Risk politikalarına ilişkin olarak ise Şirket’in muhasebe ve finansman müdürlüğü tarafından finansal risk tanımlanır, değerlendirilir ve Şirket’in operasyon üniteleri ile birlikte çalışmak suretiyle riskin azaltılmasına yönelik araçlar kullanılır. Yönetim Kurulu tarafından risk yönetimine ilişkin olarak gerek yazılı genel bir mevzuat gerekse de döviz kuru riski, faiz riski, kredi riski, türev ürünlerinin ve diğer türevsel olmayan finansal araçların kullanımı ve likidite fazlalığının nasıl değerlendirileceği gibi çeşitli risk türlerini kapsayan yazılı prosedürler oluşturulur.</w:t>
      </w:r>
    </w:p>
    <w:p w:rsidR="00085B91" w:rsidRPr="00DB1893" w:rsidRDefault="00085B91" w:rsidP="001820D8">
      <w:pPr>
        <w:jc w:val="both"/>
        <w:rPr>
          <w:rFonts w:ascii="Arial" w:hAnsi="Arial" w:cs="Arial"/>
          <w:lang w:val="tr-TR"/>
        </w:rPr>
      </w:pPr>
    </w:p>
    <w:p w:rsidR="00085B91" w:rsidRPr="00DB1893" w:rsidRDefault="00085B91" w:rsidP="001820D8">
      <w:pPr>
        <w:spacing w:line="235" w:lineRule="auto"/>
        <w:jc w:val="both"/>
        <w:outlineLvl w:val="0"/>
        <w:rPr>
          <w:rFonts w:ascii="Arial" w:hAnsi="Arial" w:cs="Arial"/>
          <w:u w:val="single"/>
          <w:lang w:val="tr-TR"/>
        </w:rPr>
      </w:pPr>
      <w:r w:rsidRPr="00DB1893">
        <w:rPr>
          <w:rFonts w:ascii="Arial" w:hAnsi="Arial" w:cs="Arial"/>
          <w:u w:val="single"/>
          <w:lang w:val="tr-TR"/>
        </w:rPr>
        <w:t>Kredi riski yönetimi</w:t>
      </w:r>
    </w:p>
    <w:p w:rsidR="00085B91" w:rsidRPr="00DB1893" w:rsidRDefault="00085B91" w:rsidP="001820D8">
      <w:pPr>
        <w:spacing w:line="235" w:lineRule="auto"/>
        <w:jc w:val="both"/>
        <w:rPr>
          <w:rFonts w:ascii="Arial" w:hAnsi="Arial" w:cs="Arial"/>
          <w:lang w:val="tr-TR"/>
        </w:rPr>
      </w:pPr>
    </w:p>
    <w:p w:rsidR="00085B91" w:rsidRPr="00DB1893" w:rsidRDefault="00085B91" w:rsidP="00FC7234">
      <w:pPr>
        <w:pStyle w:val="Body0"/>
        <w:keepLines w:val="0"/>
        <w:widowControl w:val="0"/>
        <w:suppressAutoHyphens/>
        <w:spacing w:after="0" w:line="240" w:lineRule="auto"/>
        <w:jc w:val="left"/>
        <w:rPr>
          <w:rFonts w:ascii="Arial" w:hAnsi="Arial" w:cs="Arial"/>
          <w:sz w:val="20"/>
          <w:lang w:val="tr-TR"/>
        </w:rPr>
      </w:pPr>
      <w:r w:rsidRPr="00DB1893">
        <w:rPr>
          <w:rFonts w:ascii="Arial" w:hAnsi="Arial" w:cs="Arial"/>
          <w:sz w:val="20"/>
          <w:lang w:val="tr-TR"/>
        </w:rPr>
        <w:t>Finansal araçları elinde bulundurmak, karşı tarafın anlaşmanın gereklerini yerine getirememe riskini de taşımaktadır. Şirket yönetimi bu riskleri, her anlaşmada bulunan karşı taraf için ortalama riski kısıtlayarak ve gerektiği takdirde teminat alarak karşılamaktadır. Şirket’in tahsilat riski, esas olarak ticari alacaklarından doğmaktadır. Şirket, bayilerinden doğabilecek bu riski, bayiler için belirlenen kredi limitlerini alınan teminatlara göre belirleyerek yönetmektedir. Kredi limitlerinin kullanımı Şirket tarafından sürekli olarak izlenmekte ve müşterinin finansal pozisyonu, geçmiş tecrübeler ve diğer faktörler göz önüne alınarak müşterinin kredi kalitesi sürekli değerlendirilmektedir. Ticari alacaklar, Şirket politikaları ve prosedürleri dikkate alınarak değerlendirilmekte ve bu doğrultuda şüpheli alacak karşılığı ayrıldıktan sonra bilançoda net olarak gösterilmektedir</w:t>
      </w:r>
      <w:r w:rsidR="00BB6242" w:rsidRPr="00DB1893">
        <w:rPr>
          <w:rFonts w:ascii="Arial" w:hAnsi="Arial" w:cs="Arial"/>
          <w:sz w:val="20"/>
          <w:lang w:val="tr-TR"/>
        </w:rPr>
        <w:t>.</w:t>
      </w:r>
    </w:p>
    <w:p w:rsidR="00370635" w:rsidRPr="00DB1893" w:rsidRDefault="00370635" w:rsidP="00E13FA5">
      <w:pPr>
        <w:pStyle w:val="Body0"/>
        <w:keepLines w:val="0"/>
        <w:widowControl w:val="0"/>
        <w:suppressAutoHyphens/>
        <w:spacing w:after="0" w:line="240" w:lineRule="auto"/>
        <w:jc w:val="left"/>
        <w:rPr>
          <w:rFonts w:ascii="Arial" w:hAnsi="Arial" w:cs="Arial"/>
          <w:sz w:val="20"/>
          <w:lang w:val="tr-TR"/>
        </w:rPr>
      </w:pPr>
    </w:p>
    <w:p w:rsidR="001218C3" w:rsidRPr="00DB1893" w:rsidRDefault="001218C3" w:rsidP="00E13FA5">
      <w:pPr>
        <w:rPr>
          <w:rFonts w:ascii="Arial" w:hAnsi="Arial" w:cs="Arial"/>
          <w:b/>
          <w:spacing w:val="-3"/>
          <w:lang w:val="tr-TR"/>
        </w:rPr>
      </w:pPr>
    </w:p>
    <w:p w:rsidR="006F0A9B" w:rsidRPr="00DB1893" w:rsidRDefault="006F0A9B" w:rsidP="00E13FA5">
      <w:pPr>
        <w:rPr>
          <w:rFonts w:ascii="Arial" w:hAnsi="Arial" w:cs="Arial"/>
          <w:b/>
          <w:spacing w:val="-3"/>
          <w:lang w:val="tr-TR"/>
        </w:rPr>
      </w:pPr>
    </w:p>
    <w:p w:rsidR="006F0A9B" w:rsidRPr="00DB1893" w:rsidRDefault="006F0A9B" w:rsidP="00E13FA5">
      <w:pPr>
        <w:rPr>
          <w:rFonts w:ascii="Arial" w:hAnsi="Arial" w:cs="Arial"/>
          <w:b/>
          <w:spacing w:val="-3"/>
          <w:lang w:val="tr-TR"/>
        </w:rPr>
      </w:pPr>
    </w:p>
    <w:p w:rsidR="006F0A9B" w:rsidRPr="00DB1893" w:rsidRDefault="006F0A9B" w:rsidP="00E13FA5">
      <w:pPr>
        <w:rPr>
          <w:rFonts w:ascii="Arial" w:hAnsi="Arial" w:cs="Arial"/>
          <w:b/>
          <w:spacing w:val="-3"/>
          <w:lang w:val="tr-TR"/>
        </w:rPr>
        <w:sectPr w:rsidR="006F0A9B" w:rsidRPr="00DB1893" w:rsidSect="00627B42">
          <w:footerReference w:type="default" r:id="rId26"/>
          <w:pgSz w:w="11907" w:h="16840" w:code="9"/>
          <w:pgMar w:top="1418" w:right="1418" w:bottom="1418" w:left="1418" w:header="510" w:footer="567" w:gutter="0"/>
          <w:cols w:space="708"/>
          <w:docGrid w:linePitch="272"/>
        </w:sectPr>
      </w:pPr>
    </w:p>
    <w:p w:rsidR="00085B91" w:rsidRPr="005C0119" w:rsidRDefault="00CE3E2F" w:rsidP="00085B91">
      <w:pPr>
        <w:rPr>
          <w:rFonts w:ascii="Arial" w:hAnsi="Arial" w:cs="Arial"/>
          <w:b/>
          <w:lang w:val="tr-TR"/>
        </w:rPr>
      </w:pPr>
      <w:r w:rsidRPr="005C0119">
        <w:rPr>
          <w:rFonts w:ascii="Arial" w:hAnsi="Arial" w:cs="Arial"/>
          <w:b/>
          <w:lang w:val="tr-TR"/>
        </w:rPr>
        <w:lastRenderedPageBreak/>
        <w:t>1</w:t>
      </w:r>
      <w:r w:rsidR="00091191" w:rsidRPr="005C0119">
        <w:rPr>
          <w:rFonts w:ascii="Arial" w:hAnsi="Arial" w:cs="Arial"/>
          <w:b/>
          <w:lang w:val="tr-TR"/>
        </w:rPr>
        <w:t>7</w:t>
      </w:r>
      <w:r w:rsidR="00085B91" w:rsidRPr="005C0119">
        <w:rPr>
          <w:rFonts w:ascii="Arial" w:hAnsi="Arial" w:cs="Arial"/>
          <w:b/>
          <w:lang w:val="tr-TR"/>
        </w:rPr>
        <w:t>.</w:t>
      </w:r>
      <w:r w:rsidR="00085B91" w:rsidRPr="005C0119">
        <w:rPr>
          <w:rFonts w:ascii="Arial" w:hAnsi="Arial" w:cs="Arial"/>
          <w:b/>
          <w:lang w:val="tr-TR"/>
        </w:rPr>
        <w:tab/>
        <w:t>Finansal araçlardan kaynaklanan risklerin niteliği ve düzeyi (devamı)</w:t>
      </w:r>
    </w:p>
    <w:p w:rsidR="00085B91" w:rsidRPr="005C0119" w:rsidRDefault="00085B91" w:rsidP="00085B91">
      <w:pPr>
        <w:rPr>
          <w:rFonts w:ascii="Arial" w:hAnsi="Arial" w:cs="Arial"/>
          <w:b/>
          <w:spacing w:val="-3"/>
          <w:sz w:val="18"/>
          <w:szCs w:val="18"/>
          <w:lang w:val="tr-TR"/>
        </w:rPr>
      </w:pPr>
    </w:p>
    <w:tbl>
      <w:tblPr>
        <w:tblW w:w="14049" w:type="dxa"/>
        <w:tblInd w:w="55" w:type="dxa"/>
        <w:tblCellMar>
          <w:left w:w="70" w:type="dxa"/>
          <w:right w:w="70" w:type="dxa"/>
        </w:tblCellMar>
        <w:tblLook w:val="04A0" w:firstRow="1" w:lastRow="0" w:firstColumn="1" w:lastColumn="0" w:noHBand="0" w:noVBand="1"/>
      </w:tblPr>
      <w:tblGrid>
        <w:gridCol w:w="5620"/>
        <w:gridCol w:w="1201"/>
        <w:gridCol w:w="1314"/>
        <w:gridCol w:w="1201"/>
        <w:gridCol w:w="1129"/>
        <w:gridCol w:w="1386"/>
        <w:gridCol w:w="1064"/>
        <w:gridCol w:w="1134"/>
      </w:tblGrid>
      <w:tr w:rsidR="00085B91" w:rsidRPr="005C0119"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ind w:left="145" w:hanging="145"/>
              <w:rPr>
                <w:rFonts w:ascii="Arial" w:hAnsi="Arial" w:cs="Arial"/>
                <w:b/>
                <w:bCs/>
                <w:sz w:val="18"/>
                <w:szCs w:val="18"/>
                <w:lang w:val="tr-TR" w:eastAsia="tr-TR"/>
              </w:rPr>
            </w:pPr>
          </w:p>
        </w:tc>
        <w:tc>
          <w:tcPr>
            <w:tcW w:w="4845" w:type="dxa"/>
            <w:gridSpan w:val="4"/>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Alacaklar</w:t>
            </w:r>
          </w:p>
        </w:tc>
        <w:tc>
          <w:tcPr>
            <w:tcW w:w="1386"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064"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34"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r>
      <w:tr w:rsidR="00085B91" w:rsidRPr="005C0119"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bCs/>
                <w:sz w:val="18"/>
                <w:szCs w:val="18"/>
                <w:lang w:val="tr-TR" w:eastAsia="tr-TR"/>
              </w:rPr>
              <w:t>Finansal araç türleri itibariyle maruz kalınan kredi riskleri</w:t>
            </w:r>
          </w:p>
        </w:tc>
        <w:tc>
          <w:tcPr>
            <w:tcW w:w="2515" w:type="dxa"/>
            <w:gridSpan w:val="2"/>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Ticari alacaklar</w:t>
            </w:r>
          </w:p>
        </w:tc>
        <w:tc>
          <w:tcPr>
            <w:tcW w:w="2330" w:type="dxa"/>
            <w:gridSpan w:val="2"/>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Diğer alacaklar</w:t>
            </w:r>
          </w:p>
        </w:tc>
        <w:tc>
          <w:tcPr>
            <w:tcW w:w="1386"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064"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34"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r>
      <w:tr w:rsidR="00085B91" w:rsidRPr="005C0119"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085B91" w:rsidRPr="005C0119" w:rsidRDefault="006A7D8F" w:rsidP="006A7D8F">
            <w:pPr>
              <w:ind w:left="145" w:hanging="145"/>
              <w:rPr>
                <w:rFonts w:ascii="Arial" w:hAnsi="Arial" w:cs="Arial"/>
                <w:b/>
                <w:bCs/>
                <w:sz w:val="18"/>
                <w:szCs w:val="18"/>
                <w:lang w:val="tr-TR" w:eastAsia="tr-TR"/>
              </w:rPr>
            </w:pPr>
            <w:r w:rsidRPr="005C0119">
              <w:rPr>
                <w:rFonts w:ascii="Arial" w:hAnsi="Arial" w:cs="Arial"/>
                <w:b/>
                <w:bCs/>
                <w:sz w:val="18"/>
                <w:szCs w:val="18"/>
                <w:lang w:val="tr-TR" w:eastAsia="tr-TR"/>
              </w:rPr>
              <w:t>30</w:t>
            </w:r>
            <w:r w:rsidR="00085B91" w:rsidRPr="005C0119">
              <w:rPr>
                <w:rFonts w:ascii="Arial" w:hAnsi="Arial" w:cs="Arial"/>
                <w:b/>
                <w:bCs/>
                <w:sz w:val="18"/>
                <w:szCs w:val="18"/>
                <w:lang w:val="tr-TR" w:eastAsia="tr-TR"/>
              </w:rPr>
              <w:t xml:space="preserve"> </w:t>
            </w:r>
            <w:r w:rsidR="009672CB" w:rsidRPr="005C0119">
              <w:rPr>
                <w:rFonts w:ascii="Arial" w:hAnsi="Arial" w:cs="Arial"/>
                <w:b/>
                <w:bCs/>
                <w:sz w:val="18"/>
                <w:szCs w:val="18"/>
                <w:lang w:val="tr-TR" w:eastAsia="tr-TR"/>
              </w:rPr>
              <w:t>Eylül</w:t>
            </w:r>
            <w:r w:rsidR="00085B91" w:rsidRPr="005C0119">
              <w:rPr>
                <w:rFonts w:ascii="Arial" w:hAnsi="Arial" w:cs="Arial"/>
                <w:b/>
                <w:bCs/>
                <w:sz w:val="18"/>
                <w:szCs w:val="18"/>
                <w:lang w:val="tr-TR" w:eastAsia="tr-TR"/>
              </w:rPr>
              <w:t xml:space="preserve"> 20</w:t>
            </w:r>
            <w:r w:rsidR="00C11393" w:rsidRPr="005C0119">
              <w:rPr>
                <w:rFonts w:ascii="Arial" w:hAnsi="Arial" w:cs="Arial"/>
                <w:b/>
                <w:bCs/>
                <w:sz w:val="18"/>
                <w:szCs w:val="18"/>
                <w:lang w:val="tr-TR" w:eastAsia="tr-TR"/>
              </w:rPr>
              <w:t>1</w:t>
            </w:r>
            <w:r w:rsidR="003253E3" w:rsidRPr="005C0119">
              <w:rPr>
                <w:rFonts w:ascii="Arial" w:hAnsi="Arial" w:cs="Arial"/>
                <w:b/>
                <w:bCs/>
                <w:sz w:val="18"/>
                <w:szCs w:val="18"/>
                <w:lang w:val="tr-TR" w:eastAsia="tr-TR"/>
              </w:rPr>
              <w:t>2</w:t>
            </w:r>
          </w:p>
        </w:tc>
        <w:tc>
          <w:tcPr>
            <w:tcW w:w="1201"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İlişkili taraf</w:t>
            </w:r>
          </w:p>
        </w:tc>
        <w:tc>
          <w:tcPr>
            <w:tcW w:w="1314"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Diğer taraf</w:t>
            </w:r>
          </w:p>
        </w:tc>
        <w:tc>
          <w:tcPr>
            <w:tcW w:w="1201"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İlişkili taraf</w:t>
            </w:r>
          </w:p>
        </w:tc>
        <w:tc>
          <w:tcPr>
            <w:tcW w:w="1129"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Diğer taraf</w:t>
            </w:r>
          </w:p>
        </w:tc>
        <w:tc>
          <w:tcPr>
            <w:tcW w:w="1386" w:type="dxa"/>
            <w:tcBorders>
              <w:top w:val="single" w:sz="8" w:space="0" w:color="auto"/>
              <w:left w:val="nil"/>
              <w:bottom w:val="single" w:sz="8" w:space="0" w:color="auto"/>
              <w:right w:val="nil"/>
            </w:tcBorders>
            <w:shd w:val="clear" w:color="auto" w:fill="auto"/>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Bankalardaki mevduat</w:t>
            </w:r>
          </w:p>
        </w:tc>
        <w:tc>
          <w:tcPr>
            <w:tcW w:w="1064"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Türev araçlar</w:t>
            </w:r>
          </w:p>
        </w:tc>
        <w:tc>
          <w:tcPr>
            <w:tcW w:w="1134"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bCs/>
                <w:sz w:val="18"/>
                <w:szCs w:val="18"/>
                <w:lang w:val="tr-TR" w:eastAsia="tr-TR"/>
              </w:rPr>
            </w:pPr>
            <w:r w:rsidRPr="005C0119">
              <w:rPr>
                <w:rFonts w:ascii="Arial" w:hAnsi="Arial" w:cs="Arial"/>
                <w:b/>
                <w:bCs/>
                <w:sz w:val="18"/>
                <w:szCs w:val="18"/>
                <w:lang w:val="tr-TR" w:eastAsia="tr-TR"/>
              </w:rPr>
              <w:t>Diğer</w:t>
            </w:r>
          </w:p>
        </w:tc>
      </w:tr>
      <w:tr w:rsidR="00085B91" w:rsidRPr="005C0119" w:rsidTr="0086710F">
        <w:trPr>
          <w:trHeight w:val="113"/>
        </w:trPr>
        <w:tc>
          <w:tcPr>
            <w:tcW w:w="5620" w:type="dxa"/>
            <w:tcBorders>
              <w:top w:val="single" w:sz="8" w:space="0" w:color="auto"/>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p>
        </w:tc>
        <w:tc>
          <w:tcPr>
            <w:tcW w:w="1201"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14"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201"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29"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86"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064"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34"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Raporlama tarihi itibariyle maruz kalınan azami kredi riski (*) (A +B+C+D+E)</w:t>
            </w:r>
          </w:p>
        </w:tc>
        <w:tc>
          <w:tcPr>
            <w:tcW w:w="1201" w:type="dxa"/>
            <w:tcBorders>
              <w:top w:val="nil"/>
              <w:left w:val="nil"/>
              <w:bottom w:val="nil"/>
              <w:right w:val="nil"/>
            </w:tcBorders>
            <w:shd w:val="clear" w:color="auto" w:fill="auto"/>
            <w:noWrap/>
            <w:vAlign w:val="bottom"/>
          </w:tcPr>
          <w:p w:rsidR="00085B91" w:rsidRPr="005C0119" w:rsidRDefault="00B173B9" w:rsidP="004D1DDC">
            <w:pPr>
              <w:jc w:val="right"/>
              <w:rPr>
                <w:rFonts w:ascii="Arial" w:hAnsi="Arial" w:cs="Arial"/>
                <w:b/>
                <w:sz w:val="18"/>
                <w:szCs w:val="18"/>
                <w:lang w:val="tr-TR" w:eastAsia="tr-TR"/>
              </w:rPr>
            </w:pPr>
            <w:r w:rsidRPr="005C0119">
              <w:rPr>
                <w:rFonts w:ascii="Arial" w:hAnsi="Arial" w:cs="Arial"/>
                <w:b/>
                <w:sz w:val="18"/>
                <w:szCs w:val="18"/>
                <w:lang w:val="tr-TR" w:eastAsia="tr-TR"/>
              </w:rPr>
              <w:t>131.469</w:t>
            </w:r>
          </w:p>
        </w:tc>
        <w:tc>
          <w:tcPr>
            <w:tcW w:w="1314" w:type="dxa"/>
            <w:tcBorders>
              <w:top w:val="nil"/>
              <w:left w:val="nil"/>
              <w:bottom w:val="nil"/>
              <w:right w:val="nil"/>
            </w:tcBorders>
            <w:shd w:val="clear" w:color="auto" w:fill="auto"/>
            <w:noWrap/>
            <w:vAlign w:val="bottom"/>
          </w:tcPr>
          <w:p w:rsidR="00085B91" w:rsidRPr="005C0119" w:rsidRDefault="00B173B9" w:rsidP="0062131A">
            <w:pPr>
              <w:jc w:val="right"/>
              <w:rPr>
                <w:rFonts w:ascii="Arial" w:hAnsi="Arial" w:cs="Arial"/>
                <w:b/>
                <w:sz w:val="18"/>
                <w:szCs w:val="18"/>
                <w:lang w:val="tr-TR" w:eastAsia="tr-TR"/>
              </w:rPr>
            </w:pPr>
            <w:r w:rsidRPr="005C0119">
              <w:rPr>
                <w:rFonts w:ascii="Arial" w:hAnsi="Arial" w:cs="Arial"/>
                <w:b/>
                <w:sz w:val="18"/>
                <w:szCs w:val="18"/>
                <w:lang w:val="tr-TR" w:eastAsia="tr-TR"/>
              </w:rPr>
              <w:t>59.297.491</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290C8A" w:rsidP="00CD7970">
            <w:pPr>
              <w:jc w:val="right"/>
              <w:rPr>
                <w:rFonts w:ascii="Arial" w:hAnsi="Arial" w:cs="Arial"/>
                <w:b/>
                <w:sz w:val="18"/>
                <w:szCs w:val="18"/>
                <w:lang w:val="tr-TR" w:eastAsia="tr-TR"/>
              </w:rPr>
            </w:pPr>
            <w:r>
              <w:rPr>
                <w:rFonts w:ascii="Arial" w:hAnsi="Arial" w:cs="Arial"/>
                <w:b/>
                <w:sz w:val="18"/>
                <w:szCs w:val="18"/>
                <w:lang w:val="tr-TR" w:eastAsia="tr-TR"/>
              </w:rPr>
              <w:t>1.331.596</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 Azami riskin teminat, vs ile güvence altına alınmış kısmı</w:t>
            </w:r>
          </w:p>
        </w:tc>
        <w:tc>
          <w:tcPr>
            <w:tcW w:w="1201" w:type="dxa"/>
            <w:tcBorders>
              <w:top w:val="nil"/>
              <w:left w:val="nil"/>
              <w:bottom w:val="nil"/>
              <w:right w:val="nil"/>
            </w:tcBorders>
            <w:shd w:val="clear" w:color="auto" w:fill="auto"/>
            <w:noWrap/>
            <w:vAlign w:val="bottom"/>
          </w:tcPr>
          <w:p w:rsidR="00085B91" w:rsidRPr="005C0119" w:rsidRDefault="00290C8A" w:rsidP="00085B91">
            <w:pPr>
              <w:jc w:val="right"/>
              <w:rPr>
                <w:rFonts w:ascii="Arial" w:hAnsi="Arial" w:cs="Arial"/>
                <w:b/>
                <w:sz w:val="18"/>
                <w:szCs w:val="18"/>
                <w:lang w:val="tr-TR" w:eastAsia="tr-TR"/>
              </w:rPr>
            </w:pPr>
            <w:r>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B173B9" w:rsidP="0062131A">
            <w:pPr>
              <w:jc w:val="right"/>
              <w:rPr>
                <w:rFonts w:ascii="Arial" w:hAnsi="Arial" w:cs="Arial"/>
                <w:b/>
                <w:sz w:val="18"/>
                <w:szCs w:val="18"/>
                <w:lang w:val="tr-TR" w:eastAsia="tr-TR"/>
              </w:rPr>
            </w:pPr>
            <w:r w:rsidRPr="005C0119">
              <w:rPr>
                <w:rFonts w:ascii="Arial" w:hAnsi="Arial" w:cs="Arial"/>
                <w:b/>
                <w:sz w:val="18"/>
                <w:szCs w:val="18"/>
                <w:lang w:val="tr-TR" w:eastAsia="tr-TR"/>
              </w:rPr>
              <w:t>32.061.669</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r>
      <w:tr w:rsidR="00290C8A" w:rsidRPr="005C0119" w:rsidTr="0086710F">
        <w:trPr>
          <w:trHeight w:val="113"/>
        </w:trPr>
        <w:tc>
          <w:tcPr>
            <w:tcW w:w="5620" w:type="dxa"/>
            <w:tcBorders>
              <w:top w:val="nil"/>
              <w:left w:val="nil"/>
              <w:bottom w:val="nil"/>
              <w:right w:val="nil"/>
            </w:tcBorders>
            <w:shd w:val="clear" w:color="auto" w:fill="auto"/>
            <w:vAlign w:val="bottom"/>
          </w:tcPr>
          <w:p w:rsidR="00290C8A" w:rsidRPr="005C0119" w:rsidRDefault="00290C8A"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A. Vadesi geçmemiş ya da değer düşüklüğüne uğramamış finansal varlıkların net defter değeri</w:t>
            </w:r>
          </w:p>
        </w:tc>
        <w:tc>
          <w:tcPr>
            <w:tcW w:w="1201" w:type="dxa"/>
            <w:tcBorders>
              <w:top w:val="nil"/>
              <w:left w:val="nil"/>
              <w:bottom w:val="nil"/>
              <w:right w:val="nil"/>
            </w:tcBorders>
            <w:shd w:val="clear" w:color="auto" w:fill="auto"/>
            <w:noWrap/>
            <w:vAlign w:val="bottom"/>
          </w:tcPr>
          <w:p w:rsidR="00290C8A" w:rsidRPr="005C0119" w:rsidRDefault="00290C8A" w:rsidP="004D1DDC">
            <w:pPr>
              <w:jc w:val="right"/>
              <w:rPr>
                <w:rFonts w:ascii="Arial" w:hAnsi="Arial" w:cs="Arial"/>
                <w:b/>
                <w:sz w:val="18"/>
                <w:szCs w:val="18"/>
                <w:lang w:val="tr-TR" w:eastAsia="tr-TR"/>
              </w:rPr>
            </w:pPr>
            <w:r w:rsidRPr="005C0119">
              <w:rPr>
                <w:rFonts w:ascii="Arial" w:hAnsi="Arial" w:cs="Arial"/>
                <w:b/>
                <w:sz w:val="18"/>
                <w:szCs w:val="18"/>
                <w:lang w:val="tr-TR" w:eastAsia="tr-TR"/>
              </w:rPr>
              <w:t>131.469</w:t>
            </w:r>
          </w:p>
        </w:tc>
        <w:tc>
          <w:tcPr>
            <w:tcW w:w="1314" w:type="dxa"/>
            <w:tcBorders>
              <w:top w:val="nil"/>
              <w:left w:val="nil"/>
              <w:bottom w:val="nil"/>
              <w:right w:val="nil"/>
            </w:tcBorders>
            <w:shd w:val="clear" w:color="auto" w:fill="auto"/>
            <w:noWrap/>
            <w:vAlign w:val="bottom"/>
          </w:tcPr>
          <w:p w:rsidR="00290C8A" w:rsidRPr="005C0119" w:rsidRDefault="00290C8A" w:rsidP="00927CBC">
            <w:pPr>
              <w:jc w:val="right"/>
              <w:rPr>
                <w:rFonts w:ascii="Arial" w:hAnsi="Arial" w:cs="Arial"/>
                <w:b/>
                <w:sz w:val="18"/>
                <w:szCs w:val="18"/>
                <w:lang w:val="tr-TR" w:eastAsia="tr-TR"/>
              </w:rPr>
            </w:pPr>
            <w:r w:rsidRPr="005C0119">
              <w:rPr>
                <w:rFonts w:ascii="Arial" w:hAnsi="Arial" w:cs="Arial"/>
                <w:b/>
                <w:sz w:val="18"/>
                <w:szCs w:val="18"/>
                <w:lang w:val="tr-TR" w:eastAsia="tr-TR"/>
              </w:rPr>
              <w:t>47.380.675</w:t>
            </w:r>
          </w:p>
        </w:tc>
        <w:tc>
          <w:tcPr>
            <w:tcW w:w="1201" w:type="dxa"/>
            <w:tcBorders>
              <w:top w:val="nil"/>
              <w:left w:val="nil"/>
              <w:bottom w:val="nil"/>
              <w:right w:val="nil"/>
            </w:tcBorders>
            <w:shd w:val="clear" w:color="auto" w:fill="auto"/>
            <w:noWrap/>
            <w:vAlign w:val="bottom"/>
          </w:tcPr>
          <w:p w:rsidR="00290C8A" w:rsidRPr="005C0119" w:rsidRDefault="00290C8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290C8A" w:rsidRPr="005C0119" w:rsidRDefault="00290C8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290C8A" w:rsidRPr="005C0119" w:rsidRDefault="00290C8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290C8A" w:rsidRPr="005C0119" w:rsidRDefault="00290C8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290C8A" w:rsidRPr="005C0119" w:rsidRDefault="00290C8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r>
      <w:tr w:rsidR="00085B91" w:rsidRPr="005C0119" w:rsidTr="0086710F">
        <w:trPr>
          <w:trHeight w:val="113"/>
        </w:trPr>
        <w:tc>
          <w:tcPr>
            <w:tcW w:w="5620" w:type="dxa"/>
            <w:tcBorders>
              <w:top w:val="nil"/>
              <w:left w:val="nil"/>
              <w:bottom w:val="nil"/>
              <w:right w:val="nil"/>
            </w:tcBorders>
            <w:shd w:val="clear" w:color="auto" w:fill="auto"/>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B. Koşulları yeniden görüşülmüş bulunan, aksi takdirde vadesi geçmiş veya değer düşüklüğüne uğramış sayılacak finansal varlıkların defter değeri</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EF4AA8" w:rsidP="004D1DDC">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r>
      <w:tr w:rsidR="00085B91" w:rsidRPr="005C0119" w:rsidTr="0086710F">
        <w:trPr>
          <w:trHeight w:val="113"/>
        </w:trPr>
        <w:tc>
          <w:tcPr>
            <w:tcW w:w="5620" w:type="dxa"/>
            <w:tcBorders>
              <w:top w:val="nil"/>
              <w:left w:val="nil"/>
              <w:bottom w:val="nil"/>
              <w:right w:val="nil"/>
            </w:tcBorders>
            <w:shd w:val="clear" w:color="auto" w:fill="auto"/>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C. Vadesi geçmiş ancak değer düşüklüğüne uğramamış varlıkların net defter değeri</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C86BAD" w:rsidP="0062131A">
            <w:pPr>
              <w:jc w:val="right"/>
              <w:rPr>
                <w:rFonts w:ascii="Arial" w:hAnsi="Arial" w:cs="Arial"/>
                <w:b/>
                <w:sz w:val="18"/>
                <w:szCs w:val="18"/>
                <w:lang w:val="tr-TR" w:eastAsia="tr-TR"/>
              </w:rPr>
            </w:pPr>
            <w:r w:rsidRPr="005C0119">
              <w:rPr>
                <w:rFonts w:ascii="Arial" w:hAnsi="Arial" w:cs="Arial"/>
                <w:b/>
                <w:sz w:val="18"/>
                <w:szCs w:val="18"/>
                <w:lang w:val="tr-TR" w:eastAsia="tr-TR"/>
              </w:rPr>
              <w:t>11.916.816</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 Teminat, vs ile güvence altına alınmış kısmı</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5C0119" w:rsidRDefault="00C86BAD" w:rsidP="005C0119">
            <w:pPr>
              <w:jc w:val="right"/>
              <w:rPr>
                <w:rFonts w:ascii="Arial" w:hAnsi="Arial" w:cs="Arial"/>
                <w:b/>
                <w:sz w:val="18"/>
                <w:szCs w:val="18"/>
                <w:lang w:val="tr-TR" w:eastAsia="tr-TR"/>
              </w:rPr>
            </w:pPr>
            <w:r w:rsidRPr="005C0119">
              <w:rPr>
                <w:rFonts w:ascii="Arial" w:hAnsi="Arial" w:cs="Arial"/>
                <w:b/>
                <w:sz w:val="18"/>
                <w:szCs w:val="18"/>
                <w:lang w:val="tr-TR" w:eastAsia="tr-TR"/>
              </w:rPr>
              <w:t>7.</w:t>
            </w:r>
            <w:r w:rsidR="005C0119" w:rsidRPr="005C0119">
              <w:rPr>
                <w:rFonts w:ascii="Arial" w:hAnsi="Arial" w:cs="Arial"/>
                <w:b/>
                <w:sz w:val="18"/>
                <w:szCs w:val="18"/>
                <w:lang w:val="tr-TR" w:eastAsia="tr-TR"/>
              </w:rPr>
              <w:t>049</w:t>
            </w:r>
            <w:r w:rsidRPr="005C0119">
              <w:rPr>
                <w:rFonts w:ascii="Arial" w:hAnsi="Arial" w:cs="Arial"/>
                <w:b/>
                <w:sz w:val="18"/>
                <w:szCs w:val="18"/>
                <w:lang w:val="tr-TR" w:eastAsia="tr-TR"/>
              </w:rPr>
              <w:t>.</w:t>
            </w:r>
            <w:r w:rsidR="005C0119" w:rsidRPr="005C0119">
              <w:rPr>
                <w:rFonts w:ascii="Arial" w:hAnsi="Arial" w:cs="Arial"/>
                <w:b/>
                <w:sz w:val="18"/>
                <w:szCs w:val="18"/>
                <w:lang w:val="tr-TR" w:eastAsia="tr-TR"/>
              </w:rPr>
              <w:t>273</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D. Değer düşüklüğüne uğrayan varlıkların net defter değerleri</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 Vadesi geçmiş (brüt defter değeri)</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C86BAD" w:rsidP="00B45FD9">
            <w:pPr>
              <w:jc w:val="right"/>
              <w:rPr>
                <w:rFonts w:ascii="Arial" w:hAnsi="Arial" w:cs="Arial"/>
                <w:b/>
                <w:sz w:val="18"/>
                <w:szCs w:val="18"/>
                <w:lang w:val="tr-TR" w:eastAsia="tr-TR"/>
              </w:rPr>
            </w:pPr>
            <w:r w:rsidRPr="005C0119">
              <w:rPr>
                <w:rFonts w:ascii="Arial" w:hAnsi="Arial" w:cs="Arial"/>
                <w:b/>
                <w:sz w:val="18"/>
                <w:szCs w:val="18"/>
                <w:lang w:val="tr-TR" w:eastAsia="tr-TR"/>
              </w:rPr>
              <w:t>4.801.289</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 xml:space="preserve">   - Değer düşüklüğü (-)</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C86BAD" w:rsidP="00B45FD9">
            <w:pPr>
              <w:jc w:val="right"/>
              <w:rPr>
                <w:rFonts w:ascii="Arial" w:hAnsi="Arial" w:cs="Arial"/>
                <w:b/>
                <w:sz w:val="18"/>
                <w:szCs w:val="18"/>
                <w:lang w:val="tr-TR" w:eastAsia="tr-TR"/>
              </w:rPr>
            </w:pPr>
            <w:r w:rsidRPr="005C0119">
              <w:rPr>
                <w:rFonts w:ascii="Arial" w:hAnsi="Arial" w:cs="Arial"/>
                <w:b/>
                <w:sz w:val="18"/>
                <w:szCs w:val="18"/>
                <w:lang w:val="tr-TR" w:eastAsia="tr-TR"/>
              </w:rPr>
              <w:t>(4.801.289)</w:t>
            </w:r>
          </w:p>
        </w:tc>
        <w:tc>
          <w:tcPr>
            <w:tcW w:w="1201"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6D0A"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 xml:space="preserve">   - Net değerin teminat, vs ile güvence altına alınmış kısmı</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 Vadesi geçmemiş (brüt defter değeri)</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 xml:space="preserve">  - Değer düşüklüğü (-)</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 xml:space="preserve">  - Net değerin teminat, vs ile güvence altına alınmış kısmı</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r w:rsidR="00085B91" w:rsidRPr="005C0119"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5C0119" w:rsidRDefault="00085B91" w:rsidP="00085B91">
            <w:pPr>
              <w:ind w:left="145" w:hanging="145"/>
              <w:rPr>
                <w:rFonts w:ascii="Arial" w:hAnsi="Arial" w:cs="Arial"/>
                <w:b/>
                <w:sz w:val="18"/>
                <w:szCs w:val="18"/>
                <w:lang w:val="tr-TR" w:eastAsia="tr-TR"/>
              </w:rPr>
            </w:pPr>
            <w:r w:rsidRPr="005C0119">
              <w:rPr>
                <w:rFonts w:ascii="Arial" w:hAnsi="Arial" w:cs="Arial"/>
                <w:b/>
                <w:sz w:val="18"/>
                <w:szCs w:val="18"/>
                <w:lang w:val="tr-TR" w:eastAsia="tr-TR"/>
              </w:rPr>
              <w:t>E. Bilanço dışı kredi riski içeren unsurlar</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5C0119"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5C0119">
              <w:rPr>
                <w:rFonts w:ascii="Arial" w:hAnsi="Arial" w:cs="Arial"/>
                <w:b/>
                <w:sz w:val="18"/>
                <w:szCs w:val="18"/>
                <w:lang w:val="tr-TR" w:eastAsia="tr-TR"/>
              </w:rPr>
              <w:t>-</w:t>
            </w:r>
          </w:p>
        </w:tc>
      </w:tr>
    </w:tbl>
    <w:p w:rsidR="00085B91" w:rsidRPr="00DB1893" w:rsidRDefault="00085B91" w:rsidP="00085B91">
      <w:pPr>
        <w:rPr>
          <w:rFonts w:ascii="Arial" w:hAnsi="Arial" w:cs="Arial"/>
          <w:b/>
          <w:lang w:val="tr-TR"/>
        </w:rPr>
      </w:pPr>
    </w:p>
    <w:p w:rsidR="00085B91" w:rsidRPr="00DB1893" w:rsidRDefault="00085B91" w:rsidP="00085B91">
      <w:pPr>
        <w:ind w:left="600" w:hanging="600"/>
        <w:rPr>
          <w:rFonts w:ascii="Arial" w:hAnsi="Arial" w:cs="Arial"/>
          <w:sz w:val="18"/>
          <w:lang w:val="tr-TR"/>
        </w:rPr>
      </w:pPr>
      <w:r w:rsidRPr="00DB1893">
        <w:rPr>
          <w:rFonts w:ascii="Arial" w:hAnsi="Arial" w:cs="Arial"/>
          <w:sz w:val="18"/>
          <w:lang w:val="tr-TR"/>
        </w:rPr>
        <w:t>(*)</w:t>
      </w:r>
      <w:r w:rsidRPr="00DB1893">
        <w:rPr>
          <w:rFonts w:ascii="Arial" w:hAnsi="Arial" w:cs="Arial"/>
          <w:sz w:val="18"/>
          <w:lang w:val="tr-TR"/>
        </w:rPr>
        <w:tab/>
        <w:t>Tutarın belirlenmesinde, alınan teminatlar gibi, kredi güvenilirliğinde artış sağlayan unsurlar dikkate alınmamıştır.</w:t>
      </w:r>
    </w:p>
    <w:p w:rsidR="00085B91" w:rsidRPr="00DB1893" w:rsidRDefault="00085B91" w:rsidP="00085B91">
      <w:pPr>
        <w:rPr>
          <w:rFonts w:ascii="Arial" w:hAnsi="Arial" w:cs="Arial"/>
          <w:b/>
          <w:spacing w:val="-3"/>
          <w:lang w:val="tr-TR"/>
        </w:rPr>
      </w:pPr>
    </w:p>
    <w:p w:rsidR="00085B91" w:rsidRPr="00DB1893" w:rsidRDefault="00085B91" w:rsidP="00085B91">
      <w:pPr>
        <w:rPr>
          <w:rFonts w:ascii="Arial" w:hAnsi="Arial" w:cs="Arial"/>
          <w:b/>
          <w:lang w:val="tr-TR"/>
        </w:rPr>
      </w:pPr>
      <w:r w:rsidRPr="00DB1893">
        <w:rPr>
          <w:rFonts w:ascii="Arial" w:hAnsi="Arial" w:cs="Arial"/>
          <w:b/>
          <w:lang w:val="tr-TR"/>
        </w:rPr>
        <w:br w:type="page"/>
      </w:r>
      <w:r w:rsidR="00CE3E2F" w:rsidRPr="00DB1893">
        <w:rPr>
          <w:rFonts w:ascii="Arial" w:hAnsi="Arial" w:cs="Arial"/>
          <w:b/>
          <w:lang w:val="tr-TR"/>
        </w:rPr>
        <w:lastRenderedPageBreak/>
        <w:t>1</w:t>
      </w:r>
      <w:r w:rsidR="00091191" w:rsidRPr="00DB1893">
        <w:rPr>
          <w:rFonts w:ascii="Arial" w:hAnsi="Arial" w:cs="Arial"/>
          <w:b/>
          <w:lang w:val="tr-TR"/>
        </w:rPr>
        <w:t>7</w:t>
      </w:r>
      <w:r w:rsidRPr="00DB1893">
        <w:rPr>
          <w:rFonts w:ascii="Arial" w:hAnsi="Arial" w:cs="Arial"/>
          <w:b/>
          <w:lang w:val="tr-TR"/>
        </w:rPr>
        <w:t>.</w:t>
      </w:r>
      <w:r w:rsidRPr="00DB1893">
        <w:rPr>
          <w:rFonts w:ascii="Arial" w:hAnsi="Arial" w:cs="Arial"/>
          <w:b/>
          <w:lang w:val="tr-TR"/>
        </w:rPr>
        <w:tab/>
        <w:t>Finansal araçlardan kaynaklanan risklerin niteliği ve düzeyi (devamı)</w:t>
      </w:r>
    </w:p>
    <w:p w:rsidR="00085B91" w:rsidRPr="00DB1893" w:rsidRDefault="00085B91" w:rsidP="00085B91">
      <w:pPr>
        <w:rPr>
          <w:rFonts w:ascii="Arial" w:hAnsi="Arial" w:cs="Arial"/>
          <w:b/>
          <w:spacing w:val="-3"/>
          <w:sz w:val="18"/>
          <w:szCs w:val="18"/>
          <w:lang w:val="tr-TR"/>
        </w:rPr>
      </w:pPr>
    </w:p>
    <w:tbl>
      <w:tblPr>
        <w:tblW w:w="14049" w:type="dxa"/>
        <w:tblInd w:w="55" w:type="dxa"/>
        <w:tblCellMar>
          <w:left w:w="70" w:type="dxa"/>
          <w:right w:w="70" w:type="dxa"/>
        </w:tblCellMar>
        <w:tblLook w:val="04A0" w:firstRow="1" w:lastRow="0" w:firstColumn="1" w:lastColumn="0" w:noHBand="0" w:noVBand="1"/>
      </w:tblPr>
      <w:tblGrid>
        <w:gridCol w:w="5620"/>
        <w:gridCol w:w="1201"/>
        <w:gridCol w:w="1314"/>
        <w:gridCol w:w="1201"/>
        <w:gridCol w:w="1129"/>
        <w:gridCol w:w="1386"/>
        <w:gridCol w:w="1064"/>
        <w:gridCol w:w="1134"/>
      </w:tblGrid>
      <w:tr w:rsidR="00AE2A99"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ind w:left="145" w:hanging="145"/>
              <w:rPr>
                <w:rFonts w:ascii="Arial" w:hAnsi="Arial" w:cs="Arial"/>
                <w:bCs/>
                <w:sz w:val="18"/>
                <w:szCs w:val="18"/>
                <w:lang w:val="tr-TR" w:eastAsia="tr-TR"/>
              </w:rPr>
            </w:pPr>
          </w:p>
        </w:tc>
        <w:tc>
          <w:tcPr>
            <w:tcW w:w="4845" w:type="dxa"/>
            <w:gridSpan w:val="4"/>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Alacaklar</w:t>
            </w:r>
          </w:p>
        </w:tc>
        <w:tc>
          <w:tcPr>
            <w:tcW w:w="1386"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bCs/>
                <w:sz w:val="18"/>
                <w:szCs w:val="18"/>
                <w:lang w:val="tr-TR" w:eastAsia="tr-TR"/>
              </w:rPr>
              <w:t>Finansal araç türleri itibariyle maruz kalınan kredi riskleri</w:t>
            </w:r>
          </w:p>
        </w:tc>
        <w:tc>
          <w:tcPr>
            <w:tcW w:w="2515" w:type="dxa"/>
            <w:gridSpan w:val="2"/>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Ticari alacaklar</w:t>
            </w:r>
          </w:p>
        </w:tc>
        <w:tc>
          <w:tcPr>
            <w:tcW w:w="2330" w:type="dxa"/>
            <w:gridSpan w:val="2"/>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Diğer alacaklar</w:t>
            </w:r>
          </w:p>
        </w:tc>
        <w:tc>
          <w:tcPr>
            <w:tcW w:w="1386"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AE2A99" w:rsidRPr="00DB1893" w:rsidRDefault="00AE2A99" w:rsidP="003253E3">
            <w:pPr>
              <w:ind w:left="145" w:hanging="145"/>
              <w:rPr>
                <w:rFonts w:ascii="Arial" w:hAnsi="Arial" w:cs="Arial"/>
                <w:bCs/>
                <w:sz w:val="18"/>
                <w:szCs w:val="18"/>
                <w:lang w:val="tr-TR" w:eastAsia="tr-TR"/>
              </w:rPr>
            </w:pPr>
            <w:r w:rsidRPr="00DB1893">
              <w:rPr>
                <w:rFonts w:ascii="Arial" w:hAnsi="Arial" w:cs="Arial"/>
                <w:bCs/>
                <w:sz w:val="18"/>
                <w:szCs w:val="18"/>
                <w:lang w:val="tr-TR" w:eastAsia="tr-TR"/>
              </w:rPr>
              <w:t>31 Aralık 201</w:t>
            </w:r>
            <w:r w:rsidR="003253E3" w:rsidRPr="00DB1893">
              <w:rPr>
                <w:rFonts w:ascii="Arial" w:hAnsi="Arial" w:cs="Arial"/>
                <w:bCs/>
                <w:sz w:val="18"/>
                <w:szCs w:val="18"/>
                <w:lang w:val="tr-TR" w:eastAsia="tr-TR"/>
              </w:rPr>
              <w:t>1</w:t>
            </w:r>
          </w:p>
        </w:tc>
        <w:tc>
          <w:tcPr>
            <w:tcW w:w="1201"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İlişkili taraf</w:t>
            </w:r>
          </w:p>
        </w:tc>
        <w:tc>
          <w:tcPr>
            <w:tcW w:w="131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Diğer taraf</w:t>
            </w:r>
          </w:p>
        </w:tc>
        <w:tc>
          <w:tcPr>
            <w:tcW w:w="1201"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İlişkili taraf</w:t>
            </w:r>
          </w:p>
        </w:tc>
        <w:tc>
          <w:tcPr>
            <w:tcW w:w="1129"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Diğer taraf</w:t>
            </w:r>
          </w:p>
        </w:tc>
        <w:tc>
          <w:tcPr>
            <w:tcW w:w="1386" w:type="dxa"/>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Bankalardaki mevduat</w:t>
            </w:r>
          </w:p>
        </w:tc>
        <w:tc>
          <w:tcPr>
            <w:tcW w:w="106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Türev araçlar</w:t>
            </w:r>
          </w:p>
        </w:tc>
        <w:tc>
          <w:tcPr>
            <w:tcW w:w="113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Diğer</w:t>
            </w:r>
          </w:p>
        </w:tc>
      </w:tr>
      <w:tr w:rsidR="00AE2A99" w:rsidRPr="00DB1893" w:rsidTr="0086710F">
        <w:trPr>
          <w:trHeight w:val="113"/>
        </w:trPr>
        <w:tc>
          <w:tcPr>
            <w:tcW w:w="5620" w:type="dxa"/>
            <w:tcBorders>
              <w:top w:val="single" w:sz="8" w:space="0" w:color="auto"/>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Raporlama tarihi itibariyle maruz kalınan azami kredi riski (*) (A +B+C+D+E)</w:t>
            </w:r>
          </w:p>
        </w:tc>
        <w:tc>
          <w:tcPr>
            <w:tcW w:w="1201"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62.400</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74.973.203</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Azami riskin teminat, vs ile güvence altına alınmış kısmı</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1539CA">
            <w:pPr>
              <w:jc w:val="right"/>
              <w:rPr>
                <w:rFonts w:ascii="Arial" w:hAnsi="Arial" w:cs="Arial"/>
                <w:sz w:val="18"/>
                <w:szCs w:val="18"/>
                <w:lang w:val="tr-TR" w:eastAsia="tr-TR"/>
              </w:rPr>
            </w:pPr>
            <w:r w:rsidRPr="00DB1893">
              <w:rPr>
                <w:rFonts w:ascii="Arial" w:hAnsi="Arial" w:cs="Arial"/>
                <w:sz w:val="18"/>
                <w:szCs w:val="18"/>
                <w:lang w:val="tr-TR" w:eastAsia="tr-TR"/>
              </w:rPr>
              <w:t>20.471.082</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A. Vadesi geçmemiş ya da değer düşüklüğüne uğramamış finansal varlıkların net defter değeri</w:t>
            </w:r>
          </w:p>
        </w:tc>
        <w:tc>
          <w:tcPr>
            <w:tcW w:w="1201"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62.400</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61.745.935</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B. Koşulları yeniden görüşülmüş bulunan, aksi takdirde vadesi geçmiş veya değer düşüklüğüne uğramış sayılacak finansal varlıkların defter değeri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C. Vadesi geçmiş ancak değer düşüklüğüne uğramamış varlıkların net defter değeri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13.227.268</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Teminat, vs ile güvence altına alınmış kısmı</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9.249.369</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D. Değer düşüklüğüne uğrayan varlıkların net defter değerleri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Vadesi geçmiş (brüt defter değeri)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3253E3">
            <w:pPr>
              <w:jc w:val="center"/>
              <w:rPr>
                <w:rFonts w:ascii="Arial" w:hAnsi="Arial" w:cs="Arial"/>
                <w:sz w:val="18"/>
                <w:szCs w:val="18"/>
                <w:lang w:val="tr-TR" w:eastAsia="tr-TR"/>
              </w:rPr>
            </w:pPr>
            <w:r w:rsidRPr="00DB1893">
              <w:rPr>
                <w:rFonts w:ascii="Arial" w:hAnsi="Arial" w:cs="Arial"/>
                <w:sz w:val="18"/>
                <w:szCs w:val="18"/>
                <w:lang w:val="tr-TR" w:eastAsia="tr-TR"/>
              </w:rPr>
              <w:t xml:space="preserve">      4.801.289</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xml:space="preserve">   - Değer düşüklüğü (-)</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3253E3">
            <w:pPr>
              <w:jc w:val="right"/>
              <w:rPr>
                <w:rFonts w:ascii="Arial" w:hAnsi="Arial" w:cs="Arial"/>
                <w:sz w:val="18"/>
                <w:szCs w:val="18"/>
                <w:lang w:val="tr-TR" w:eastAsia="tr-TR"/>
              </w:rPr>
            </w:pPr>
            <w:r w:rsidRPr="00DB1893">
              <w:rPr>
                <w:rFonts w:ascii="Arial" w:hAnsi="Arial" w:cs="Arial"/>
                <w:sz w:val="18"/>
                <w:szCs w:val="18"/>
                <w:lang w:val="tr-TR" w:eastAsia="tr-TR"/>
              </w:rPr>
              <w:t>(4.80</w:t>
            </w:r>
            <w:r w:rsidR="003253E3" w:rsidRPr="00DB1893">
              <w:rPr>
                <w:rFonts w:ascii="Arial" w:hAnsi="Arial" w:cs="Arial"/>
                <w:sz w:val="18"/>
                <w:szCs w:val="18"/>
                <w:lang w:val="tr-TR" w:eastAsia="tr-TR"/>
              </w:rPr>
              <w:t>1</w:t>
            </w:r>
            <w:r w:rsidRPr="00DB1893">
              <w:rPr>
                <w:rFonts w:ascii="Arial" w:hAnsi="Arial" w:cs="Arial"/>
                <w:sz w:val="18"/>
                <w:szCs w:val="18"/>
                <w:lang w:val="tr-TR" w:eastAsia="tr-TR"/>
              </w:rPr>
              <w:t>.2</w:t>
            </w:r>
            <w:r w:rsidR="003253E3" w:rsidRPr="00DB1893">
              <w:rPr>
                <w:rFonts w:ascii="Arial" w:hAnsi="Arial" w:cs="Arial"/>
                <w:sz w:val="18"/>
                <w:szCs w:val="18"/>
                <w:lang w:val="tr-TR" w:eastAsia="tr-TR"/>
              </w:rPr>
              <w:t>89</w:t>
            </w: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xml:space="preserve">   - Net değerin teminat, vs ile güvence altına alınmış kısmı</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Vadesi geçmemiş (brüt defter değeri)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xml:space="preserve">  - Değer düşüklüğü (-)</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xml:space="preserve">  - Net değerin teminat, vs ile güvence altına alınmış kısmı</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E. Bilanço dışı kredi riski içeren unsurlar</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bl>
    <w:p w:rsidR="00AE2A99" w:rsidRPr="00DB1893" w:rsidRDefault="00AE2A99" w:rsidP="00AE2A99">
      <w:pPr>
        <w:rPr>
          <w:rFonts w:ascii="Arial" w:hAnsi="Arial" w:cs="Arial"/>
          <w:lang w:val="tr-TR"/>
        </w:rPr>
      </w:pPr>
    </w:p>
    <w:p w:rsidR="00AE2A99" w:rsidRPr="00DB1893" w:rsidRDefault="00AE2A99" w:rsidP="00AE2A99">
      <w:pPr>
        <w:ind w:left="567" w:hanging="567"/>
        <w:rPr>
          <w:rFonts w:ascii="Arial" w:hAnsi="Arial" w:cs="Arial"/>
          <w:sz w:val="18"/>
          <w:lang w:val="tr-TR"/>
        </w:rPr>
      </w:pPr>
      <w:r w:rsidRPr="00DB1893">
        <w:rPr>
          <w:rFonts w:ascii="Arial" w:hAnsi="Arial" w:cs="Arial"/>
          <w:sz w:val="18"/>
          <w:lang w:val="tr-TR"/>
        </w:rPr>
        <w:t>(*)</w:t>
      </w:r>
      <w:r w:rsidRPr="00DB1893">
        <w:rPr>
          <w:rFonts w:ascii="Arial" w:hAnsi="Arial" w:cs="Arial"/>
          <w:sz w:val="18"/>
          <w:lang w:val="tr-TR"/>
        </w:rPr>
        <w:tab/>
        <w:t>Tutarın belirlenmesinde, alınan teminatlar gibi, kredi güvenilirliğinde artış sağlayan unsurlar dikkate alınmamıştır.</w:t>
      </w:r>
    </w:p>
    <w:p w:rsidR="00085B91" w:rsidRPr="00DB1893" w:rsidRDefault="00085B91" w:rsidP="00085B91">
      <w:pPr>
        <w:rPr>
          <w:rFonts w:ascii="Arial" w:hAnsi="Arial" w:cs="Arial"/>
          <w:b/>
          <w:spacing w:val="-3"/>
          <w:lang w:val="tr-TR"/>
        </w:rPr>
      </w:pPr>
    </w:p>
    <w:p w:rsidR="00085B91" w:rsidRPr="00DB1893" w:rsidRDefault="00085B91" w:rsidP="00085B91">
      <w:pPr>
        <w:rPr>
          <w:rFonts w:ascii="Arial" w:hAnsi="Arial" w:cs="Arial"/>
          <w:b/>
          <w:spacing w:val="-3"/>
          <w:lang w:val="tr-TR"/>
        </w:rPr>
        <w:sectPr w:rsidR="00085B91" w:rsidRPr="00DB1893" w:rsidSect="00627B42">
          <w:footerReference w:type="default" r:id="rId27"/>
          <w:pgSz w:w="16840" w:h="11907" w:orient="landscape" w:code="9"/>
          <w:pgMar w:top="1418" w:right="1418" w:bottom="1418" w:left="1418" w:header="510" w:footer="567" w:gutter="0"/>
          <w:cols w:space="708"/>
          <w:docGrid w:linePitch="272"/>
        </w:sectPr>
      </w:pPr>
    </w:p>
    <w:p w:rsidR="00085B91" w:rsidRPr="005C0119" w:rsidRDefault="00CE3E2F" w:rsidP="00085B91">
      <w:pPr>
        <w:rPr>
          <w:rFonts w:ascii="Arial" w:hAnsi="Arial" w:cs="Arial"/>
          <w:b/>
          <w:lang w:val="tr-TR"/>
        </w:rPr>
      </w:pPr>
      <w:r w:rsidRPr="005C0119">
        <w:rPr>
          <w:rFonts w:ascii="Arial" w:hAnsi="Arial" w:cs="Arial"/>
          <w:b/>
          <w:lang w:val="tr-TR"/>
        </w:rPr>
        <w:lastRenderedPageBreak/>
        <w:t>1</w:t>
      </w:r>
      <w:r w:rsidR="00091191" w:rsidRPr="005C0119">
        <w:rPr>
          <w:rFonts w:ascii="Arial" w:hAnsi="Arial" w:cs="Arial"/>
          <w:b/>
          <w:lang w:val="tr-TR"/>
        </w:rPr>
        <w:t>7</w:t>
      </w:r>
      <w:r w:rsidR="00085B91" w:rsidRPr="005C0119">
        <w:rPr>
          <w:rFonts w:ascii="Arial" w:hAnsi="Arial" w:cs="Arial"/>
          <w:b/>
          <w:lang w:val="tr-TR"/>
        </w:rPr>
        <w:t>.</w:t>
      </w:r>
      <w:r w:rsidR="00085B91" w:rsidRPr="005C0119">
        <w:rPr>
          <w:rFonts w:ascii="Arial" w:hAnsi="Arial" w:cs="Arial"/>
          <w:b/>
          <w:lang w:val="tr-TR"/>
        </w:rPr>
        <w:tab/>
        <w:t>Finansal araçlardan kaynaklanan risklerin niteliği ve düzeyi (devamı)</w:t>
      </w:r>
    </w:p>
    <w:p w:rsidR="00085B91" w:rsidRPr="005C0119" w:rsidRDefault="00085B91" w:rsidP="00085B91">
      <w:pPr>
        <w:rPr>
          <w:rFonts w:ascii="Arial" w:hAnsi="Arial" w:cs="Arial"/>
          <w:b/>
          <w:spacing w:val="-3"/>
          <w:lang w:val="tr-TR"/>
        </w:rPr>
      </w:pPr>
    </w:p>
    <w:p w:rsidR="00085B91" w:rsidRPr="005C0119" w:rsidRDefault="00085B91" w:rsidP="00085B91">
      <w:pPr>
        <w:rPr>
          <w:rFonts w:ascii="Arial" w:hAnsi="Arial" w:cs="Arial"/>
          <w:b/>
          <w:spacing w:val="-3"/>
          <w:lang w:val="tr-TR"/>
        </w:rPr>
      </w:pPr>
      <w:r w:rsidRPr="005C0119">
        <w:rPr>
          <w:rFonts w:ascii="Arial" w:hAnsi="Arial" w:cs="Arial"/>
          <w:spacing w:val="-2"/>
          <w:lang w:val="tr-TR"/>
        </w:rPr>
        <w:t>Şirket’in, müşterilerinden aldığı teminatların toplamı aşağıdaki gibidir:</w:t>
      </w:r>
    </w:p>
    <w:p w:rsidR="00085B91" w:rsidRPr="005C0119" w:rsidRDefault="00085B91" w:rsidP="00085B91">
      <w:pPr>
        <w:rPr>
          <w:rFonts w:ascii="Arial" w:hAnsi="Arial" w:cs="Arial"/>
          <w:b/>
          <w:spacing w:val="-3"/>
          <w:lang w:val="tr-TR"/>
        </w:rPr>
      </w:pPr>
    </w:p>
    <w:tbl>
      <w:tblPr>
        <w:tblW w:w="9091" w:type="dxa"/>
        <w:tblInd w:w="51" w:type="dxa"/>
        <w:tblCellMar>
          <w:left w:w="70" w:type="dxa"/>
          <w:right w:w="70" w:type="dxa"/>
        </w:tblCellMar>
        <w:tblLook w:val="04A0" w:firstRow="1" w:lastRow="0" w:firstColumn="1" w:lastColumn="0" w:noHBand="0" w:noVBand="1"/>
      </w:tblPr>
      <w:tblGrid>
        <w:gridCol w:w="5689"/>
        <w:gridCol w:w="1701"/>
        <w:gridCol w:w="1701"/>
      </w:tblGrid>
      <w:tr w:rsidR="00AE2A99" w:rsidRPr="005C0119" w:rsidTr="00FC7234">
        <w:trPr>
          <w:trHeight w:val="113"/>
        </w:trPr>
        <w:tc>
          <w:tcPr>
            <w:tcW w:w="5689" w:type="dxa"/>
            <w:tcBorders>
              <w:top w:val="single" w:sz="8" w:space="0" w:color="auto"/>
              <w:bottom w:val="single" w:sz="8" w:space="0" w:color="auto"/>
            </w:tcBorders>
            <w:shd w:val="clear" w:color="auto" w:fill="auto"/>
            <w:noWrap/>
            <w:vAlign w:val="bottom"/>
          </w:tcPr>
          <w:p w:rsidR="00AE2A99" w:rsidRPr="005C0119" w:rsidRDefault="00AE2A99" w:rsidP="00085B91">
            <w:pPr>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5C0119" w:rsidRDefault="006A7D8F" w:rsidP="00867508">
            <w:pPr>
              <w:jc w:val="right"/>
              <w:rPr>
                <w:rFonts w:ascii="Arial" w:hAnsi="Arial" w:cs="Arial"/>
                <w:b/>
                <w:lang w:val="tr-TR" w:eastAsia="tr-TR"/>
              </w:rPr>
            </w:pPr>
            <w:r w:rsidRPr="005C0119">
              <w:rPr>
                <w:rFonts w:ascii="Arial" w:hAnsi="Arial" w:cs="Arial"/>
                <w:b/>
                <w:lang w:val="tr-TR" w:eastAsia="tr-TR"/>
              </w:rPr>
              <w:t xml:space="preserve">30 </w:t>
            </w:r>
            <w:r w:rsidR="00867508" w:rsidRPr="005C0119">
              <w:rPr>
                <w:rFonts w:ascii="Arial" w:hAnsi="Arial" w:cs="Arial"/>
                <w:b/>
                <w:lang w:val="tr-TR" w:eastAsia="tr-TR"/>
              </w:rPr>
              <w:t>Eylül</w:t>
            </w:r>
            <w:r w:rsidR="00AE2A99" w:rsidRPr="005C0119">
              <w:rPr>
                <w:rFonts w:ascii="Arial" w:hAnsi="Arial" w:cs="Arial"/>
                <w:b/>
                <w:lang w:val="tr-TR" w:eastAsia="tr-TR"/>
              </w:rPr>
              <w:t xml:space="preserve"> 201</w:t>
            </w:r>
            <w:r w:rsidR="003253E3" w:rsidRPr="005C0119">
              <w:rPr>
                <w:rFonts w:ascii="Arial" w:hAnsi="Arial" w:cs="Arial"/>
                <w:b/>
                <w:lang w:val="tr-TR" w:eastAsia="tr-TR"/>
              </w:rPr>
              <w:t>2</w:t>
            </w:r>
          </w:p>
        </w:tc>
        <w:tc>
          <w:tcPr>
            <w:tcW w:w="1701" w:type="dxa"/>
            <w:tcBorders>
              <w:top w:val="single" w:sz="8" w:space="0" w:color="auto"/>
              <w:bottom w:val="single" w:sz="8" w:space="0" w:color="auto"/>
            </w:tcBorders>
            <w:vAlign w:val="bottom"/>
          </w:tcPr>
          <w:p w:rsidR="00AE2A99" w:rsidRPr="005C0119" w:rsidRDefault="00AE2A99" w:rsidP="003253E3">
            <w:pPr>
              <w:jc w:val="right"/>
              <w:rPr>
                <w:rFonts w:ascii="Arial" w:hAnsi="Arial" w:cs="Arial"/>
                <w:lang w:val="tr-TR" w:eastAsia="tr-TR"/>
              </w:rPr>
            </w:pPr>
            <w:r w:rsidRPr="005C0119">
              <w:rPr>
                <w:rFonts w:ascii="Arial" w:hAnsi="Arial" w:cs="Arial"/>
                <w:lang w:val="tr-TR" w:eastAsia="tr-TR"/>
              </w:rPr>
              <w:t>31 Aralık 201</w:t>
            </w:r>
            <w:r w:rsidR="003253E3" w:rsidRPr="005C0119">
              <w:rPr>
                <w:rFonts w:ascii="Arial" w:hAnsi="Arial" w:cs="Arial"/>
                <w:lang w:val="tr-TR" w:eastAsia="tr-TR"/>
              </w:rPr>
              <w:t>1</w:t>
            </w:r>
          </w:p>
        </w:tc>
      </w:tr>
      <w:tr w:rsidR="00AE2A99" w:rsidRPr="005C0119" w:rsidTr="00FC7234">
        <w:trPr>
          <w:trHeight w:val="113"/>
        </w:trPr>
        <w:tc>
          <w:tcPr>
            <w:tcW w:w="5689" w:type="dxa"/>
            <w:tcBorders>
              <w:top w:val="single" w:sz="8" w:space="0" w:color="auto"/>
            </w:tcBorders>
            <w:shd w:val="clear" w:color="auto" w:fill="auto"/>
            <w:noWrap/>
            <w:vAlign w:val="bottom"/>
          </w:tcPr>
          <w:p w:rsidR="00AE2A99" w:rsidRPr="005C0119" w:rsidRDefault="00AE2A99" w:rsidP="00085B91">
            <w:pPr>
              <w:rPr>
                <w:rFonts w:ascii="Arial" w:hAnsi="Arial" w:cs="Arial"/>
                <w:lang w:val="tr-TR" w:eastAsia="tr-TR"/>
              </w:rPr>
            </w:pPr>
          </w:p>
        </w:tc>
        <w:tc>
          <w:tcPr>
            <w:tcW w:w="1701" w:type="dxa"/>
            <w:tcBorders>
              <w:top w:val="single" w:sz="8" w:space="0" w:color="auto"/>
            </w:tcBorders>
            <w:shd w:val="clear" w:color="auto" w:fill="auto"/>
            <w:vAlign w:val="bottom"/>
          </w:tcPr>
          <w:p w:rsidR="00AE2A99" w:rsidRPr="005C0119" w:rsidRDefault="00AE2A99" w:rsidP="00085B91">
            <w:pPr>
              <w:jc w:val="right"/>
              <w:rPr>
                <w:rFonts w:ascii="Arial" w:hAnsi="Arial" w:cs="Arial"/>
                <w:b/>
                <w:lang w:val="tr-TR" w:eastAsia="tr-TR"/>
              </w:rPr>
            </w:pPr>
          </w:p>
        </w:tc>
        <w:tc>
          <w:tcPr>
            <w:tcW w:w="1701" w:type="dxa"/>
            <w:tcBorders>
              <w:top w:val="single" w:sz="8" w:space="0" w:color="auto"/>
            </w:tcBorders>
            <w:vAlign w:val="bottom"/>
          </w:tcPr>
          <w:p w:rsidR="00AE2A99" w:rsidRPr="005C0119" w:rsidRDefault="00AE2A99" w:rsidP="00AE2A99">
            <w:pPr>
              <w:jc w:val="right"/>
              <w:rPr>
                <w:rFonts w:ascii="Arial" w:hAnsi="Arial" w:cs="Arial"/>
                <w:lang w:val="tr-TR" w:eastAsia="tr-TR"/>
              </w:rPr>
            </w:pPr>
          </w:p>
        </w:tc>
      </w:tr>
      <w:tr w:rsidR="00AE2A99" w:rsidRPr="005C0119" w:rsidTr="00FC7234">
        <w:trPr>
          <w:trHeight w:val="113"/>
        </w:trPr>
        <w:tc>
          <w:tcPr>
            <w:tcW w:w="5689" w:type="dxa"/>
            <w:shd w:val="clear" w:color="auto" w:fill="auto"/>
          </w:tcPr>
          <w:p w:rsidR="00AE2A99" w:rsidRPr="005C0119" w:rsidRDefault="00AE2A99" w:rsidP="00085B91">
            <w:pPr>
              <w:rPr>
                <w:rFonts w:ascii="Arial" w:hAnsi="Arial" w:cs="Arial"/>
                <w:lang w:val="tr-TR" w:eastAsia="tr-TR"/>
              </w:rPr>
            </w:pPr>
            <w:r w:rsidRPr="005C0119">
              <w:rPr>
                <w:rFonts w:ascii="Arial" w:hAnsi="Arial" w:cs="Arial"/>
                <w:lang w:val="tr-TR" w:eastAsia="tr-TR"/>
              </w:rPr>
              <w:t>Alınan teminat mektupları</w:t>
            </w:r>
          </w:p>
        </w:tc>
        <w:tc>
          <w:tcPr>
            <w:tcW w:w="1701" w:type="dxa"/>
            <w:shd w:val="clear" w:color="auto" w:fill="auto"/>
            <w:noWrap/>
            <w:vAlign w:val="bottom"/>
          </w:tcPr>
          <w:p w:rsidR="00AE2A99" w:rsidRPr="005C0119" w:rsidRDefault="00C86BAD" w:rsidP="00814CA4">
            <w:pPr>
              <w:jc w:val="right"/>
              <w:rPr>
                <w:rFonts w:ascii="Arial" w:hAnsi="Arial" w:cs="Arial"/>
                <w:b/>
                <w:lang w:val="tr-TR" w:eastAsia="tr-TR"/>
              </w:rPr>
            </w:pPr>
            <w:r w:rsidRPr="005C0119">
              <w:rPr>
                <w:rFonts w:ascii="Arial" w:hAnsi="Arial" w:cs="Arial"/>
                <w:b/>
                <w:lang w:val="tr-TR" w:eastAsia="tr-TR"/>
              </w:rPr>
              <w:t>20.080.000</w:t>
            </w:r>
          </w:p>
        </w:tc>
        <w:tc>
          <w:tcPr>
            <w:tcW w:w="1701" w:type="dxa"/>
            <w:vAlign w:val="bottom"/>
          </w:tcPr>
          <w:p w:rsidR="00AE2A99" w:rsidRPr="005C0119" w:rsidRDefault="003253E3" w:rsidP="00AE2A99">
            <w:pPr>
              <w:jc w:val="right"/>
              <w:rPr>
                <w:rFonts w:ascii="Arial" w:hAnsi="Arial" w:cs="Arial"/>
                <w:lang w:val="tr-TR" w:eastAsia="tr-TR"/>
              </w:rPr>
            </w:pPr>
            <w:r w:rsidRPr="005C0119">
              <w:rPr>
                <w:rFonts w:ascii="Arial" w:hAnsi="Arial" w:cs="Arial"/>
                <w:lang w:val="tr-TR" w:eastAsia="tr-TR"/>
              </w:rPr>
              <w:t>18.880.000</w:t>
            </w:r>
          </w:p>
        </w:tc>
      </w:tr>
      <w:tr w:rsidR="00AE2A99" w:rsidRPr="005C0119" w:rsidTr="00FC7234">
        <w:trPr>
          <w:trHeight w:val="113"/>
        </w:trPr>
        <w:tc>
          <w:tcPr>
            <w:tcW w:w="5689" w:type="dxa"/>
            <w:shd w:val="clear" w:color="auto" w:fill="auto"/>
          </w:tcPr>
          <w:p w:rsidR="00AE2A99" w:rsidRPr="005C0119" w:rsidRDefault="00AE2A99" w:rsidP="00085B91">
            <w:pPr>
              <w:rPr>
                <w:rFonts w:ascii="Arial" w:hAnsi="Arial" w:cs="Arial"/>
                <w:lang w:val="tr-TR" w:eastAsia="tr-TR"/>
              </w:rPr>
            </w:pPr>
            <w:r w:rsidRPr="005C0119">
              <w:rPr>
                <w:rFonts w:ascii="Arial" w:hAnsi="Arial" w:cs="Arial"/>
                <w:lang w:val="tr-TR" w:eastAsia="tr-TR"/>
              </w:rPr>
              <w:t>Alınan ipotekler</w:t>
            </w:r>
          </w:p>
        </w:tc>
        <w:tc>
          <w:tcPr>
            <w:tcW w:w="1701" w:type="dxa"/>
            <w:shd w:val="clear" w:color="auto" w:fill="auto"/>
            <w:noWrap/>
            <w:vAlign w:val="bottom"/>
          </w:tcPr>
          <w:p w:rsidR="00AE2A99" w:rsidRPr="005C0119" w:rsidRDefault="00C86BAD" w:rsidP="004D1DDC">
            <w:pPr>
              <w:jc w:val="right"/>
              <w:rPr>
                <w:rFonts w:ascii="Arial" w:hAnsi="Arial" w:cs="Arial"/>
                <w:b/>
                <w:lang w:val="tr-TR" w:eastAsia="tr-TR"/>
              </w:rPr>
            </w:pPr>
            <w:r w:rsidRPr="005C0119">
              <w:rPr>
                <w:rFonts w:ascii="Arial" w:hAnsi="Arial" w:cs="Arial"/>
                <w:b/>
                <w:lang w:val="tr-TR" w:eastAsia="tr-TR"/>
              </w:rPr>
              <w:t>725.000</w:t>
            </w:r>
          </w:p>
        </w:tc>
        <w:tc>
          <w:tcPr>
            <w:tcW w:w="1701" w:type="dxa"/>
            <w:vAlign w:val="bottom"/>
          </w:tcPr>
          <w:p w:rsidR="00AE2A99" w:rsidRPr="005C0119" w:rsidRDefault="003253E3" w:rsidP="00AE2A99">
            <w:pPr>
              <w:jc w:val="right"/>
              <w:rPr>
                <w:rFonts w:ascii="Arial" w:hAnsi="Arial" w:cs="Arial"/>
                <w:lang w:val="tr-TR" w:eastAsia="tr-TR"/>
              </w:rPr>
            </w:pPr>
            <w:r w:rsidRPr="005C0119">
              <w:rPr>
                <w:rFonts w:ascii="Arial" w:hAnsi="Arial" w:cs="Arial"/>
                <w:lang w:val="tr-TR" w:eastAsia="tr-TR"/>
              </w:rPr>
              <w:t>800.000</w:t>
            </w:r>
          </w:p>
        </w:tc>
      </w:tr>
      <w:tr w:rsidR="00AE2A99" w:rsidRPr="005C0119" w:rsidTr="00FC7234">
        <w:trPr>
          <w:trHeight w:val="113"/>
        </w:trPr>
        <w:tc>
          <w:tcPr>
            <w:tcW w:w="5689" w:type="dxa"/>
            <w:shd w:val="clear" w:color="auto" w:fill="auto"/>
          </w:tcPr>
          <w:p w:rsidR="00AE2A99" w:rsidRPr="005C0119" w:rsidRDefault="00AE2A99" w:rsidP="00085B91">
            <w:pPr>
              <w:rPr>
                <w:rFonts w:ascii="Arial" w:hAnsi="Arial" w:cs="Arial"/>
                <w:lang w:val="tr-TR" w:eastAsia="tr-TR"/>
              </w:rPr>
            </w:pPr>
            <w:r w:rsidRPr="005C0119">
              <w:rPr>
                <w:rFonts w:ascii="Arial" w:hAnsi="Arial" w:cs="Arial"/>
                <w:lang w:val="tr-TR" w:eastAsia="tr-TR"/>
              </w:rPr>
              <w:t>Teminat senetleri</w:t>
            </w:r>
          </w:p>
        </w:tc>
        <w:tc>
          <w:tcPr>
            <w:tcW w:w="1701" w:type="dxa"/>
            <w:shd w:val="clear" w:color="auto" w:fill="auto"/>
            <w:noWrap/>
            <w:vAlign w:val="bottom"/>
          </w:tcPr>
          <w:p w:rsidR="00AE2A99" w:rsidRPr="005C0119" w:rsidRDefault="00C86BAD" w:rsidP="00814CA4">
            <w:pPr>
              <w:jc w:val="right"/>
              <w:rPr>
                <w:rFonts w:ascii="Arial" w:hAnsi="Arial" w:cs="Arial"/>
                <w:b/>
                <w:lang w:val="tr-TR" w:eastAsia="tr-TR"/>
              </w:rPr>
            </w:pPr>
            <w:r w:rsidRPr="005C0119">
              <w:rPr>
                <w:rFonts w:ascii="Arial" w:hAnsi="Arial" w:cs="Arial"/>
                <w:b/>
                <w:lang w:val="tr-TR" w:eastAsia="tr-TR"/>
              </w:rPr>
              <w:t>499.869</w:t>
            </w:r>
          </w:p>
        </w:tc>
        <w:tc>
          <w:tcPr>
            <w:tcW w:w="1701" w:type="dxa"/>
            <w:vAlign w:val="bottom"/>
          </w:tcPr>
          <w:p w:rsidR="00AE2A99" w:rsidRPr="005C0119" w:rsidRDefault="003253E3" w:rsidP="00AE2A99">
            <w:pPr>
              <w:jc w:val="right"/>
              <w:rPr>
                <w:rFonts w:ascii="Arial" w:hAnsi="Arial" w:cs="Arial"/>
                <w:lang w:val="tr-TR" w:eastAsia="tr-TR"/>
              </w:rPr>
            </w:pPr>
            <w:r w:rsidRPr="005C0119">
              <w:rPr>
                <w:rFonts w:ascii="Arial" w:hAnsi="Arial" w:cs="Arial"/>
                <w:lang w:val="tr-TR" w:eastAsia="tr-TR"/>
              </w:rPr>
              <w:t>791.082</w:t>
            </w:r>
          </w:p>
        </w:tc>
      </w:tr>
      <w:tr w:rsidR="004D1DDC" w:rsidRPr="005C0119" w:rsidTr="00FC7234">
        <w:trPr>
          <w:trHeight w:val="113"/>
        </w:trPr>
        <w:tc>
          <w:tcPr>
            <w:tcW w:w="5689" w:type="dxa"/>
            <w:shd w:val="clear" w:color="auto" w:fill="auto"/>
          </w:tcPr>
          <w:p w:rsidR="004D1DDC" w:rsidRPr="005C0119" w:rsidRDefault="004D1DDC" w:rsidP="00085B91">
            <w:pPr>
              <w:rPr>
                <w:rFonts w:ascii="Arial" w:hAnsi="Arial" w:cs="Arial"/>
                <w:lang w:val="tr-TR" w:eastAsia="tr-TR"/>
              </w:rPr>
            </w:pPr>
            <w:r w:rsidRPr="005C0119">
              <w:rPr>
                <w:rFonts w:ascii="Arial" w:hAnsi="Arial" w:cs="Arial"/>
                <w:lang w:val="tr-TR" w:eastAsia="tr-TR"/>
              </w:rPr>
              <w:t>İhracat sigorta teminatı</w:t>
            </w:r>
          </w:p>
        </w:tc>
        <w:tc>
          <w:tcPr>
            <w:tcW w:w="1701" w:type="dxa"/>
            <w:shd w:val="clear" w:color="auto" w:fill="auto"/>
            <w:noWrap/>
            <w:vAlign w:val="bottom"/>
          </w:tcPr>
          <w:p w:rsidR="004D1DDC" w:rsidRPr="005C0119" w:rsidRDefault="00C86BAD" w:rsidP="00814CA4">
            <w:pPr>
              <w:jc w:val="right"/>
              <w:rPr>
                <w:rFonts w:ascii="Arial" w:hAnsi="Arial" w:cs="Arial"/>
                <w:b/>
                <w:lang w:val="tr-TR" w:eastAsia="tr-TR"/>
              </w:rPr>
            </w:pPr>
            <w:r w:rsidRPr="005C0119">
              <w:rPr>
                <w:rFonts w:ascii="Arial" w:hAnsi="Arial" w:cs="Arial"/>
                <w:b/>
                <w:lang w:val="tr-TR" w:eastAsia="tr-TR"/>
              </w:rPr>
              <w:t>10.756.800</w:t>
            </w:r>
          </w:p>
        </w:tc>
        <w:tc>
          <w:tcPr>
            <w:tcW w:w="1701" w:type="dxa"/>
            <w:vAlign w:val="bottom"/>
          </w:tcPr>
          <w:p w:rsidR="004D1DDC" w:rsidRPr="005C0119" w:rsidRDefault="003253E3" w:rsidP="00AE2A99">
            <w:pPr>
              <w:jc w:val="right"/>
              <w:rPr>
                <w:rFonts w:ascii="Arial" w:hAnsi="Arial" w:cs="Arial"/>
                <w:lang w:val="tr-TR" w:eastAsia="tr-TR"/>
              </w:rPr>
            </w:pPr>
            <w:r w:rsidRPr="005C0119">
              <w:rPr>
                <w:rFonts w:ascii="Arial" w:hAnsi="Arial" w:cs="Arial"/>
                <w:lang w:val="tr-TR" w:eastAsia="tr-TR"/>
              </w:rPr>
              <w:t>6.826.665</w:t>
            </w:r>
          </w:p>
        </w:tc>
      </w:tr>
      <w:tr w:rsidR="00AE2A99" w:rsidRPr="005C0119" w:rsidTr="00FC7234">
        <w:trPr>
          <w:trHeight w:val="113"/>
        </w:trPr>
        <w:tc>
          <w:tcPr>
            <w:tcW w:w="5689" w:type="dxa"/>
            <w:tcBorders>
              <w:bottom w:val="single" w:sz="8" w:space="0" w:color="auto"/>
            </w:tcBorders>
            <w:shd w:val="clear" w:color="auto" w:fill="auto"/>
          </w:tcPr>
          <w:p w:rsidR="00AE2A99" w:rsidRPr="005C0119" w:rsidRDefault="00AE2A99" w:rsidP="00085B91">
            <w:pPr>
              <w:rPr>
                <w:rFonts w:ascii="Arial" w:hAnsi="Arial" w:cs="Arial"/>
                <w:lang w:val="tr-TR" w:eastAsia="tr-TR"/>
              </w:rPr>
            </w:pPr>
          </w:p>
        </w:tc>
        <w:tc>
          <w:tcPr>
            <w:tcW w:w="1701" w:type="dxa"/>
            <w:tcBorders>
              <w:bottom w:val="single" w:sz="8" w:space="0" w:color="auto"/>
            </w:tcBorders>
            <w:shd w:val="clear" w:color="auto" w:fill="auto"/>
            <w:noWrap/>
            <w:vAlign w:val="bottom"/>
          </w:tcPr>
          <w:p w:rsidR="00AE2A99" w:rsidRPr="005C0119" w:rsidRDefault="00AE2A99" w:rsidP="00085B91">
            <w:pPr>
              <w:jc w:val="right"/>
              <w:rPr>
                <w:rFonts w:ascii="Arial" w:hAnsi="Arial" w:cs="Arial"/>
                <w:b/>
                <w:lang w:val="tr-TR" w:eastAsia="tr-TR"/>
              </w:rPr>
            </w:pPr>
          </w:p>
        </w:tc>
        <w:tc>
          <w:tcPr>
            <w:tcW w:w="1701" w:type="dxa"/>
            <w:tcBorders>
              <w:bottom w:val="single" w:sz="8" w:space="0" w:color="auto"/>
            </w:tcBorders>
            <w:vAlign w:val="bottom"/>
          </w:tcPr>
          <w:p w:rsidR="00AE2A99" w:rsidRPr="005C0119" w:rsidRDefault="00AE2A99" w:rsidP="00AE2A99">
            <w:pPr>
              <w:jc w:val="right"/>
              <w:rPr>
                <w:rFonts w:ascii="Arial" w:hAnsi="Arial" w:cs="Arial"/>
                <w:lang w:val="tr-TR" w:eastAsia="tr-TR"/>
              </w:rPr>
            </w:pPr>
          </w:p>
        </w:tc>
      </w:tr>
      <w:tr w:rsidR="00AE2A99" w:rsidRPr="005C0119" w:rsidTr="00FC7234">
        <w:trPr>
          <w:trHeight w:val="113"/>
        </w:trPr>
        <w:tc>
          <w:tcPr>
            <w:tcW w:w="5689" w:type="dxa"/>
            <w:tcBorders>
              <w:top w:val="single" w:sz="8" w:space="0" w:color="auto"/>
              <w:bottom w:val="double" w:sz="2" w:space="0" w:color="auto"/>
            </w:tcBorders>
            <w:shd w:val="clear" w:color="auto" w:fill="auto"/>
          </w:tcPr>
          <w:p w:rsidR="00AE2A99" w:rsidRPr="005C0119" w:rsidRDefault="00AE2A99" w:rsidP="00085B91">
            <w:pPr>
              <w:rPr>
                <w:rFonts w:ascii="Arial" w:hAnsi="Arial" w:cs="Arial"/>
                <w:lang w:val="tr-TR" w:eastAsia="tr-TR"/>
              </w:rPr>
            </w:pPr>
            <w:r w:rsidRPr="005C0119">
              <w:rPr>
                <w:rFonts w:ascii="Arial" w:hAnsi="Arial" w:cs="Arial"/>
                <w:lang w:val="tr-TR" w:eastAsia="tr-TR"/>
              </w:rPr>
              <w:t>Toplam</w:t>
            </w:r>
          </w:p>
        </w:tc>
        <w:tc>
          <w:tcPr>
            <w:tcW w:w="1701" w:type="dxa"/>
            <w:tcBorders>
              <w:top w:val="single" w:sz="8" w:space="0" w:color="auto"/>
              <w:bottom w:val="double" w:sz="2" w:space="0" w:color="auto"/>
            </w:tcBorders>
            <w:shd w:val="clear" w:color="auto" w:fill="auto"/>
            <w:noWrap/>
            <w:vAlign w:val="bottom"/>
          </w:tcPr>
          <w:p w:rsidR="00AE2A99" w:rsidRPr="005C0119" w:rsidRDefault="00C86BAD" w:rsidP="00814CA4">
            <w:pPr>
              <w:jc w:val="right"/>
              <w:rPr>
                <w:rFonts w:ascii="Arial" w:hAnsi="Arial" w:cs="Arial"/>
                <w:b/>
                <w:lang w:val="tr-TR" w:eastAsia="tr-TR"/>
              </w:rPr>
            </w:pPr>
            <w:r w:rsidRPr="005C0119">
              <w:rPr>
                <w:rFonts w:ascii="Arial" w:hAnsi="Arial" w:cs="Arial"/>
                <w:b/>
                <w:lang w:val="tr-TR" w:eastAsia="tr-TR"/>
              </w:rPr>
              <w:t>32.061.669</w:t>
            </w:r>
          </w:p>
        </w:tc>
        <w:tc>
          <w:tcPr>
            <w:tcW w:w="1701" w:type="dxa"/>
            <w:tcBorders>
              <w:top w:val="single" w:sz="8" w:space="0" w:color="auto"/>
              <w:bottom w:val="double" w:sz="2" w:space="0" w:color="auto"/>
            </w:tcBorders>
            <w:vAlign w:val="bottom"/>
          </w:tcPr>
          <w:p w:rsidR="00AE2A99" w:rsidRPr="005C0119" w:rsidRDefault="003253E3" w:rsidP="004D1DDC">
            <w:pPr>
              <w:jc w:val="right"/>
              <w:rPr>
                <w:rFonts w:ascii="Arial" w:hAnsi="Arial" w:cs="Arial"/>
                <w:lang w:val="tr-TR" w:eastAsia="tr-TR"/>
              </w:rPr>
            </w:pPr>
            <w:r w:rsidRPr="005C0119">
              <w:rPr>
                <w:rFonts w:ascii="Arial" w:hAnsi="Arial" w:cs="Arial"/>
                <w:lang w:val="tr-TR" w:eastAsia="tr-TR"/>
              </w:rPr>
              <w:t>27.297.747</w:t>
            </w:r>
          </w:p>
        </w:tc>
      </w:tr>
    </w:tbl>
    <w:p w:rsidR="00085B91" w:rsidRPr="005C0119" w:rsidRDefault="00085B91" w:rsidP="00085B91">
      <w:pPr>
        <w:rPr>
          <w:rFonts w:ascii="Arial" w:hAnsi="Arial" w:cs="Arial"/>
          <w:lang w:val="tr-TR"/>
        </w:rPr>
      </w:pPr>
    </w:p>
    <w:p w:rsidR="00085B91" w:rsidRPr="005C0119" w:rsidRDefault="00085B91" w:rsidP="00085B91">
      <w:pPr>
        <w:rPr>
          <w:rFonts w:ascii="Arial" w:hAnsi="Arial" w:cs="Arial"/>
          <w:lang w:val="tr-TR"/>
        </w:rPr>
      </w:pPr>
      <w:r w:rsidRPr="005C0119">
        <w:rPr>
          <w:rFonts w:ascii="Arial" w:hAnsi="Arial" w:cs="Arial"/>
          <w:lang w:val="tr-TR"/>
        </w:rPr>
        <w:t>Vadesi geçen alacakların yaşlandırması aşağıdaki gibidir:</w:t>
      </w:r>
    </w:p>
    <w:p w:rsidR="00085B91" w:rsidRPr="005C0119" w:rsidRDefault="00085B91" w:rsidP="00085B91">
      <w:pPr>
        <w:rPr>
          <w:rFonts w:ascii="Arial" w:hAnsi="Arial" w:cs="Arial"/>
          <w:lang w:val="tr-TR"/>
        </w:rPr>
      </w:pPr>
    </w:p>
    <w:tbl>
      <w:tblPr>
        <w:tblW w:w="9091" w:type="dxa"/>
        <w:tblInd w:w="51" w:type="dxa"/>
        <w:tblCellMar>
          <w:left w:w="70" w:type="dxa"/>
          <w:right w:w="70" w:type="dxa"/>
        </w:tblCellMar>
        <w:tblLook w:val="04A0" w:firstRow="1" w:lastRow="0" w:firstColumn="1" w:lastColumn="0" w:noHBand="0" w:noVBand="1"/>
      </w:tblPr>
      <w:tblGrid>
        <w:gridCol w:w="5689"/>
        <w:gridCol w:w="1701"/>
        <w:gridCol w:w="1701"/>
      </w:tblGrid>
      <w:tr w:rsidR="00085B91" w:rsidRPr="005C0119">
        <w:trPr>
          <w:trHeight w:val="113"/>
        </w:trPr>
        <w:tc>
          <w:tcPr>
            <w:tcW w:w="5689" w:type="dxa"/>
            <w:tcBorders>
              <w:top w:val="single" w:sz="8" w:space="0" w:color="auto"/>
              <w:left w:val="nil"/>
              <w:bottom w:val="single" w:sz="8" w:space="0" w:color="auto"/>
              <w:right w:val="nil"/>
            </w:tcBorders>
            <w:shd w:val="clear" w:color="auto" w:fill="auto"/>
            <w:noWrap/>
            <w:vAlign w:val="bottom"/>
          </w:tcPr>
          <w:p w:rsidR="00085B91" w:rsidRPr="005C0119" w:rsidRDefault="00085B91" w:rsidP="00085B91">
            <w:pPr>
              <w:rPr>
                <w:rFonts w:ascii="Arial" w:hAnsi="Arial" w:cs="Arial"/>
                <w:b/>
                <w:lang w:val="tr-TR" w:eastAsia="tr-TR"/>
              </w:rPr>
            </w:pPr>
          </w:p>
        </w:tc>
        <w:tc>
          <w:tcPr>
            <w:tcW w:w="3402" w:type="dxa"/>
            <w:gridSpan w:val="2"/>
            <w:tcBorders>
              <w:top w:val="single" w:sz="8" w:space="0" w:color="auto"/>
              <w:left w:val="nil"/>
              <w:bottom w:val="single" w:sz="8" w:space="0" w:color="auto"/>
              <w:right w:val="nil"/>
            </w:tcBorders>
            <w:shd w:val="clear" w:color="auto" w:fill="auto"/>
            <w:vAlign w:val="bottom"/>
          </w:tcPr>
          <w:p w:rsidR="00085B91" w:rsidRPr="005C0119" w:rsidRDefault="00085B91" w:rsidP="00160C0B">
            <w:pPr>
              <w:jc w:val="center"/>
              <w:rPr>
                <w:rFonts w:ascii="Arial" w:hAnsi="Arial" w:cs="Arial"/>
                <w:b/>
                <w:lang w:val="tr-TR" w:eastAsia="tr-TR"/>
              </w:rPr>
            </w:pPr>
            <w:r w:rsidRPr="005C0119">
              <w:rPr>
                <w:rFonts w:ascii="Arial" w:hAnsi="Arial" w:cs="Arial"/>
                <w:b/>
                <w:bCs/>
                <w:lang w:val="tr-TR" w:eastAsia="tr-TR"/>
              </w:rPr>
              <w:t>Alacaklar</w:t>
            </w:r>
          </w:p>
        </w:tc>
      </w:tr>
      <w:tr w:rsidR="00085B91" w:rsidRPr="005C0119">
        <w:trPr>
          <w:trHeight w:val="113"/>
        </w:trPr>
        <w:tc>
          <w:tcPr>
            <w:tcW w:w="5689" w:type="dxa"/>
            <w:tcBorders>
              <w:top w:val="single" w:sz="8" w:space="0" w:color="auto"/>
              <w:left w:val="nil"/>
              <w:bottom w:val="single" w:sz="8" w:space="0" w:color="auto"/>
              <w:right w:val="nil"/>
            </w:tcBorders>
            <w:shd w:val="clear" w:color="auto" w:fill="auto"/>
            <w:noWrap/>
            <w:vAlign w:val="bottom"/>
          </w:tcPr>
          <w:p w:rsidR="00085B91" w:rsidRPr="005C0119" w:rsidRDefault="006A7D8F" w:rsidP="00867508">
            <w:pPr>
              <w:rPr>
                <w:rFonts w:ascii="Arial" w:hAnsi="Arial" w:cs="Arial"/>
                <w:b/>
                <w:lang w:val="tr-TR" w:eastAsia="tr-TR"/>
              </w:rPr>
            </w:pPr>
            <w:r w:rsidRPr="005C0119">
              <w:rPr>
                <w:rFonts w:ascii="Arial" w:hAnsi="Arial" w:cs="Arial"/>
                <w:b/>
                <w:lang w:val="tr-TR" w:eastAsia="tr-TR"/>
              </w:rPr>
              <w:t xml:space="preserve">30 </w:t>
            </w:r>
            <w:r w:rsidR="00867508" w:rsidRPr="005C0119">
              <w:rPr>
                <w:rFonts w:ascii="Arial" w:hAnsi="Arial" w:cs="Arial"/>
                <w:b/>
                <w:lang w:val="tr-TR" w:eastAsia="tr-TR"/>
              </w:rPr>
              <w:t>Eylül</w:t>
            </w:r>
            <w:r w:rsidRPr="005C0119">
              <w:rPr>
                <w:rFonts w:ascii="Arial" w:hAnsi="Arial" w:cs="Arial"/>
                <w:b/>
                <w:bCs/>
                <w:lang w:val="tr-TR" w:eastAsia="tr-TR"/>
              </w:rPr>
              <w:t xml:space="preserve"> </w:t>
            </w:r>
            <w:r w:rsidR="00085B91" w:rsidRPr="005C0119">
              <w:rPr>
                <w:rFonts w:ascii="Arial" w:hAnsi="Arial" w:cs="Arial"/>
                <w:b/>
                <w:bCs/>
                <w:lang w:val="tr-TR" w:eastAsia="tr-TR"/>
              </w:rPr>
              <w:t>20</w:t>
            </w:r>
            <w:r w:rsidR="00C11393" w:rsidRPr="005C0119">
              <w:rPr>
                <w:rFonts w:ascii="Arial" w:hAnsi="Arial" w:cs="Arial"/>
                <w:b/>
                <w:bCs/>
                <w:lang w:val="tr-TR" w:eastAsia="tr-TR"/>
              </w:rPr>
              <w:t>1</w:t>
            </w:r>
            <w:r w:rsidR="00965388" w:rsidRPr="005C0119">
              <w:rPr>
                <w:rFonts w:ascii="Arial" w:hAnsi="Arial" w:cs="Arial"/>
                <w:b/>
                <w:bCs/>
                <w:lang w:val="tr-TR" w:eastAsia="tr-TR"/>
              </w:rPr>
              <w:t>2</w:t>
            </w:r>
          </w:p>
        </w:tc>
        <w:tc>
          <w:tcPr>
            <w:tcW w:w="1701" w:type="dxa"/>
            <w:tcBorders>
              <w:top w:val="single" w:sz="8" w:space="0" w:color="auto"/>
              <w:left w:val="nil"/>
              <w:bottom w:val="single" w:sz="8" w:space="0" w:color="auto"/>
              <w:right w:val="nil"/>
            </w:tcBorders>
            <w:shd w:val="clear" w:color="auto" w:fill="auto"/>
            <w:vAlign w:val="bottom"/>
          </w:tcPr>
          <w:p w:rsidR="00085B91" w:rsidRPr="005C0119" w:rsidRDefault="00085B91" w:rsidP="00085B91">
            <w:pPr>
              <w:jc w:val="right"/>
              <w:rPr>
                <w:rFonts w:ascii="Arial" w:hAnsi="Arial" w:cs="Arial"/>
                <w:b/>
                <w:lang w:val="tr-TR" w:eastAsia="tr-TR"/>
              </w:rPr>
            </w:pPr>
            <w:r w:rsidRPr="005C0119">
              <w:rPr>
                <w:rFonts w:ascii="Arial" w:hAnsi="Arial" w:cs="Arial"/>
                <w:b/>
                <w:bCs/>
                <w:lang w:val="tr-TR" w:eastAsia="tr-TR"/>
              </w:rPr>
              <w:t>Ticari alacaklar</w:t>
            </w:r>
          </w:p>
        </w:tc>
        <w:tc>
          <w:tcPr>
            <w:tcW w:w="1701" w:type="dxa"/>
            <w:tcBorders>
              <w:top w:val="single" w:sz="8" w:space="0" w:color="auto"/>
              <w:left w:val="nil"/>
              <w:bottom w:val="single" w:sz="8" w:space="0" w:color="auto"/>
              <w:right w:val="nil"/>
            </w:tcBorders>
            <w:shd w:val="clear" w:color="auto" w:fill="auto"/>
            <w:vAlign w:val="bottom"/>
          </w:tcPr>
          <w:p w:rsidR="00085B91" w:rsidRPr="005C0119" w:rsidRDefault="00085B91" w:rsidP="00085B91">
            <w:pPr>
              <w:jc w:val="right"/>
              <w:rPr>
                <w:rFonts w:ascii="Arial" w:hAnsi="Arial" w:cs="Arial"/>
                <w:b/>
                <w:lang w:val="tr-TR" w:eastAsia="tr-TR"/>
              </w:rPr>
            </w:pPr>
            <w:r w:rsidRPr="005C0119">
              <w:rPr>
                <w:rFonts w:ascii="Arial" w:hAnsi="Arial" w:cs="Arial"/>
                <w:b/>
                <w:bCs/>
                <w:lang w:val="tr-TR" w:eastAsia="tr-TR"/>
              </w:rPr>
              <w:t>Diğer alacaklar</w:t>
            </w:r>
          </w:p>
        </w:tc>
      </w:tr>
      <w:tr w:rsidR="00085B91" w:rsidRPr="005C0119">
        <w:trPr>
          <w:trHeight w:val="113"/>
        </w:trPr>
        <w:tc>
          <w:tcPr>
            <w:tcW w:w="5689" w:type="dxa"/>
            <w:tcBorders>
              <w:top w:val="single" w:sz="8" w:space="0" w:color="auto"/>
              <w:left w:val="nil"/>
              <w:bottom w:val="nil"/>
              <w:right w:val="nil"/>
            </w:tcBorders>
            <w:shd w:val="clear" w:color="auto" w:fill="auto"/>
          </w:tcPr>
          <w:p w:rsidR="00085B91" w:rsidRPr="005C0119" w:rsidRDefault="00085B91" w:rsidP="00085B91">
            <w:pPr>
              <w:rPr>
                <w:rFonts w:ascii="Arial" w:hAnsi="Arial" w:cs="Arial"/>
                <w:b/>
                <w:lang w:val="tr-TR" w:eastAsia="tr-TR"/>
              </w:rPr>
            </w:pPr>
          </w:p>
        </w:tc>
        <w:tc>
          <w:tcPr>
            <w:tcW w:w="1701"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lang w:val="tr-TR" w:eastAsia="tr-TR"/>
              </w:rPr>
            </w:pPr>
          </w:p>
        </w:tc>
        <w:tc>
          <w:tcPr>
            <w:tcW w:w="1701" w:type="dxa"/>
            <w:tcBorders>
              <w:top w:val="single" w:sz="8" w:space="0" w:color="auto"/>
              <w:left w:val="nil"/>
              <w:bottom w:val="nil"/>
              <w:right w:val="nil"/>
            </w:tcBorders>
            <w:shd w:val="clear" w:color="auto" w:fill="auto"/>
            <w:noWrap/>
            <w:vAlign w:val="bottom"/>
          </w:tcPr>
          <w:p w:rsidR="00085B91" w:rsidRPr="005C0119" w:rsidRDefault="00085B91" w:rsidP="00085B91">
            <w:pPr>
              <w:jc w:val="right"/>
              <w:rPr>
                <w:rFonts w:ascii="Arial" w:hAnsi="Arial" w:cs="Arial"/>
                <w:b/>
                <w:lang w:val="tr-TR" w:eastAsia="tr-TR"/>
              </w:rPr>
            </w:pPr>
          </w:p>
        </w:tc>
      </w:tr>
      <w:tr w:rsidR="00085B91" w:rsidRPr="005C0119">
        <w:trPr>
          <w:trHeight w:val="113"/>
        </w:trPr>
        <w:tc>
          <w:tcPr>
            <w:tcW w:w="5689" w:type="dxa"/>
            <w:tcBorders>
              <w:top w:val="nil"/>
              <w:left w:val="nil"/>
              <w:right w:val="nil"/>
            </w:tcBorders>
            <w:shd w:val="clear" w:color="auto" w:fill="auto"/>
            <w:vAlign w:val="bottom"/>
          </w:tcPr>
          <w:p w:rsidR="00085B91" w:rsidRPr="005C0119" w:rsidRDefault="00085B91" w:rsidP="00085B91">
            <w:pPr>
              <w:rPr>
                <w:rFonts w:ascii="Arial" w:hAnsi="Arial" w:cs="Arial"/>
                <w:b/>
                <w:lang w:val="tr-TR" w:eastAsia="tr-TR"/>
              </w:rPr>
            </w:pPr>
            <w:r w:rsidRPr="005C0119">
              <w:rPr>
                <w:rFonts w:ascii="Arial" w:hAnsi="Arial" w:cs="Arial"/>
                <w:b/>
                <w:lang w:val="tr-TR" w:eastAsia="tr-TR"/>
              </w:rPr>
              <w:t>Vadesi üzerinden 1-30 gün geçmiş</w:t>
            </w:r>
          </w:p>
        </w:tc>
        <w:tc>
          <w:tcPr>
            <w:tcW w:w="1701" w:type="dxa"/>
            <w:tcBorders>
              <w:top w:val="nil"/>
              <w:left w:val="nil"/>
              <w:right w:val="nil"/>
            </w:tcBorders>
            <w:shd w:val="clear" w:color="auto" w:fill="auto"/>
            <w:noWrap/>
            <w:vAlign w:val="bottom"/>
          </w:tcPr>
          <w:p w:rsidR="00085B91" w:rsidRPr="005C0119" w:rsidRDefault="005C0119" w:rsidP="005C0119">
            <w:pPr>
              <w:jc w:val="right"/>
              <w:rPr>
                <w:rFonts w:ascii="Arial" w:hAnsi="Arial" w:cs="Arial"/>
                <w:b/>
                <w:lang w:val="tr-TR" w:eastAsia="tr-TR"/>
              </w:rPr>
            </w:pPr>
            <w:r w:rsidRPr="005C0119">
              <w:rPr>
                <w:rFonts w:ascii="Arial" w:hAnsi="Arial" w:cs="Arial"/>
                <w:b/>
                <w:lang w:val="tr-TR" w:eastAsia="tr-TR"/>
              </w:rPr>
              <w:t>4</w:t>
            </w:r>
            <w:r w:rsidR="00C86BAD" w:rsidRPr="005C0119">
              <w:rPr>
                <w:rFonts w:ascii="Arial" w:hAnsi="Arial" w:cs="Arial"/>
                <w:b/>
                <w:lang w:val="tr-TR" w:eastAsia="tr-TR"/>
              </w:rPr>
              <w:t>.</w:t>
            </w:r>
            <w:r w:rsidRPr="005C0119">
              <w:rPr>
                <w:rFonts w:ascii="Arial" w:hAnsi="Arial" w:cs="Arial"/>
                <w:b/>
                <w:lang w:val="tr-TR" w:eastAsia="tr-TR"/>
              </w:rPr>
              <w:t>656</w:t>
            </w:r>
            <w:r w:rsidR="00C86BAD" w:rsidRPr="005C0119">
              <w:rPr>
                <w:rFonts w:ascii="Arial" w:hAnsi="Arial" w:cs="Arial"/>
                <w:b/>
                <w:lang w:val="tr-TR" w:eastAsia="tr-TR"/>
              </w:rPr>
              <w:t>.</w:t>
            </w:r>
            <w:r w:rsidRPr="005C0119">
              <w:rPr>
                <w:rFonts w:ascii="Arial" w:hAnsi="Arial" w:cs="Arial"/>
                <w:b/>
                <w:lang w:val="tr-TR" w:eastAsia="tr-TR"/>
              </w:rPr>
              <w:t>096</w:t>
            </w:r>
          </w:p>
        </w:tc>
        <w:tc>
          <w:tcPr>
            <w:tcW w:w="1701" w:type="dxa"/>
            <w:tcBorders>
              <w:top w:val="nil"/>
              <w:left w:val="nil"/>
              <w:right w:val="nil"/>
            </w:tcBorders>
            <w:shd w:val="clear" w:color="auto" w:fill="auto"/>
            <w:noWrap/>
            <w:vAlign w:val="bottom"/>
          </w:tcPr>
          <w:p w:rsidR="00085B91" w:rsidRPr="005C0119" w:rsidRDefault="00085B91" w:rsidP="00085B91">
            <w:pPr>
              <w:jc w:val="right"/>
              <w:rPr>
                <w:rFonts w:ascii="Arial" w:hAnsi="Arial" w:cs="Arial"/>
                <w:b/>
                <w:lang w:val="tr-TR" w:eastAsia="tr-TR"/>
              </w:rPr>
            </w:pPr>
            <w:r w:rsidRPr="005C0119">
              <w:rPr>
                <w:rFonts w:ascii="Arial" w:hAnsi="Arial" w:cs="Arial"/>
                <w:b/>
                <w:lang w:val="tr-TR" w:eastAsia="tr-TR"/>
              </w:rPr>
              <w:t>-</w:t>
            </w:r>
          </w:p>
        </w:tc>
      </w:tr>
      <w:tr w:rsidR="00085B91" w:rsidRPr="005C0119">
        <w:trPr>
          <w:trHeight w:val="113"/>
        </w:trPr>
        <w:tc>
          <w:tcPr>
            <w:tcW w:w="5689" w:type="dxa"/>
            <w:tcBorders>
              <w:top w:val="nil"/>
              <w:left w:val="nil"/>
              <w:right w:val="nil"/>
            </w:tcBorders>
            <w:shd w:val="clear" w:color="auto" w:fill="auto"/>
            <w:vAlign w:val="bottom"/>
          </w:tcPr>
          <w:p w:rsidR="00085B91" w:rsidRPr="005C0119" w:rsidRDefault="00085B91" w:rsidP="00085B91">
            <w:pPr>
              <w:rPr>
                <w:rFonts w:ascii="Arial" w:hAnsi="Arial" w:cs="Arial"/>
                <w:b/>
                <w:lang w:val="tr-TR" w:eastAsia="tr-TR"/>
              </w:rPr>
            </w:pPr>
            <w:r w:rsidRPr="005C0119">
              <w:rPr>
                <w:rFonts w:ascii="Arial" w:hAnsi="Arial" w:cs="Arial"/>
                <w:b/>
                <w:lang w:val="tr-TR" w:eastAsia="tr-TR"/>
              </w:rPr>
              <w:t>Vadesi üzerinden 31-60 gün geçmiş</w:t>
            </w:r>
          </w:p>
        </w:tc>
        <w:tc>
          <w:tcPr>
            <w:tcW w:w="1701" w:type="dxa"/>
            <w:tcBorders>
              <w:top w:val="nil"/>
              <w:left w:val="nil"/>
              <w:right w:val="nil"/>
            </w:tcBorders>
            <w:shd w:val="clear" w:color="auto" w:fill="auto"/>
            <w:noWrap/>
            <w:vAlign w:val="bottom"/>
          </w:tcPr>
          <w:p w:rsidR="00085B91" w:rsidRPr="005C0119" w:rsidRDefault="005C0119" w:rsidP="005C0119">
            <w:pPr>
              <w:jc w:val="right"/>
              <w:rPr>
                <w:rFonts w:ascii="Arial" w:hAnsi="Arial" w:cs="Arial"/>
                <w:b/>
                <w:lang w:val="tr-TR" w:eastAsia="tr-TR"/>
              </w:rPr>
            </w:pPr>
            <w:r w:rsidRPr="005C0119">
              <w:rPr>
                <w:rFonts w:ascii="Arial" w:hAnsi="Arial" w:cs="Arial"/>
                <w:b/>
                <w:lang w:val="tr-TR" w:eastAsia="tr-TR"/>
              </w:rPr>
              <w:t>935</w:t>
            </w:r>
            <w:r w:rsidR="00C86BAD" w:rsidRPr="005C0119">
              <w:rPr>
                <w:rFonts w:ascii="Arial" w:hAnsi="Arial" w:cs="Arial"/>
                <w:b/>
                <w:lang w:val="tr-TR" w:eastAsia="tr-TR"/>
              </w:rPr>
              <w:t>.</w:t>
            </w:r>
            <w:r w:rsidRPr="005C0119">
              <w:rPr>
                <w:rFonts w:ascii="Arial" w:hAnsi="Arial" w:cs="Arial"/>
                <w:b/>
                <w:lang w:val="tr-TR" w:eastAsia="tr-TR"/>
              </w:rPr>
              <w:t>409</w:t>
            </w:r>
          </w:p>
        </w:tc>
        <w:tc>
          <w:tcPr>
            <w:tcW w:w="1701" w:type="dxa"/>
            <w:tcBorders>
              <w:top w:val="nil"/>
              <w:left w:val="nil"/>
              <w:right w:val="nil"/>
            </w:tcBorders>
            <w:shd w:val="clear" w:color="auto" w:fill="auto"/>
            <w:noWrap/>
            <w:vAlign w:val="bottom"/>
          </w:tcPr>
          <w:p w:rsidR="00085B91" w:rsidRPr="005C0119" w:rsidRDefault="00085B91" w:rsidP="00085B91">
            <w:pPr>
              <w:jc w:val="right"/>
              <w:rPr>
                <w:rFonts w:ascii="Arial" w:hAnsi="Arial" w:cs="Arial"/>
                <w:b/>
                <w:lang w:val="tr-TR" w:eastAsia="tr-TR"/>
              </w:rPr>
            </w:pPr>
            <w:r w:rsidRPr="005C0119">
              <w:rPr>
                <w:rFonts w:ascii="Arial" w:hAnsi="Arial" w:cs="Arial"/>
                <w:b/>
                <w:lang w:val="tr-TR" w:eastAsia="tr-TR"/>
              </w:rPr>
              <w:t>-</w:t>
            </w:r>
          </w:p>
        </w:tc>
      </w:tr>
      <w:tr w:rsidR="004D1DDC" w:rsidRPr="005C0119" w:rsidTr="002964FC">
        <w:trPr>
          <w:trHeight w:val="113"/>
        </w:trPr>
        <w:tc>
          <w:tcPr>
            <w:tcW w:w="5689" w:type="dxa"/>
            <w:tcBorders>
              <w:top w:val="nil"/>
              <w:left w:val="nil"/>
              <w:right w:val="nil"/>
            </w:tcBorders>
            <w:shd w:val="clear" w:color="auto" w:fill="auto"/>
            <w:vAlign w:val="bottom"/>
          </w:tcPr>
          <w:p w:rsidR="004D1DDC" w:rsidRPr="005C0119" w:rsidRDefault="004D1DDC" w:rsidP="004D1DDC">
            <w:pPr>
              <w:rPr>
                <w:rFonts w:ascii="Arial" w:hAnsi="Arial" w:cs="Arial"/>
                <w:b/>
                <w:lang w:val="tr-TR" w:eastAsia="tr-TR"/>
              </w:rPr>
            </w:pPr>
            <w:r w:rsidRPr="005C0119">
              <w:rPr>
                <w:rFonts w:ascii="Arial" w:hAnsi="Arial" w:cs="Arial"/>
                <w:b/>
                <w:lang w:val="tr-TR" w:eastAsia="tr-TR"/>
              </w:rPr>
              <w:t>Vadesi üzerinden 61-90 gün geçmiş</w:t>
            </w:r>
          </w:p>
        </w:tc>
        <w:tc>
          <w:tcPr>
            <w:tcW w:w="1701" w:type="dxa"/>
            <w:tcBorders>
              <w:top w:val="nil"/>
              <w:left w:val="nil"/>
              <w:right w:val="nil"/>
            </w:tcBorders>
            <w:shd w:val="clear" w:color="auto" w:fill="auto"/>
            <w:noWrap/>
            <w:vAlign w:val="bottom"/>
          </w:tcPr>
          <w:p w:rsidR="004D1DDC" w:rsidRPr="005C0119" w:rsidRDefault="005C0119" w:rsidP="005C0119">
            <w:pPr>
              <w:jc w:val="right"/>
              <w:rPr>
                <w:rFonts w:ascii="Arial" w:hAnsi="Arial" w:cs="Arial"/>
                <w:b/>
                <w:lang w:val="tr-TR" w:eastAsia="tr-TR"/>
              </w:rPr>
            </w:pPr>
            <w:r w:rsidRPr="005C0119">
              <w:rPr>
                <w:rFonts w:ascii="Arial" w:hAnsi="Arial" w:cs="Arial"/>
                <w:b/>
                <w:lang w:val="tr-TR" w:eastAsia="tr-TR"/>
              </w:rPr>
              <w:t>994</w:t>
            </w:r>
            <w:r w:rsidR="00C86BAD" w:rsidRPr="005C0119">
              <w:rPr>
                <w:rFonts w:ascii="Arial" w:hAnsi="Arial" w:cs="Arial"/>
                <w:b/>
                <w:lang w:val="tr-TR" w:eastAsia="tr-TR"/>
              </w:rPr>
              <w:t>.</w:t>
            </w:r>
            <w:r w:rsidRPr="005C0119">
              <w:rPr>
                <w:rFonts w:ascii="Arial" w:hAnsi="Arial" w:cs="Arial"/>
                <w:b/>
                <w:lang w:val="tr-TR" w:eastAsia="tr-TR"/>
              </w:rPr>
              <w:t>430</w:t>
            </w:r>
          </w:p>
        </w:tc>
        <w:tc>
          <w:tcPr>
            <w:tcW w:w="1701" w:type="dxa"/>
            <w:tcBorders>
              <w:top w:val="nil"/>
              <w:left w:val="nil"/>
              <w:right w:val="nil"/>
            </w:tcBorders>
            <w:shd w:val="clear" w:color="auto" w:fill="auto"/>
            <w:noWrap/>
            <w:vAlign w:val="bottom"/>
          </w:tcPr>
          <w:p w:rsidR="004D1DDC" w:rsidRPr="005C0119" w:rsidRDefault="004D1DDC" w:rsidP="002964FC">
            <w:pPr>
              <w:jc w:val="right"/>
              <w:rPr>
                <w:rFonts w:ascii="Arial" w:hAnsi="Arial" w:cs="Arial"/>
                <w:b/>
                <w:lang w:val="tr-TR" w:eastAsia="tr-TR"/>
              </w:rPr>
            </w:pPr>
            <w:r w:rsidRPr="005C0119">
              <w:rPr>
                <w:rFonts w:ascii="Arial" w:hAnsi="Arial" w:cs="Arial"/>
                <w:b/>
                <w:lang w:val="tr-TR" w:eastAsia="tr-TR"/>
              </w:rPr>
              <w:t>-</w:t>
            </w:r>
          </w:p>
        </w:tc>
      </w:tr>
      <w:tr w:rsidR="004D1DDC" w:rsidRPr="005C0119" w:rsidTr="002964FC">
        <w:trPr>
          <w:trHeight w:val="113"/>
        </w:trPr>
        <w:tc>
          <w:tcPr>
            <w:tcW w:w="5689" w:type="dxa"/>
            <w:tcBorders>
              <w:top w:val="nil"/>
              <w:left w:val="nil"/>
              <w:right w:val="nil"/>
            </w:tcBorders>
            <w:shd w:val="clear" w:color="auto" w:fill="auto"/>
            <w:vAlign w:val="bottom"/>
          </w:tcPr>
          <w:p w:rsidR="004D1DDC" w:rsidRPr="005C0119" w:rsidRDefault="004D1DDC" w:rsidP="004D1DDC">
            <w:pPr>
              <w:rPr>
                <w:rFonts w:ascii="Arial" w:hAnsi="Arial" w:cs="Arial"/>
                <w:b/>
                <w:lang w:val="tr-TR" w:eastAsia="tr-TR"/>
              </w:rPr>
            </w:pPr>
            <w:r w:rsidRPr="005C0119">
              <w:rPr>
                <w:rFonts w:ascii="Arial" w:hAnsi="Arial" w:cs="Arial"/>
                <w:b/>
                <w:lang w:val="tr-TR" w:eastAsia="tr-TR"/>
              </w:rPr>
              <w:t>Vadesi üzerinden 91-120 gün geçmiş</w:t>
            </w:r>
          </w:p>
        </w:tc>
        <w:tc>
          <w:tcPr>
            <w:tcW w:w="1701" w:type="dxa"/>
            <w:tcBorders>
              <w:top w:val="nil"/>
              <w:left w:val="nil"/>
              <w:right w:val="nil"/>
            </w:tcBorders>
            <w:shd w:val="clear" w:color="auto" w:fill="auto"/>
            <w:noWrap/>
            <w:vAlign w:val="bottom"/>
          </w:tcPr>
          <w:p w:rsidR="004D1DDC" w:rsidRPr="005C0119" w:rsidRDefault="005C0119" w:rsidP="005C0119">
            <w:pPr>
              <w:jc w:val="right"/>
              <w:rPr>
                <w:rFonts w:ascii="Arial" w:hAnsi="Arial" w:cs="Arial"/>
                <w:b/>
                <w:lang w:val="tr-TR" w:eastAsia="tr-TR"/>
              </w:rPr>
            </w:pPr>
            <w:r w:rsidRPr="005C0119">
              <w:rPr>
                <w:rFonts w:ascii="Arial" w:hAnsi="Arial" w:cs="Arial"/>
                <w:b/>
                <w:lang w:val="tr-TR" w:eastAsia="tr-TR"/>
              </w:rPr>
              <w:t>531</w:t>
            </w:r>
            <w:r w:rsidR="00C86BAD" w:rsidRPr="005C0119">
              <w:rPr>
                <w:rFonts w:ascii="Arial" w:hAnsi="Arial" w:cs="Arial"/>
                <w:b/>
                <w:lang w:val="tr-TR" w:eastAsia="tr-TR"/>
              </w:rPr>
              <w:t>.</w:t>
            </w:r>
            <w:r w:rsidRPr="005C0119">
              <w:rPr>
                <w:rFonts w:ascii="Arial" w:hAnsi="Arial" w:cs="Arial"/>
                <w:b/>
                <w:lang w:val="tr-TR" w:eastAsia="tr-TR"/>
              </w:rPr>
              <w:t>230</w:t>
            </w:r>
          </w:p>
        </w:tc>
        <w:tc>
          <w:tcPr>
            <w:tcW w:w="1701" w:type="dxa"/>
            <w:tcBorders>
              <w:top w:val="nil"/>
              <w:left w:val="nil"/>
              <w:right w:val="nil"/>
            </w:tcBorders>
            <w:shd w:val="clear" w:color="auto" w:fill="auto"/>
            <w:noWrap/>
            <w:vAlign w:val="bottom"/>
          </w:tcPr>
          <w:p w:rsidR="004D1DDC" w:rsidRPr="005C0119" w:rsidRDefault="004D1DDC" w:rsidP="002964FC">
            <w:pPr>
              <w:jc w:val="right"/>
              <w:rPr>
                <w:rFonts w:ascii="Arial" w:hAnsi="Arial" w:cs="Arial"/>
                <w:b/>
                <w:lang w:val="tr-TR" w:eastAsia="tr-TR"/>
              </w:rPr>
            </w:pPr>
            <w:r w:rsidRPr="005C0119">
              <w:rPr>
                <w:rFonts w:ascii="Arial" w:hAnsi="Arial" w:cs="Arial"/>
                <w:b/>
                <w:lang w:val="tr-TR" w:eastAsia="tr-TR"/>
              </w:rPr>
              <w:t>-</w:t>
            </w:r>
          </w:p>
        </w:tc>
      </w:tr>
      <w:tr w:rsidR="00B45FD9" w:rsidRPr="005C0119" w:rsidTr="002964FC">
        <w:trPr>
          <w:trHeight w:val="113"/>
        </w:trPr>
        <w:tc>
          <w:tcPr>
            <w:tcW w:w="5689" w:type="dxa"/>
            <w:tcBorders>
              <w:top w:val="nil"/>
              <w:left w:val="nil"/>
              <w:right w:val="nil"/>
            </w:tcBorders>
            <w:shd w:val="clear" w:color="auto" w:fill="auto"/>
            <w:vAlign w:val="bottom"/>
          </w:tcPr>
          <w:p w:rsidR="00B45FD9" w:rsidRPr="005C0119" w:rsidRDefault="00B45FD9" w:rsidP="00B45FD9">
            <w:pPr>
              <w:rPr>
                <w:rFonts w:ascii="Arial" w:hAnsi="Arial" w:cs="Arial"/>
                <w:b/>
                <w:lang w:val="tr-TR" w:eastAsia="tr-TR"/>
              </w:rPr>
            </w:pPr>
            <w:r w:rsidRPr="005C0119">
              <w:rPr>
                <w:rFonts w:ascii="Arial" w:hAnsi="Arial" w:cs="Arial"/>
                <w:b/>
                <w:lang w:val="tr-TR" w:eastAsia="tr-TR"/>
              </w:rPr>
              <w:t>Vadesi üzerinden 121-180 gün geçmiş</w:t>
            </w:r>
          </w:p>
        </w:tc>
        <w:tc>
          <w:tcPr>
            <w:tcW w:w="1701" w:type="dxa"/>
            <w:tcBorders>
              <w:top w:val="nil"/>
              <w:left w:val="nil"/>
              <w:right w:val="nil"/>
            </w:tcBorders>
            <w:shd w:val="clear" w:color="auto" w:fill="auto"/>
            <w:noWrap/>
            <w:vAlign w:val="bottom"/>
          </w:tcPr>
          <w:p w:rsidR="00B45FD9" w:rsidRPr="005C0119" w:rsidRDefault="005C0119" w:rsidP="005C0119">
            <w:pPr>
              <w:jc w:val="right"/>
              <w:rPr>
                <w:rFonts w:ascii="Arial" w:hAnsi="Arial" w:cs="Arial"/>
                <w:b/>
                <w:lang w:val="tr-TR" w:eastAsia="tr-TR"/>
              </w:rPr>
            </w:pPr>
            <w:r w:rsidRPr="005C0119">
              <w:rPr>
                <w:rFonts w:ascii="Arial" w:hAnsi="Arial" w:cs="Arial"/>
                <w:b/>
                <w:lang w:val="tr-TR" w:eastAsia="tr-TR"/>
              </w:rPr>
              <w:t>4</w:t>
            </w:r>
            <w:r w:rsidR="00C86BAD" w:rsidRPr="005C0119">
              <w:rPr>
                <w:rFonts w:ascii="Arial" w:hAnsi="Arial" w:cs="Arial"/>
                <w:b/>
                <w:lang w:val="tr-TR" w:eastAsia="tr-TR"/>
              </w:rPr>
              <w:t>.</w:t>
            </w:r>
            <w:r w:rsidRPr="005C0119">
              <w:rPr>
                <w:rFonts w:ascii="Arial" w:hAnsi="Arial" w:cs="Arial"/>
                <w:b/>
                <w:lang w:val="tr-TR" w:eastAsia="tr-TR"/>
              </w:rPr>
              <w:t>799</w:t>
            </w:r>
            <w:r w:rsidR="00C86BAD" w:rsidRPr="005C0119">
              <w:rPr>
                <w:rFonts w:ascii="Arial" w:hAnsi="Arial" w:cs="Arial"/>
                <w:b/>
                <w:lang w:val="tr-TR" w:eastAsia="tr-TR"/>
              </w:rPr>
              <w:t>.</w:t>
            </w:r>
            <w:r w:rsidRPr="005C0119">
              <w:rPr>
                <w:rFonts w:ascii="Arial" w:hAnsi="Arial" w:cs="Arial"/>
                <w:b/>
                <w:lang w:val="tr-TR" w:eastAsia="tr-TR"/>
              </w:rPr>
              <w:t>651</w:t>
            </w:r>
          </w:p>
        </w:tc>
        <w:tc>
          <w:tcPr>
            <w:tcW w:w="1701" w:type="dxa"/>
            <w:tcBorders>
              <w:top w:val="nil"/>
              <w:left w:val="nil"/>
              <w:right w:val="nil"/>
            </w:tcBorders>
            <w:shd w:val="clear" w:color="auto" w:fill="auto"/>
            <w:noWrap/>
            <w:vAlign w:val="bottom"/>
          </w:tcPr>
          <w:p w:rsidR="00B45FD9" w:rsidRPr="005C0119" w:rsidRDefault="00B45FD9" w:rsidP="000F1240">
            <w:pPr>
              <w:jc w:val="right"/>
              <w:rPr>
                <w:rFonts w:ascii="Arial" w:hAnsi="Arial" w:cs="Arial"/>
                <w:b/>
                <w:lang w:val="tr-TR" w:eastAsia="tr-TR"/>
              </w:rPr>
            </w:pPr>
            <w:r w:rsidRPr="005C0119">
              <w:rPr>
                <w:rFonts w:ascii="Arial" w:hAnsi="Arial" w:cs="Arial"/>
                <w:b/>
                <w:lang w:val="tr-TR" w:eastAsia="tr-TR"/>
              </w:rPr>
              <w:t>-</w:t>
            </w:r>
          </w:p>
        </w:tc>
      </w:tr>
      <w:tr w:rsidR="00085B91" w:rsidRPr="005C0119">
        <w:trPr>
          <w:trHeight w:val="113"/>
        </w:trPr>
        <w:tc>
          <w:tcPr>
            <w:tcW w:w="5689" w:type="dxa"/>
            <w:tcBorders>
              <w:left w:val="nil"/>
              <w:bottom w:val="single" w:sz="8" w:space="0" w:color="auto"/>
              <w:right w:val="nil"/>
            </w:tcBorders>
            <w:shd w:val="clear" w:color="auto" w:fill="auto"/>
            <w:vAlign w:val="bottom"/>
          </w:tcPr>
          <w:p w:rsidR="00085B91" w:rsidRPr="005C0119" w:rsidRDefault="00085B91" w:rsidP="00085B91">
            <w:pPr>
              <w:rPr>
                <w:rFonts w:ascii="Arial" w:hAnsi="Arial" w:cs="Arial"/>
                <w:b/>
                <w:lang w:val="tr-TR" w:eastAsia="tr-TR"/>
              </w:rPr>
            </w:pPr>
          </w:p>
        </w:tc>
        <w:tc>
          <w:tcPr>
            <w:tcW w:w="1701" w:type="dxa"/>
            <w:tcBorders>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lang w:val="tr-TR" w:eastAsia="tr-TR"/>
              </w:rPr>
            </w:pPr>
          </w:p>
        </w:tc>
        <w:tc>
          <w:tcPr>
            <w:tcW w:w="1701" w:type="dxa"/>
            <w:tcBorders>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lang w:val="tr-TR" w:eastAsia="tr-TR"/>
              </w:rPr>
            </w:pPr>
          </w:p>
        </w:tc>
      </w:tr>
      <w:tr w:rsidR="00085B91" w:rsidRPr="005C0119">
        <w:trPr>
          <w:trHeight w:val="113"/>
        </w:trPr>
        <w:tc>
          <w:tcPr>
            <w:tcW w:w="5689" w:type="dxa"/>
            <w:tcBorders>
              <w:top w:val="single" w:sz="8" w:space="0" w:color="auto"/>
              <w:left w:val="nil"/>
              <w:bottom w:val="double" w:sz="2" w:space="0" w:color="auto"/>
              <w:right w:val="nil"/>
            </w:tcBorders>
            <w:shd w:val="clear" w:color="auto" w:fill="auto"/>
            <w:vAlign w:val="bottom"/>
          </w:tcPr>
          <w:p w:rsidR="00085B91" w:rsidRPr="005C0119" w:rsidRDefault="00085B91" w:rsidP="00085B91">
            <w:pPr>
              <w:rPr>
                <w:rFonts w:ascii="Arial" w:hAnsi="Arial" w:cs="Arial"/>
                <w:b/>
                <w:lang w:val="tr-TR" w:eastAsia="tr-TR"/>
              </w:rPr>
            </w:pPr>
            <w:r w:rsidRPr="005C0119">
              <w:rPr>
                <w:rFonts w:ascii="Arial" w:hAnsi="Arial" w:cs="Arial"/>
                <w:b/>
                <w:lang w:val="tr-TR" w:eastAsia="tr-TR"/>
              </w:rPr>
              <w:t>Toplam vadesi geçen alacaklar</w:t>
            </w:r>
          </w:p>
        </w:tc>
        <w:tc>
          <w:tcPr>
            <w:tcW w:w="1701" w:type="dxa"/>
            <w:tcBorders>
              <w:top w:val="single" w:sz="8" w:space="0" w:color="auto"/>
              <w:left w:val="nil"/>
              <w:bottom w:val="double" w:sz="2" w:space="0" w:color="auto"/>
              <w:right w:val="nil"/>
            </w:tcBorders>
            <w:shd w:val="clear" w:color="auto" w:fill="auto"/>
            <w:noWrap/>
          </w:tcPr>
          <w:p w:rsidR="00085B91" w:rsidRPr="005C0119" w:rsidRDefault="00C86BAD" w:rsidP="00814CA4">
            <w:pPr>
              <w:jc w:val="right"/>
              <w:rPr>
                <w:rFonts w:ascii="Arial" w:hAnsi="Arial" w:cs="Arial"/>
                <w:b/>
                <w:lang w:val="tr-TR" w:eastAsia="tr-TR"/>
              </w:rPr>
            </w:pPr>
            <w:r w:rsidRPr="005C0119">
              <w:rPr>
                <w:rFonts w:ascii="Arial" w:hAnsi="Arial" w:cs="Arial"/>
                <w:b/>
                <w:lang w:val="tr-TR" w:eastAsia="tr-TR"/>
              </w:rPr>
              <w:t>11.916.816</w:t>
            </w:r>
          </w:p>
        </w:tc>
        <w:tc>
          <w:tcPr>
            <w:tcW w:w="1701" w:type="dxa"/>
            <w:tcBorders>
              <w:top w:val="single" w:sz="8" w:space="0" w:color="auto"/>
              <w:left w:val="nil"/>
              <w:bottom w:val="double" w:sz="2" w:space="0" w:color="auto"/>
              <w:right w:val="nil"/>
            </w:tcBorders>
            <w:shd w:val="clear" w:color="auto" w:fill="auto"/>
            <w:noWrap/>
            <w:vAlign w:val="bottom"/>
          </w:tcPr>
          <w:p w:rsidR="00085B91" w:rsidRPr="005C0119" w:rsidRDefault="00085B91" w:rsidP="00085B91">
            <w:pPr>
              <w:jc w:val="right"/>
              <w:rPr>
                <w:rFonts w:ascii="Arial" w:hAnsi="Arial" w:cs="Arial"/>
                <w:b/>
                <w:lang w:val="tr-TR" w:eastAsia="tr-TR"/>
              </w:rPr>
            </w:pPr>
            <w:r w:rsidRPr="005C0119">
              <w:rPr>
                <w:rFonts w:ascii="Arial" w:hAnsi="Arial" w:cs="Arial"/>
                <w:b/>
                <w:lang w:val="tr-TR" w:eastAsia="tr-TR"/>
              </w:rPr>
              <w:t>-</w:t>
            </w:r>
          </w:p>
        </w:tc>
      </w:tr>
      <w:tr w:rsidR="00085B91" w:rsidRPr="005C0119">
        <w:trPr>
          <w:trHeight w:val="113"/>
        </w:trPr>
        <w:tc>
          <w:tcPr>
            <w:tcW w:w="5689" w:type="dxa"/>
            <w:tcBorders>
              <w:top w:val="double" w:sz="2" w:space="0" w:color="auto"/>
              <w:left w:val="nil"/>
              <w:bottom w:val="single" w:sz="8" w:space="0" w:color="auto"/>
              <w:right w:val="nil"/>
            </w:tcBorders>
            <w:shd w:val="clear" w:color="auto" w:fill="auto"/>
            <w:noWrap/>
            <w:vAlign w:val="bottom"/>
          </w:tcPr>
          <w:p w:rsidR="00085B91" w:rsidRPr="005C0119" w:rsidRDefault="00085B91" w:rsidP="00085B91">
            <w:pPr>
              <w:rPr>
                <w:rFonts w:ascii="Arial" w:hAnsi="Arial" w:cs="Arial"/>
                <w:b/>
                <w:lang w:val="tr-TR" w:eastAsia="tr-TR"/>
              </w:rPr>
            </w:pPr>
          </w:p>
        </w:tc>
        <w:tc>
          <w:tcPr>
            <w:tcW w:w="1701" w:type="dxa"/>
            <w:tcBorders>
              <w:top w:val="double" w:sz="2" w:space="0" w:color="auto"/>
              <w:left w:val="nil"/>
              <w:bottom w:val="single" w:sz="8" w:space="0" w:color="auto"/>
              <w:right w:val="nil"/>
            </w:tcBorders>
            <w:shd w:val="clear" w:color="auto" w:fill="auto"/>
            <w:noWrap/>
          </w:tcPr>
          <w:p w:rsidR="00085B91" w:rsidRPr="005C0119" w:rsidRDefault="00085B91" w:rsidP="00085B91">
            <w:pPr>
              <w:jc w:val="right"/>
              <w:rPr>
                <w:rFonts w:ascii="Arial" w:hAnsi="Arial" w:cs="Arial"/>
                <w:b/>
                <w:lang w:val="tr-TR" w:eastAsia="tr-TR"/>
              </w:rPr>
            </w:pPr>
          </w:p>
        </w:tc>
        <w:tc>
          <w:tcPr>
            <w:tcW w:w="1701" w:type="dxa"/>
            <w:tcBorders>
              <w:top w:val="double" w:sz="2" w:space="0" w:color="auto"/>
              <w:left w:val="nil"/>
              <w:bottom w:val="single" w:sz="8" w:space="0" w:color="auto"/>
              <w:right w:val="nil"/>
            </w:tcBorders>
            <w:shd w:val="clear" w:color="auto" w:fill="auto"/>
            <w:noWrap/>
            <w:vAlign w:val="bottom"/>
          </w:tcPr>
          <w:p w:rsidR="00085B91" w:rsidRPr="005C0119" w:rsidRDefault="00085B91" w:rsidP="00085B91">
            <w:pPr>
              <w:jc w:val="right"/>
              <w:rPr>
                <w:rFonts w:ascii="Arial" w:hAnsi="Arial" w:cs="Arial"/>
                <w:b/>
                <w:lang w:val="tr-TR" w:eastAsia="tr-TR"/>
              </w:rPr>
            </w:pPr>
          </w:p>
        </w:tc>
      </w:tr>
      <w:tr w:rsidR="00085B91" w:rsidRPr="00DB1893">
        <w:trPr>
          <w:trHeight w:val="113"/>
        </w:trPr>
        <w:tc>
          <w:tcPr>
            <w:tcW w:w="5689" w:type="dxa"/>
            <w:tcBorders>
              <w:top w:val="single" w:sz="8" w:space="0" w:color="auto"/>
              <w:left w:val="nil"/>
              <w:bottom w:val="double" w:sz="2" w:space="0" w:color="auto"/>
              <w:right w:val="nil"/>
            </w:tcBorders>
            <w:shd w:val="clear" w:color="auto" w:fill="auto"/>
            <w:noWrap/>
            <w:vAlign w:val="bottom"/>
          </w:tcPr>
          <w:p w:rsidR="00085B91" w:rsidRPr="005C0119" w:rsidRDefault="00085B91" w:rsidP="00085B91">
            <w:pPr>
              <w:rPr>
                <w:rFonts w:ascii="Arial" w:hAnsi="Arial" w:cs="Arial"/>
                <w:b/>
                <w:lang w:val="tr-TR" w:eastAsia="tr-TR"/>
              </w:rPr>
            </w:pPr>
            <w:r w:rsidRPr="005C0119">
              <w:rPr>
                <w:rFonts w:ascii="Arial" w:hAnsi="Arial" w:cs="Arial"/>
                <w:b/>
                <w:lang w:val="tr-TR" w:eastAsia="tr-TR"/>
              </w:rPr>
              <w:t>Teminat, vs ile güvence altına alınmış kısmı</w:t>
            </w:r>
          </w:p>
        </w:tc>
        <w:tc>
          <w:tcPr>
            <w:tcW w:w="1701" w:type="dxa"/>
            <w:tcBorders>
              <w:top w:val="single" w:sz="8" w:space="0" w:color="auto"/>
              <w:left w:val="nil"/>
              <w:bottom w:val="double" w:sz="2" w:space="0" w:color="auto"/>
              <w:right w:val="nil"/>
            </w:tcBorders>
            <w:shd w:val="clear" w:color="auto" w:fill="auto"/>
            <w:noWrap/>
          </w:tcPr>
          <w:p w:rsidR="00085B91" w:rsidRPr="005C0119" w:rsidRDefault="00C86BAD" w:rsidP="005C0119">
            <w:pPr>
              <w:jc w:val="right"/>
              <w:rPr>
                <w:rFonts w:ascii="Arial" w:hAnsi="Arial" w:cs="Arial"/>
                <w:b/>
                <w:lang w:val="tr-TR" w:eastAsia="tr-TR"/>
              </w:rPr>
            </w:pPr>
            <w:r w:rsidRPr="005C0119">
              <w:rPr>
                <w:rFonts w:ascii="Arial" w:hAnsi="Arial" w:cs="Arial"/>
                <w:b/>
                <w:lang w:val="tr-TR" w:eastAsia="tr-TR"/>
              </w:rPr>
              <w:t>7.</w:t>
            </w:r>
            <w:r w:rsidR="005C0119" w:rsidRPr="005C0119">
              <w:rPr>
                <w:rFonts w:ascii="Arial" w:hAnsi="Arial" w:cs="Arial"/>
                <w:b/>
                <w:lang w:val="tr-TR" w:eastAsia="tr-TR"/>
              </w:rPr>
              <w:t>049</w:t>
            </w:r>
            <w:r w:rsidRPr="005C0119">
              <w:rPr>
                <w:rFonts w:ascii="Arial" w:hAnsi="Arial" w:cs="Arial"/>
                <w:b/>
                <w:lang w:val="tr-TR" w:eastAsia="tr-TR"/>
              </w:rPr>
              <w:t>.</w:t>
            </w:r>
            <w:r w:rsidR="005C0119" w:rsidRPr="005C0119">
              <w:rPr>
                <w:rFonts w:ascii="Arial" w:hAnsi="Arial" w:cs="Arial"/>
                <w:b/>
                <w:lang w:val="tr-TR" w:eastAsia="tr-TR"/>
              </w:rPr>
              <w:t>273</w:t>
            </w:r>
          </w:p>
        </w:tc>
        <w:tc>
          <w:tcPr>
            <w:tcW w:w="1701" w:type="dxa"/>
            <w:tcBorders>
              <w:top w:val="single" w:sz="8" w:space="0" w:color="auto"/>
              <w:left w:val="nil"/>
              <w:bottom w:val="double" w:sz="2" w:space="0" w:color="auto"/>
              <w:right w:val="nil"/>
            </w:tcBorders>
            <w:shd w:val="clear" w:color="auto" w:fill="auto"/>
            <w:noWrap/>
            <w:vAlign w:val="bottom"/>
          </w:tcPr>
          <w:p w:rsidR="00085B91" w:rsidRPr="00DB1893" w:rsidRDefault="00085B91" w:rsidP="00085B91">
            <w:pPr>
              <w:jc w:val="right"/>
              <w:rPr>
                <w:rFonts w:ascii="Arial" w:hAnsi="Arial" w:cs="Arial"/>
                <w:b/>
                <w:lang w:val="tr-TR" w:eastAsia="tr-TR"/>
              </w:rPr>
            </w:pPr>
            <w:r w:rsidRPr="005C0119">
              <w:rPr>
                <w:rFonts w:ascii="Arial" w:hAnsi="Arial" w:cs="Arial"/>
                <w:b/>
                <w:lang w:val="tr-TR" w:eastAsia="tr-TR"/>
              </w:rPr>
              <w:t>-</w:t>
            </w:r>
          </w:p>
        </w:tc>
      </w:tr>
      <w:tr w:rsidR="00085B91" w:rsidRPr="00DB1893">
        <w:trPr>
          <w:trHeight w:val="113"/>
        </w:trPr>
        <w:tc>
          <w:tcPr>
            <w:tcW w:w="5689" w:type="dxa"/>
            <w:tcBorders>
              <w:top w:val="double" w:sz="2" w:space="0" w:color="auto"/>
              <w:left w:val="nil"/>
              <w:bottom w:val="single" w:sz="8" w:space="0" w:color="auto"/>
              <w:right w:val="nil"/>
            </w:tcBorders>
            <w:shd w:val="clear" w:color="auto" w:fill="auto"/>
            <w:noWrap/>
            <w:vAlign w:val="bottom"/>
          </w:tcPr>
          <w:p w:rsidR="00085B91" w:rsidRPr="00DB1893" w:rsidRDefault="00085B91" w:rsidP="00085B91">
            <w:pPr>
              <w:rPr>
                <w:rFonts w:ascii="Arial" w:hAnsi="Arial" w:cs="Arial"/>
                <w:lang w:val="tr-TR" w:eastAsia="tr-TR"/>
              </w:rPr>
            </w:pPr>
          </w:p>
        </w:tc>
        <w:tc>
          <w:tcPr>
            <w:tcW w:w="3402" w:type="dxa"/>
            <w:gridSpan w:val="2"/>
            <w:tcBorders>
              <w:top w:val="double" w:sz="2" w:space="0" w:color="auto"/>
              <w:left w:val="nil"/>
              <w:bottom w:val="single" w:sz="8" w:space="0" w:color="auto"/>
              <w:right w:val="nil"/>
            </w:tcBorders>
            <w:shd w:val="clear" w:color="auto" w:fill="auto"/>
            <w:vAlign w:val="bottom"/>
          </w:tcPr>
          <w:p w:rsidR="00085B91" w:rsidRPr="00DB1893" w:rsidRDefault="00085B91" w:rsidP="00085B91">
            <w:pPr>
              <w:jc w:val="right"/>
              <w:rPr>
                <w:rFonts w:ascii="Arial" w:hAnsi="Arial" w:cs="Arial"/>
                <w:bCs/>
                <w:u w:val="single"/>
                <w:lang w:val="tr-TR" w:eastAsia="tr-TR"/>
              </w:rPr>
            </w:pPr>
          </w:p>
        </w:tc>
      </w:tr>
      <w:tr w:rsidR="00AE2A99" w:rsidRPr="00DB1893" w:rsidTr="00AE2A99">
        <w:trPr>
          <w:trHeight w:val="113"/>
        </w:trPr>
        <w:tc>
          <w:tcPr>
            <w:tcW w:w="5689"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rPr>
                <w:rFonts w:ascii="Arial" w:hAnsi="Arial" w:cs="Arial"/>
                <w:lang w:val="tr-TR" w:eastAsia="tr-TR"/>
              </w:rPr>
            </w:pPr>
          </w:p>
        </w:tc>
        <w:tc>
          <w:tcPr>
            <w:tcW w:w="3402" w:type="dxa"/>
            <w:gridSpan w:val="2"/>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lang w:val="tr-TR" w:eastAsia="tr-TR"/>
              </w:rPr>
            </w:pPr>
            <w:r w:rsidRPr="00DB1893">
              <w:rPr>
                <w:rFonts w:ascii="Arial" w:hAnsi="Arial" w:cs="Arial"/>
                <w:bCs/>
                <w:lang w:val="tr-TR" w:eastAsia="tr-TR"/>
              </w:rPr>
              <w:t>Alacaklar</w:t>
            </w:r>
          </w:p>
        </w:tc>
      </w:tr>
      <w:tr w:rsidR="00AE2A99" w:rsidRPr="00DB1893" w:rsidTr="00AE2A99">
        <w:trPr>
          <w:trHeight w:val="113"/>
        </w:trPr>
        <w:tc>
          <w:tcPr>
            <w:tcW w:w="5689" w:type="dxa"/>
            <w:tcBorders>
              <w:top w:val="single" w:sz="8" w:space="0" w:color="auto"/>
              <w:left w:val="nil"/>
              <w:bottom w:val="single" w:sz="8" w:space="0" w:color="auto"/>
              <w:right w:val="nil"/>
            </w:tcBorders>
            <w:shd w:val="clear" w:color="auto" w:fill="auto"/>
            <w:noWrap/>
            <w:vAlign w:val="bottom"/>
          </w:tcPr>
          <w:p w:rsidR="00AE2A99" w:rsidRPr="00DB1893" w:rsidRDefault="00AE2A99" w:rsidP="003253E3">
            <w:pPr>
              <w:rPr>
                <w:rFonts w:ascii="Arial" w:hAnsi="Arial" w:cs="Arial"/>
                <w:lang w:val="tr-TR" w:eastAsia="tr-TR"/>
              </w:rPr>
            </w:pPr>
            <w:r w:rsidRPr="00DB1893">
              <w:rPr>
                <w:rFonts w:ascii="Arial" w:hAnsi="Arial" w:cs="Arial"/>
                <w:bCs/>
                <w:lang w:val="tr-TR" w:eastAsia="tr-TR"/>
              </w:rPr>
              <w:t>31 Aralık 201</w:t>
            </w:r>
            <w:r w:rsidR="003253E3" w:rsidRPr="00DB1893">
              <w:rPr>
                <w:rFonts w:ascii="Arial" w:hAnsi="Arial" w:cs="Arial"/>
                <w:bCs/>
                <w:lang w:val="tr-TR" w:eastAsia="tr-TR"/>
              </w:rPr>
              <w:t>1</w:t>
            </w:r>
          </w:p>
        </w:tc>
        <w:tc>
          <w:tcPr>
            <w:tcW w:w="1701" w:type="dxa"/>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lang w:val="tr-TR" w:eastAsia="tr-TR"/>
              </w:rPr>
            </w:pPr>
            <w:r w:rsidRPr="00DB1893">
              <w:rPr>
                <w:rFonts w:ascii="Arial" w:hAnsi="Arial" w:cs="Arial"/>
                <w:bCs/>
                <w:lang w:val="tr-TR" w:eastAsia="tr-TR"/>
              </w:rPr>
              <w:t>Ticari alacaklar</w:t>
            </w:r>
          </w:p>
        </w:tc>
        <w:tc>
          <w:tcPr>
            <w:tcW w:w="1701" w:type="dxa"/>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lang w:val="tr-TR" w:eastAsia="tr-TR"/>
              </w:rPr>
            </w:pPr>
            <w:r w:rsidRPr="00DB1893">
              <w:rPr>
                <w:rFonts w:ascii="Arial" w:hAnsi="Arial" w:cs="Arial"/>
                <w:bCs/>
                <w:lang w:val="tr-TR" w:eastAsia="tr-TR"/>
              </w:rPr>
              <w:t>Diğer alacaklar</w:t>
            </w:r>
          </w:p>
        </w:tc>
      </w:tr>
      <w:tr w:rsidR="00AE2A99" w:rsidRPr="00DB1893" w:rsidTr="00AE2A99">
        <w:trPr>
          <w:trHeight w:val="113"/>
        </w:trPr>
        <w:tc>
          <w:tcPr>
            <w:tcW w:w="5689" w:type="dxa"/>
            <w:tcBorders>
              <w:top w:val="single" w:sz="8" w:space="0" w:color="auto"/>
              <w:left w:val="nil"/>
              <w:bottom w:val="nil"/>
              <w:right w:val="nil"/>
            </w:tcBorders>
            <w:shd w:val="clear" w:color="auto" w:fill="auto"/>
          </w:tcPr>
          <w:p w:rsidR="00AE2A99" w:rsidRPr="00DB1893" w:rsidRDefault="00AE2A99" w:rsidP="00AE2A99">
            <w:pPr>
              <w:rPr>
                <w:rFonts w:ascii="Arial" w:hAnsi="Arial" w:cs="Arial"/>
                <w:lang w:val="tr-TR" w:eastAsia="tr-TR"/>
              </w:rPr>
            </w:pPr>
          </w:p>
        </w:tc>
        <w:tc>
          <w:tcPr>
            <w:tcW w:w="1701"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c>
          <w:tcPr>
            <w:tcW w:w="1701"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689" w:type="dxa"/>
            <w:tcBorders>
              <w:top w:val="nil"/>
              <w:left w:val="nil"/>
              <w:right w:val="nil"/>
            </w:tcBorders>
            <w:shd w:val="clear" w:color="auto" w:fill="auto"/>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Vadesi üzerinden 1-30 gün geçmiş</w:t>
            </w:r>
          </w:p>
        </w:tc>
        <w:tc>
          <w:tcPr>
            <w:tcW w:w="1701" w:type="dxa"/>
            <w:tcBorders>
              <w:top w:val="nil"/>
              <w:left w:val="nil"/>
              <w:right w:val="nil"/>
            </w:tcBorders>
            <w:shd w:val="clear" w:color="auto" w:fill="auto"/>
            <w:noWrap/>
            <w:vAlign w:val="bottom"/>
          </w:tcPr>
          <w:p w:rsidR="00AE2A99" w:rsidRPr="00DB1893" w:rsidRDefault="00C86BAD" w:rsidP="003253E3">
            <w:pPr>
              <w:jc w:val="right"/>
              <w:rPr>
                <w:rFonts w:ascii="Arial" w:hAnsi="Arial" w:cs="Arial"/>
                <w:lang w:val="tr-TR" w:eastAsia="tr-TR"/>
              </w:rPr>
            </w:pPr>
            <w:r>
              <w:rPr>
                <w:rFonts w:ascii="Arial" w:hAnsi="Arial" w:cs="Arial"/>
                <w:lang w:val="tr-TR" w:eastAsia="tr-TR"/>
              </w:rPr>
              <w:t>3.306.397</w:t>
            </w:r>
          </w:p>
        </w:tc>
        <w:tc>
          <w:tcPr>
            <w:tcW w:w="1701" w:type="dxa"/>
            <w:tcBorders>
              <w:top w:val="nil"/>
              <w:left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r w:rsidR="00AE2A99" w:rsidRPr="00DB1893" w:rsidTr="00AE2A99">
        <w:trPr>
          <w:trHeight w:val="113"/>
        </w:trPr>
        <w:tc>
          <w:tcPr>
            <w:tcW w:w="5689" w:type="dxa"/>
            <w:tcBorders>
              <w:top w:val="nil"/>
              <w:left w:val="nil"/>
              <w:right w:val="nil"/>
            </w:tcBorders>
            <w:shd w:val="clear" w:color="auto" w:fill="auto"/>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Vadesi üzerinden 31-60 gün geçmiş</w:t>
            </w:r>
          </w:p>
        </w:tc>
        <w:tc>
          <w:tcPr>
            <w:tcW w:w="1701" w:type="dxa"/>
            <w:tcBorders>
              <w:top w:val="nil"/>
              <w:left w:val="nil"/>
              <w:right w:val="nil"/>
            </w:tcBorders>
            <w:shd w:val="clear" w:color="auto" w:fill="auto"/>
            <w:noWrap/>
            <w:vAlign w:val="bottom"/>
          </w:tcPr>
          <w:p w:rsidR="00AE2A99" w:rsidRPr="00DB1893" w:rsidRDefault="00C86BAD" w:rsidP="00AE2A99">
            <w:pPr>
              <w:jc w:val="right"/>
              <w:rPr>
                <w:rFonts w:ascii="Arial" w:hAnsi="Arial" w:cs="Arial"/>
                <w:lang w:val="tr-TR" w:eastAsia="tr-TR"/>
              </w:rPr>
            </w:pPr>
            <w:r>
              <w:rPr>
                <w:rFonts w:ascii="Arial" w:hAnsi="Arial" w:cs="Arial"/>
                <w:lang w:val="tr-TR" w:eastAsia="tr-TR"/>
              </w:rPr>
              <w:t>963.791</w:t>
            </w:r>
          </w:p>
        </w:tc>
        <w:tc>
          <w:tcPr>
            <w:tcW w:w="1701" w:type="dxa"/>
            <w:tcBorders>
              <w:top w:val="nil"/>
              <w:left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r w:rsidR="00AE2A99" w:rsidRPr="00DB1893" w:rsidTr="00AE2A99">
        <w:trPr>
          <w:trHeight w:val="113"/>
        </w:trPr>
        <w:tc>
          <w:tcPr>
            <w:tcW w:w="5689" w:type="dxa"/>
            <w:tcBorders>
              <w:top w:val="nil"/>
              <w:left w:val="nil"/>
              <w:right w:val="nil"/>
            </w:tcBorders>
            <w:shd w:val="clear" w:color="auto" w:fill="auto"/>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Vadesi üzerinden 61-90 gün geçmiş</w:t>
            </w:r>
          </w:p>
        </w:tc>
        <w:tc>
          <w:tcPr>
            <w:tcW w:w="1701" w:type="dxa"/>
            <w:tcBorders>
              <w:top w:val="nil"/>
              <w:left w:val="nil"/>
              <w:right w:val="nil"/>
            </w:tcBorders>
            <w:shd w:val="clear" w:color="auto" w:fill="auto"/>
            <w:noWrap/>
            <w:vAlign w:val="bottom"/>
          </w:tcPr>
          <w:p w:rsidR="00AE2A99" w:rsidRPr="00DB1893" w:rsidRDefault="00C86BAD" w:rsidP="00AE2A99">
            <w:pPr>
              <w:jc w:val="right"/>
              <w:rPr>
                <w:rFonts w:ascii="Arial" w:hAnsi="Arial" w:cs="Arial"/>
                <w:lang w:val="tr-TR" w:eastAsia="tr-TR"/>
              </w:rPr>
            </w:pPr>
            <w:r>
              <w:rPr>
                <w:rFonts w:ascii="Arial" w:hAnsi="Arial" w:cs="Arial"/>
                <w:lang w:val="tr-TR" w:eastAsia="tr-TR"/>
              </w:rPr>
              <w:t>1.096.309</w:t>
            </w:r>
          </w:p>
        </w:tc>
        <w:tc>
          <w:tcPr>
            <w:tcW w:w="1701" w:type="dxa"/>
            <w:tcBorders>
              <w:top w:val="nil"/>
              <w:left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r w:rsidR="003253E3" w:rsidRPr="00DB1893" w:rsidTr="00143202">
        <w:trPr>
          <w:trHeight w:val="113"/>
        </w:trPr>
        <w:tc>
          <w:tcPr>
            <w:tcW w:w="5689" w:type="dxa"/>
            <w:tcBorders>
              <w:top w:val="nil"/>
              <w:left w:val="nil"/>
              <w:right w:val="nil"/>
            </w:tcBorders>
            <w:shd w:val="clear" w:color="auto" w:fill="auto"/>
            <w:vAlign w:val="bottom"/>
          </w:tcPr>
          <w:p w:rsidR="003253E3" w:rsidRPr="00DB1893" w:rsidRDefault="003253E3" w:rsidP="00143202">
            <w:pPr>
              <w:rPr>
                <w:rFonts w:ascii="Arial" w:hAnsi="Arial" w:cs="Arial"/>
                <w:lang w:val="tr-TR" w:eastAsia="tr-TR"/>
              </w:rPr>
            </w:pPr>
            <w:r w:rsidRPr="00DB1893">
              <w:rPr>
                <w:rFonts w:ascii="Arial" w:hAnsi="Arial" w:cs="Arial"/>
                <w:lang w:val="tr-TR" w:eastAsia="tr-TR"/>
              </w:rPr>
              <w:t>Vadesi üzerinden 91-120 gün geçmiş</w:t>
            </w:r>
          </w:p>
        </w:tc>
        <w:tc>
          <w:tcPr>
            <w:tcW w:w="1701" w:type="dxa"/>
            <w:tcBorders>
              <w:top w:val="nil"/>
              <w:left w:val="nil"/>
              <w:right w:val="nil"/>
            </w:tcBorders>
            <w:shd w:val="clear" w:color="auto" w:fill="auto"/>
            <w:noWrap/>
            <w:vAlign w:val="bottom"/>
          </w:tcPr>
          <w:p w:rsidR="003253E3" w:rsidRPr="00DB1893" w:rsidRDefault="00C86BAD" w:rsidP="00143202">
            <w:pPr>
              <w:jc w:val="right"/>
              <w:rPr>
                <w:rFonts w:ascii="Arial" w:hAnsi="Arial" w:cs="Arial"/>
                <w:lang w:val="tr-TR" w:eastAsia="tr-TR"/>
              </w:rPr>
            </w:pPr>
            <w:r>
              <w:rPr>
                <w:rFonts w:ascii="Arial" w:hAnsi="Arial" w:cs="Arial"/>
                <w:lang w:val="tr-TR" w:eastAsia="tr-TR"/>
              </w:rPr>
              <w:t>1.570.828</w:t>
            </w:r>
          </w:p>
        </w:tc>
        <w:tc>
          <w:tcPr>
            <w:tcW w:w="1701" w:type="dxa"/>
            <w:tcBorders>
              <w:top w:val="nil"/>
              <w:left w:val="nil"/>
              <w:right w:val="nil"/>
            </w:tcBorders>
            <w:shd w:val="clear" w:color="auto" w:fill="auto"/>
            <w:noWrap/>
            <w:vAlign w:val="bottom"/>
          </w:tcPr>
          <w:p w:rsidR="003253E3" w:rsidRPr="00DB1893" w:rsidRDefault="003253E3" w:rsidP="00143202">
            <w:pPr>
              <w:jc w:val="right"/>
              <w:rPr>
                <w:rFonts w:ascii="Arial" w:hAnsi="Arial" w:cs="Arial"/>
                <w:lang w:val="tr-TR" w:eastAsia="tr-TR"/>
              </w:rPr>
            </w:pPr>
            <w:r w:rsidRPr="00DB1893">
              <w:rPr>
                <w:rFonts w:ascii="Arial" w:hAnsi="Arial" w:cs="Arial"/>
                <w:lang w:val="tr-TR" w:eastAsia="tr-TR"/>
              </w:rPr>
              <w:t>-</w:t>
            </w:r>
          </w:p>
        </w:tc>
      </w:tr>
      <w:tr w:rsidR="003253E3" w:rsidRPr="00DB1893" w:rsidTr="00143202">
        <w:trPr>
          <w:trHeight w:val="113"/>
        </w:trPr>
        <w:tc>
          <w:tcPr>
            <w:tcW w:w="5689" w:type="dxa"/>
            <w:tcBorders>
              <w:top w:val="nil"/>
              <w:left w:val="nil"/>
              <w:right w:val="nil"/>
            </w:tcBorders>
            <w:shd w:val="clear" w:color="auto" w:fill="auto"/>
            <w:vAlign w:val="bottom"/>
          </w:tcPr>
          <w:p w:rsidR="003253E3" w:rsidRPr="00DB1893" w:rsidRDefault="003253E3" w:rsidP="003253E3">
            <w:pPr>
              <w:rPr>
                <w:rFonts w:ascii="Arial" w:hAnsi="Arial" w:cs="Arial"/>
                <w:lang w:val="tr-TR" w:eastAsia="tr-TR"/>
              </w:rPr>
            </w:pPr>
            <w:r w:rsidRPr="00DB1893">
              <w:rPr>
                <w:rFonts w:ascii="Arial" w:hAnsi="Arial" w:cs="Arial"/>
                <w:lang w:val="tr-TR" w:eastAsia="tr-TR"/>
              </w:rPr>
              <w:t>Vadesi üzerinden 121-180 gün geçmiş</w:t>
            </w:r>
          </w:p>
        </w:tc>
        <w:tc>
          <w:tcPr>
            <w:tcW w:w="1701" w:type="dxa"/>
            <w:tcBorders>
              <w:top w:val="nil"/>
              <w:left w:val="nil"/>
              <w:right w:val="nil"/>
            </w:tcBorders>
            <w:shd w:val="clear" w:color="auto" w:fill="auto"/>
            <w:noWrap/>
            <w:vAlign w:val="bottom"/>
          </w:tcPr>
          <w:p w:rsidR="003253E3" w:rsidRPr="00DB1893" w:rsidRDefault="00C86BAD" w:rsidP="00143202">
            <w:pPr>
              <w:jc w:val="right"/>
              <w:rPr>
                <w:rFonts w:ascii="Arial" w:hAnsi="Arial" w:cs="Arial"/>
                <w:lang w:val="tr-TR" w:eastAsia="tr-TR"/>
              </w:rPr>
            </w:pPr>
            <w:r>
              <w:rPr>
                <w:rFonts w:ascii="Arial" w:hAnsi="Arial" w:cs="Arial"/>
                <w:lang w:val="tr-TR" w:eastAsia="tr-TR"/>
              </w:rPr>
              <w:t>6.289.943</w:t>
            </w:r>
          </w:p>
        </w:tc>
        <w:tc>
          <w:tcPr>
            <w:tcW w:w="1701" w:type="dxa"/>
            <w:tcBorders>
              <w:top w:val="nil"/>
              <w:left w:val="nil"/>
              <w:right w:val="nil"/>
            </w:tcBorders>
            <w:shd w:val="clear" w:color="auto" w:fill="auto"/>
            <w:noWrap/>
            <w:vAlign w:val="bottom"/>
          </w:tcPr>
          <w:p w:rsidR="003253E3" w:rsidRPr="00DB1893" w:rsidRDefault="003253E3" w:rsidP="00143202">
            <w:pPr>
              <w:jc w:val="right"/>
              <w:rPr>
                <w:rFonts w:ascii="Arial" w:hAnsi="Arial" w:cs="Arial"/>
                <w:lang w:val="tr-TR" w:eastAsia="tr-TR"/>
              </w:rPr>
            </w:pPr>
            <w:r w:rsidRPr="00DB1893">
              <w:rPr>
                <w:rFonts w:ascii="Arial" w:hAnsi="Arial" w:cs="Arial"/>
                <w:lang w:val="tr-TR" w:eastAsia="tr-TR"/>
              </w:rPr>
              <w:t>-</w:t>
            </w:r>
          </w:p>
        </w:tc>
      </w:tr>
      <w:tr w:rsidR="00AE2A99" w:rsidRPr="00DB1893" w:rsidTr="00AE2A99">
        <w:trPr>
          <w:trHeight w:val="113"/>
        </w:trPr>
        <w:tc>
          <w:tcPr>
            <w:tcW w:w="5689" w:type="dxa"/>
            <w:tcBorders>
              <w:left w:val="nil"/>
              <w:bottom w:val="single" w:sz="8" w:space="0" w:color="auto"/>
              <w:right w:val="nil"/>
            </w:tcBorders>
            <w:shd w:val="clear" w:color="auto" w:fill="auto"/>
            <w:vAlign w:val="bottom"/>
          </w:tcPr>
          <w:p w:rsidR="00AE2A99" w:rsidRPr="00DB1893" w:rsidRDefault="00AE2A99" w:rsidP="00AE2A99">
            <w:pPr>
              <w:rPr>
                <w:rFonts w:ascii="Arial" w:hAnsi="Arial" w:cs="Arial"/>
                <w:lang w:val="tr-TR" w:eastAsia="tr-TR"/>
              </w:rPr>
            </w:pPr>
          </w:p>
        </w:tc>
        <w:tc>
          <w:tcPr>
            <w:tcW w:w="1701" w:type="dxa"/>
            <w:tcBorders>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c>
          <w:tcPr>
            <w:tcW w:w="1701" w:type="dxa"/>
            <w:tcBorders>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689" w:type="dxa"/>
            <w:tcBorders>
              <w:top w:val="single" w:sz="8" w:space="0" w:color="auto"/>
              <w:left w:val="nil"/>
              <w:bottom w:val="double" w:sz="2" w:space="0" w:color="auto"/>
              <w:right w:val="nil"/>
            </w:tcBorders>
            <w:shd w:val="clear" w:color="auto" w:fill="auto"/>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Toplam vadesi geçen alacaklar</w:t>
            </w:r>
          </w:p>
        </w:tc>
        <w:tc>
          <w:tcPr>
            <w:tcW w:w="1701" w:type="dxa"/>
            <w:tcBorders>
              <w:top w:val="single" w:sz="8" w:space="0" w:color="auto"/>
              <w:left w:val="nil"/>
              <w:bottom w:val="double" w:sz="2" w:space="0" w:color="auto"/>
              <w:right w:val="nil"/>
            </w:tcBorders>
            <w:shd w:val="clear" w:color="auto" w:fill="auto"/>
            <w:noWrap/>
          </w:tcPr>
          <w:p w:rsidR="00AE2A99" w:rsidRPr="00DB1893" w:rsidRDefault="00C86BAD" w:rsidP="00AE2A99">
            <w:pPr>
              <w:jc w:val="right"/>
              <w:rPr>
                <w:rFonts w:ascii="Arial" w:hAnsi="Arial" w:cs="Arial"/>
                <w:lang w:val="tr-TR" w:eastAsia="tr-TR"/>
              </w:rPr>
            </w:pPr>
            <w:r>
              <w:rPr>
                <w:rFonts w:ascii="Arial" w:hAnsi="Arial" w:cs="Arial"/>
                <w:lang w:val="tr-TR" w:eastAsia="tr-TR"/>
              </w:rPr>
              <w:t>13.227.268</w:t>
            </w:r>
          </w:p>
        </w:tc>
        <w:tc>
          <w:tcPr>
            <w:tcW w:w="1701" w:type="dxa"/>
            <w:tcBorders>
              <w:top w:val="single" w:sz="8" w:space="0" w:color="auto"/>
              <w:left w:val="nil"/>
              <w:bottom w:val="double" w:sz="2"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r w:rsidR="00AE2A99" w:rsidRPr="00DB1893" w:rsidTr="00AE2A99">
        <w:trPr>
          <w:trHeight w:val="113"/>
        </w:trPr>
        <w:tc>
          <w:tcPr>
            <w:tcW w:w="5689" w:type="dxa"/>
            <w:tcBorders>
              <w:top w:val="double" w:sz="2" w:space="0" w:color="auto"/>
              <w:left w:val="nil"/>
              <w:bottom w:val="single" w:sz="8" w:space="0" w:color="auto"/>
              <w:right w:val="nil"/>
            </w:tcBorders>
            <w:shd w:val="clear" w:color="auto" w:fill="auto"/>
            <w:noWrap/>
            <w:vAlign w:val="bottom"/>
          </w:tcPr>
          <w:p w:rsidR="00AE2A99" w:rsidRPr="00DB1893" w:rsidRDefault="00AE2A99" w:rsidP="00AE2A99">
            <w:pPr>
              <w:rPr>
                <w:rFonts w:ascii="Arial" w:hAnsi="Arial" w:cs="Arial"/>
                <w:lang w:val="tr-TR" w:eastAsia="tr-TR"/>
              </w:rPr>
            </w:pPr>
          </w:p>
        </w:tc>
        <w:tc>
          <w:tcPr>
            <w:tcW w:w="1701" w:type="dxa"/>
            <w:tcBorders>
              <w:top w:val="double" w:sz="2" w:space="0" w:color="auto"/>
              <w:left w:val="nil"/>
              <w:bottom w:val="single" w:sz="8" w:space="0" w:color="auto"/>
              <w:right w:val="nil"/>
            </w:tcBorders>
            <w:shd w:val="clear" w:color="auto" w:fill="auto"/>
            <w:noWrap/>
          </w:tcPr>
          <w:p w:rsidR="00AE2A99" w:rsidRPr="00DB1893" w:rsidRDefault="00AE2A99" w:rsidP="00AE2A99">
            <w:pPr>
              <w:jc w:val="right"/>
              <w:rPr>
                <w:rFonts w:ascii="Arial" w:hAnsi="Arial" w:cs="Arial"/>
                <w:lang w:val="tr-TR" w:eastAsia="tr-TR"/>
              </w:rPr>
            </w:pPr>
          </w:p>
        </w:tc>
        <w:tc>
          <w:tcPr>
            <w:tcW w:w="1701" w:type="dxa"/>
            <w:tcBorders>
              <w:top w:val="double" w:sz="2"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689" w:type="dxa"/>
            <w:tcBorders>
              <w:top w:val="single" w:sz="8" w:space="0" w:color="auto"/>
              <w:left w:val="nil"/>
              <w:bottom w:val="double" w:sz="2" w:space="0" w:color="auto"/>
              <w:right w:val="nil"/>
            </w:tcBorders>
            <w:shd w:val="clear" w:color="auto" w:fill="auto"/>
            <w:noWrap/>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Teminat, vs ile güvence altına alınmış kısmı</w:t>
            </w:r>
          </w:p>
        </w:tc>
        <w:tc>
          <w:tcPr>
            <w:tcW w:w="1701" w:type="dxa"/>
            <w:tcBorders>
              <w:top w:val="single" w:sz="8" w:space="0" w:color="auto"/>
              <w:left w:val="nil"/>
              <w:bottom w:val="double" w:sz="2" w:space="0" w:color="auto"/>
              <w:right w:val="nil"/>
            </w:tcBorders>
            <w:shd w:val="clear" w:color="auto" w:fill="auto"/>
            <w:noWrap/>
          </w:tcPr>
          <w:p w:rsidR="00AE2A99" w:rsidRPr="00DB1893" w:rsidRDefault="00C86BAD" w:rsidP="00AD0EA6">
            <w:pPr>
              <w:jc w:val="right"/>
              <w:rPr>
                <w:rFonts w:ascii="Arial" w:hAnsi="Arial" w:cs="Arial"/>
                <w:lang w:val="tr-TR" w:eastAsia="tr-TR"/>
              </w:rPr>
            </w:pPr>
            <w:r>
              <w:rPr>
                <w:rFonts w:ascii="Arial" w:hAnsi="Arial" w:cs="Arial"/>
                <w:lang w:val="tr-TR" w:eastAsia="tr-TR"/>
              </w:rPr>
              <w:t>9.2</w:t>
            </w:r>
            <w:r w:rsidR="00AD0EA6">
              <w:rPr>
                <w:rFonts w:ascii="Arial" w:hAnsi="Arial" w:cs="Arial"/>
                <w:lang w:val="tr-TR" w:eastAsia="tr-TR"/>
              </w:rPr>
              <w:t>49</w:t>
            </w:r>
            <w:r>
              <w:rPr>
                <w:rFonts w:ascii="Arial" w:hAnsi="Arial" w:cs="Arial"/>
                <w:lang w:val="tr-TR" w:eastAsia="tr-TR"/>
              </w:rPr>
              <w:t>.</w:t>
            </w:r>
            <w:r w:rsidR="00AD0EA6">
              <w:rPr>
                <w:rFonts w:ascii="Arial" w:hAnsi="Arial" w:cs="Arial"/>
                <w:lang w:val="tr-TR" w:eastAsia="tr-TR"/>
              </w:rPr>
              <w:t>369</w:t>
            </w:r>
          </w:p>
        </w:tc>
        <w:tc>
          <w:tcPr>
            <w:tcW w:w="1701" w:type="dxa"/>
            <w:tcBorders>
              <w:top w:val="single" w:sz="8" w:space="0" w:color="auto"/>
              <w:left w:val="nil"/>
              <w:bottom w:val="double" w:sz="2"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bl>
    <w:p w:rsidR="00085B91" w:rsidRPr="00DB1893" w:rsidRDefault="00085B91" w:rsidP="00085B91">
      <w:pPr>
        <w:rPr>
          <w:rFonts w:ascii="Arial" w:hAnsi="Arial" w:cs="Arial"/>
          <w:u w:val="single"/>
          <w:lang w:val="tr-TR"/>
        </w:rPr>
      </w:pPr>
    </w:p>
    <w:p w:rsidR="00085B91" w:rsidRPr="00DB1893" w:rsidRDefault="00085B91" w:rsidP="00085B91">
      <w:pPr>
        <w:pStyle w:val="Bodycopybullet"/>
        <w:numPr>
          <w:ilvl w:val="0"/>
          <w:numId w:val="0"/>
        </w:numPr>
        <w:spacing w:line="240" w:lineRule="auto"/>
        <w:outlineLvl w:val="0"/>
        <w:rPr>
          <w:color w:val="auto"/>
          <w:sz w:val="20"/>
          <w:szCs w:val="20"/>
          <w:u w:val="single"/>
          <w:lang w:val="tr-TR"/>
        </w:rPr>
      </w:pPr>
      <w:r w:rsidRPr="00DB1893">
        <w:rPr>
          <w:color w:val="auto"/>
          <w:sz w:val="20"/>
          <w:szCs w:val="20"/>
          <w:u w:val="single"/>
          <w:lang w:val="tr-TR"/>
        </w:rPr>
        <w:t>Likidite risk yönetimi</w:t>
      </w:r>
    </w:p>
    <w:p w:rsidR="00085B91" w:rsidRPr="00DB1893" w:rsidRDefault="00085B91" w:rsidP="00085B91">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p>
    <w:p w:rsidR="00947BC2"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r w:rsidRPr="00DB1893">
        <w:rPr>
          <w:rFonts w:ascii="Arial" w:hAnsi="Arial" w:cs="Arial"/>
          <w:sz w:val="20"/>
          <w:lang w:val="tr-TR"/>
        </w:rPr>
        <w:t>Şirket, likidite risk yönetimi kapsamında ihtiyaç duyulması halinde ana ortağı OYAK’tan sermaye avansı almaktadır. Şirket kayıtlı sermaye tavanı</w:t>
      </w:r>
      <w:r w:rsidR="00213155">
        <w:rPr>
          <w:rFonts w:ascii="Arial" w:hAnsi="Arial" w:cs="Arial"/>
          <w:sz w:val="20"/>
          <w:lang w:val="tr-TR"/>
        </w:rPr>
        <w:t xml:space="preserve"> </w:t>
      </w:r>
      <w:r w:rsidRPr="00DB1893">
        <w:rPr>
          <w:rFonts w:ascii="Arial" w:hAnsi="Arial" w:cs="Arial"/>
          <w:sz w:val="20"/>
          <w:lang w:val="tr-TR"/>
        </w:rPr>
        <w:t>200.000.000 TL’</w:t>
      </w:r>
      <w:r w:rsidR="00947BC2" w:rsidRPr="00DB1893">
        <w:rPr>
          <w:rFonts w:ascii="Arial" w:hAnsi="Arial" w:cs="Arial"/>
          <w:sz w:val="20"/>
          <w:lang w:val="tr-TR"/>
        </w:rPr>
        <w:t>dır.</w:t>
      </w:r>
    </w:p>
    <w:p w:rsidR="00085B91" w:rsidRPr="00DB1893" w:rsidRDefault="00947BC2"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r w:rsidRPr="00DB1893">
        <w:rPr>
          <w:rFonts w:ascii="Arial" w:hAnsi="Arial" w:cs="Arial"/>
          <w:sz w:val="20"/>
          <w:lang w:val="tr-TR"/>
        </w:rPr>
        <w:t xml:space="preserve"> </w:t>
      </w:r>
    </w:p>
    <w:p w:rsidR="00085B91" w:rsidRPr="00290C8A"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r w:rsidRPr="00290C8A">
        <w:rPr>
          <w:rFonts w:ascii="Arial" w:hAnsi="Arial" w:cs="Arial"/>
          <w:sz w:val="20"/>
          <w:lang w:val="tr-TR"/>
        </w:rPr>
        <w:t>Şirket’in rapor tarihi itibariyle</w:t>
      </w:r>
      <w:r w:rsidR="002E6BB4" w:rsidRPr="00290C8A">
        <w:rPr>
          <w:rFonts w:ascii="Arial" w:hAnsi="Arial" w:cs="Arial"/>
          <w:sz w:val="20"/>
          <w:lang w:val="tr-TR"/>
        </w:rPr>
        <w:t xml:space="preserve"> çeşitli finans</w:t>
      </w:r>
      <w:r w:rsidR="00F371FA" w:rsidRPr="00290C8A">
        <w:rPr>
          <w:rFonts w:ascii="Arial" w:hAnsi="Arial" w:cs="Arial"/>
          <w:sz w:val="20"/>
          <w:lang w:val="tr-TR"/>
        </w:rPr>
        <w:t xml:space="preserve"> kuruluşlarında</w:t>
      </w:r>
      <w:r w:rsidR="00C2065C">
        <w:rPr>
          <w:rFonts w:ascii="Arial" w:hAnsi="Arial" w:cs="Arial"/>
          <w:sz w:val="20"/>
          <w:lang w:val="tr-TR"/>
        </w:rPr>
        <w:t xml:space="preserve"> kullanılmamış </w:t>
      </w:r>
      <w:r w:rsidR="00C86BAD" w:rsidRPr="00290C8A">
        <w:rPr>
          <w:rFonts w:ascii="Arial" w:hAnsi="Arial" w:cs="Arial"/>
          <w:sz w:val="20"/>
          <w:lang w:val="tr-TR"/>
        </w:rPr>
        <w:t xml:space="preserve">176.044.997 </w:t>
      </w:r>
      <w:r w:rsidRPr="00290C8A">
        <w:rPr>
          <w:rFonts w:ascii="Arial" w:hAnsi="Arial" w:cs="Arial"/>
          <w:sz w:val="20"/>
          <w:lang w:val="tr-TR"/>
        </w:rPr>
        <w:t xml:space="preserve">TL </w:t>
      </w:r>
      <w:r w:rsidR="00F371FA" w:rsidRPr="00290C8A">
        <w:rPr>
          <w:rFonts w:ascii="Arial" w:hAnsi="Arial" w:cs="Arial"/>
          <w:sz w:val="20"/>
          <w:lang w:val="tr-TR"/>
        </w:rPr>
        <w:t>tutarında</w:t>
      </w:r>
      <w:r w:rsidR="00C2065C">
        <w:rPr>
          <w:rFonts w:ascii="Arial" w:hAnsi="Arial" w:cs="Arial"/>
          <w:sz w:val="20"/>
          <w:lang w:val="tr-TR"/>
        </w:rPr>
        <w:t xml:space="preserve"> kredi limiti bulunmaktadır.</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spacing w:line="230" w:lineRule="auto"/>
        <w:jc w:val="left"/>
        <w:rPr>
          <w:rFonts w:ascii="Arial" w:hAnsi="Arial" w:cs="Arial"/>
          <w:sz w:val="20"/>
          <w:lang w:val="tr-TR"/>
        </w:rPr>
      </w:pPr>
      <w:r w:rsidRPr="00DB1893">
        <w:rPr>
          <w:rFonts w:ascii="Arial" w:hAnsi="Arial" w:cs="Arial"/>
          <w:sz w:val="20"/>
          <w:lang w:val="tr-TR"/>
        </w:rPr>
        <w:br w:type="page"/>
      </w:r>
      <w:r w:rsidR="00CE3E2F" w:rsidRPr="00DB1893">
        <w:rPr>
          <w:rFonts w:ascii="Arial" w:hAnsi="Arial" w:cs="Arial"/>
          <w:b/>
          <w:sz w:val="20"/>
          <w:lang w:val="tr-TR"/>
        </w:rPr>
        <w:lastRenderedPageBreak/>
        <w:t>1</w:t>
      </w:r>
      <w:r w:rsidR="00091191" w:rsidRPr="00DB1893">
        <w:rPr>
          <w:rFonts w:ascii="Arial" w:hAnsi="Arial" w:cs="Arial"/>
          <w:b/>
          <w:sz w:val="20"/>
          <w:lang w:val="tr-TR"/>
        </w:rPr>
        <w:t>7</w:t>
      </w:r>
      <w:r w:rsidRPr="00DB1893">
        <w:rPr>
          <w:rFonts w:ascii="Arial" w:hAnsi="Arial" w:cs="Arial"/>
          <w:b/>
          <w:sz w:val="20"/>
          <w:lang w:val="tr-TR"/>
        </w:rPr>
        <w:t>.</w:t>
      </w:r>
      <w:r w:rsidRPr="00DB1893">
        <w:rPr>
          <w:rFonts w:ascii="Arial" w:hAnsi="Arial" w:cs="Arial"/>
          <w:b/>
          <w:sz w:val="20"/>
          <w:lang w:val="tr-TR"/>
        </w:rPr>
        <w:tab/>
        <w:t>Finansal araçlardan kaynaklanan risklerin niteliği ve düzeyi (devamı)</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spacing w:line="230" w:lineRule="auto"/>
        <w:jc w:val="left"/>
        <w:rPr>
          <w:rFonts w:ascii="Arial" w:hAnsi="Arial" w:cs="Arial"/>
          <w:sz w:val="20"/>
          <w:lang w:val="tr-TR"/>
        </w:rPr>
      </w:pPr>
    </w:p>
    <w:p w:rsidR="00085B91" w:rsidRPr="00DB1893" w:rsidRDefault="00085B91" w:rsidP="00D926DE">
      <w:pPr>
        <w:pStyle w:val="Bodycopy"/>
        <w:spacing w:line="230" w:lineRule="auto"/>
        <w:outlineLvl w:val="0"/>
        <w:rPr>
          <w:color w:val="auto"/>
          <w:sz w:val="20"/>
          <w:szCs w:val="20"/>
          <w:u w:val="single"/>
          <w:lang w:val="tr-TR"/>
        </w:rPr>
      </w:pPr>
      <w:r w:rsidRPr="00DB1893">
        <w:rPr>
          <w:color w:val="auto"/>
          <w:sz w:val="20"/>
          <w:szCs w:val="20"/>
          <w:u w:val="single"/>
          <w:lang w:val="tr-TR"/>
        </w:rPr>
        <w:t xml:space="preserve">Likidite riski tabloları </w:t>
      </w:r>
    </w:p>
    <w:p w:rsidR="00085B91" w:rsidRPr="00DB1893" w:rsidRDefault="00085B91" w:rsidP="00D926DE">
      <w:pPr>
        <w:spacing w:line="230" w:lineRule="auto"/>
        <w:rPr>
          <w:rFonts w:ascii="Arial" w:hAnsi="Arial" w:cs="Arial"/>
          <w:lang w:val="tr-TR"/>
        </w:rPr>
      </w:pPr>
    </w:p>
    <w:p w:rsidR="00085B91" w:rsidRPr="00DB1893" w:rsidRDefault="00085B91" w:rsidP="00D926DE">
      <w:pPr>
        <w:spacing w:line="230" w:lineRule="auto"/>
        <w:rPr>
          <w:rFonts w:ascii="Arial" w:hAnsi="Arial" w:cs="Arial"/>
          <w:lang w:val="tr-TR"/>
        </w:rPr>
      </w:pPr>
      <w:r w:rsidRPr="00DB1893">
        <w:rPr>
          <w:rFonts w:ascii="Arial" w:hAnsi="Arial" w:cs="Arial"/>
          <w:lang w:val="tr-TR"/>
        </w:rPr>
        <w:t>İhtiyatlı likidite riski yönetimi, yeterli ölçüde nakit tutmayı, yeterli miktarda kredi işlemleri ile fon kaynaklarının kullanılabilirliğini ve piyasa pozisyonlarını kapatabilme gücünü ifade eder.</w:t>
      </w:r>
    </w:p>
    <w:p w:rsidR="00085B91" w:rsidRPr="00DB1893" w:rsidRDefault="00085B91" w:rsidP="00D926DE">
      <w:pPr>
        <w:spacing w:line="230" w:lineRule="auto"/>
        <w:rPr>
          <w:rFonts w:ascii="Arial" w:hAnsi="Arial" w:cs="Arial"/>
          <w:lang w:val="tr-TR"/>
        </w:rPr>
      </w:pPr>
    </w:p>
    <w:p w:rsidR="00085B91" w:rsidRPr="00DB1893" w:rsidRDefault="00085B91" w:rsidP="00D926DE">
      <w:pPr>
        <w:spacing w:line="230" w:lineRule="auto"/>
        <w:rPr>
          <w:rFonts w:ascii="Arial" w:hAnsi="Arial" w:cs="Arial"/>
          <w:lang w:val="tr-TR"/>
        </w:rPr>
      </w:pPr>
      <w:r w:rsidRPr="00DB1893">
        <w:rPr>
          <w:rFonts w:ascii="Arial" w:hAnsi="Arial" w:cs="Arial"/>
          <w:lang w:val="tr-TR"/>
        </w:rPr>
        <w:t>Mevcut ve ilerideki muhtemel borç gereksinimlerinin fonlanabilme riski, yeterli sayıda ve yüksek kalitedeki kredi sağlayıcılarının erişilebilirliğinin sürekli kılınması suretiyle yönetilmektedir.</w:t>
      </w:r>
    </w:p>
    <w:p w:rsidR="00085B91" w:rsidRPr="00DB1893" w:rsidRDefault="00085B91" w:rsidP="00D926DE">
      <w:pPr>
        <w:spacing w:line="230" w:lineRule="auto"/>
        <w:rPr>
          <w:rFonts w:ascii="Arial" w:hAnsi="Arial" w:cs="Arial"/>
          <w:lang w:val="tr-TR"/>
        </w:rPr>
      </w:pPr>
    </w:p>
    <w:tbl>
      <w:tblPr>
        <w:tblW w:w="9346" w:type="dxa"/>
        <w:tblInd w:w="70" w:type="dxa"/>
        <w:tblCellMar>
          <w:left w:w="70" w:type="dxa"/>
          <w:right w:w="70" w:type="dxa"/>
        </w:tblCellMar>
        <w:tblLook w:val="04A0" w:firstRow="1" w:lastRow="0" w:firstColumn="1" w:lastColumn="0" w:noHBand="0" w:noVBand="1"/>
      </w:tblPr>
      <w:tblGrid>
        <w:gridCol w:w="2268"/>
        <w:gridCol w:w="1253"/>
        <w:gridCol w:w="1379"/>
        <w:gridCol w:w="1141"/>
        <w:gridCol w:w="1194"/>
        <w:gridCol w:w="1071"/>
        <w:gridCol w:w="1040"/>
      </w:tblGrid>
      <w:tr w:rsidR="00814CA4" w:rsidRPr="00DB1893" w:rsidTr="00D926DE">
        <w:trPr>
          <w:trHeight w:val="113"/>
        </w:trPr>
        <w:tc>
          <w:tcPr>
            <w:tcW w:w="2268"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D926DE">
            <w:pPr>
              <w:spacing w:line="230" w:lineRule="auto"/>
              <w:ind w:left="130" w:right="-70" w:hanging="200"/>
              <w:rPr>
                <w:rFonts w:ascii="Arial" w:hAnsi="Arial" w:cs="Arial"/>
                <w:b/>
                <w:bCs/>
                <w:lang w:val="tr-TR" w:eastAsia="tr-TR"/>
              </w:rPr>
            </w:pPr>
          </w:p>
        </w:tc>
        <w:tc>
          <w:tcPr>
            <w:tcW w:w="7078" w:type="dxa"/>
            <w:gridSpan w:val="6"/>
            <w:tcBorders>
              <w:top w:val="single" w:sz="8" w:space="0" w:color="auto"/>
              <w:left w:val="nil"/>
              <w:bottom w:val="single" w:sz="8" w:space="0" w:color="auto"/>
              <w:right w:val="nil"/>
            </w:tcBorders>
            <w:shd w:val="clear" w:color="000000" w:fill="FFFFFF"/>
            <w:noWrap/>
            <w:vAlign w:val="bottom"/>
          </w:tcPr>
          <w:p w:rsidR="00085B91" w:rsidRPr="00DB1893" w:rsidRDefault="006A7D8F" w:rsidP="00867508">
            <w:pPr>
              <w:spacing w:line="230" w:lineRule="auto"/>
              <w:ind w:left="-70"/>
              <w:jc w:val="right"/>
              <w:rPr>
                <w:rFonts w:ascii="Arial" w:hAnsi="Arial" w:cs="Arial"/>
                <w:b/>
                <w:lang w:val="tr-TR" w:eastAsia="tr-TR"/>
              </w:rPr>
            </w:pPr>
            <w:r w:rsidRPr="00DB1893">
              <w:rPr>
                <w:rFonts w:ascii="Arial" w:hAnsi="Arial" w:cs="Arial"/>
                <w:b/>
                <w:bCs/>
                <w:lang w:val="tr-TR" w:eastAsia="tr-TR"/>
              </w:rPr>
              <w:t xml:space="preserve">30 </w:t>
            </w:r>
            <w:r w:rsidR="00867508">
              <w:rPr>
                <w:rFonts w:ascii="Arial" w:hAnsi="Arial" w:cs="Arial"/>
                <w:b/>
                <w:bCs/>
                <w:lang w:val="tr-TR" w:eastAsia="tr-TR"/>
              </w:rPr>
              <w:t>Eylül</w:t>
            </w:r>
            <w:r w:rsidR="00085B91" w:rsidRPr="00DB1893">
              <w:rPr>
                <w:rFonts w:ascii="Arial" w:hAnsi="Arial" w:cs="Arial"/>
                <w:b/>
                <w:bCs/>
                <w:lang w:val="tr-TR" w:eastAsia="tr-TR"/>
              </w:rPr>
              <w:t xml:space="preserve"> 20</w:t>
            </w:r>
            <w:r w:rsidR="007E310E" w:rsidRPr="00DB1893">
              <w:rPr>
                <w:rFonts w:ascii="Arial" w:hAnsi="Arial" w:cs="Arial"/>
                <w:b/>
                <w:bCs/>
                <w:lang w:val="tr-TR" w:eastAsia="tr-TR"/>
              </w:rPr>
              <w:t>1</w:t>
            </w:r>
            <w:r w:rsidR="00965388" w:rsidRPr="00DB1893">
              <w:rPr>
                <w:rFonts w:ascii="Arial" w:hAnsi="Arial" w:cs="Arial"/>
                <w:b/>
                <w:bCs/>
                <w:lang w:val="tr-TR" w:eastAsia="tr-TR"/>
              </w:rPr>
              <w:t>2</w:t>
            </w:r>
          </w:p>
        </w:tc>
      </w:tr>
      <w:tr w:rsidR="00814CA4" w:rsidRPr="00DB1893" w:rsidTr="00D926DE">
        <w:trPr>
          <w:trHeight w:val="113"/>
        </w:trPr>
        <w:tc>
          <w:tcPr>
            <w:tcW w:w="2268" w:type="dxa"/>
            <w:tcBorders>
              <w:top w:val="single" w:sz="8" w:space="0" w:color="auto"/>
              <w:left w:val="nil"/>
              <w:bottom w:val="single" w:sz="8" w:space="0" w:color="auto"/>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bCs/>
                <w:lang w:val="tr-TR" w:eastAsia="tr-TR"/>
              </w:rPr>
            </w:pPr>
            <w:r w:rsidRPr="00DB1893">
              <w:rPr>
                <w:rFonts w:ascii="Arial" w:hAnsi="Arial" w:cs="Arial"/>
                <w:b/>
                <w:bCs/>
                <w:lang w:val="tr-TR" w:eastAsia="tr-TR"/>
              </w:rPr>
              <w:t>Sözleşme uyarınca vadeler</w:t>
            </w:r>
          </w:p>
        </w:tc>
        <w:tc>
          <w:tcPr>
            <w:tcW w:w="1253" w:type="dxa"/>
            <w:tcBorders>
              <w:top w:val="single" w:sz="8" w:space="0" w:color="auto"/>
              <w:left w:val="nil"/>
              <w:bottom w:val="single" w:sz="8" w:space="0" w:color="auto"/>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Defter değeri</w:t>
            </w:r>
          </w:p>
        </w:tc>
        <w:tc>
          <w:tcPr>
            <w:tcW w:w="1379"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Sözleşme uyarınca nakit</w:t>
            </w:r>
            <w:r w:rsidRPr="00DB1893">
              <w:rPr>
                <w:rFonts w:ascii="Arial" w:hAnsi="Arial" w:cs="Arial"/>
                <w:b/>
                <w:bCs/>
                <w:lang w:val="tr-TR" w:eastAsia="tr-TR"/>
              </w:rPr>
              <w:br/>
              <w:t>çıkışlar toplamı (I+II+III+IV)</w:t>
            </w:r>
          </w:p>
        </w:tc>
        <w:tc>
          <w:tcPr>
            <w:tcW w:w="1141"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3 aydan</w:t>
            </w:r>
            <w:r w:rsidRPr="00DB1893">
              <w:rPr>
                <w:rFonts w:ascii="Arial" w:hAnsi="Arial" w:cs="Arial"/>
                <w:b/>
                <w:bCs/>
                <w:lang w:val="tr-TR" w:eastAsia="tr-TR"/>
              </w:rPr>
              <w:br/>
              <w:t>kısa (I)</w:t>
            </w:r>
          </w:p>
        </w:tc>
        <w:tc>
          <w:tcPr>
            <w:tcW w:w="1194"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 xml:space="preserve">3-12 </w:t>
            </w:r>
            <w:r w:rsidRPr="00DB1893">
              <w:rPr>
                <w:rFonts w:ascii="Arial" w:hAnsi="Arial" w:cs="Arial"/>
                <w:b/>
                <w:bCs/>
                <w:lang w:val="tr-TR" w:eastAsia="tr-TR"/>
              </w:rPr>
              <w:br/>
              <w:t>ay arası (II)</w:t>
            </w:r>
          </w:p>
        </w:tc>
        <w:tc>
          <w:tcPr>
            <w:tcW w:w="1071"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 xml:space="preserve">1-5 yıl </w:t>
            </w:r>
            <w:r w:rsidRPr="00DB1893">
              <w:rPr>
                <w:rFonts w:ascii="Arial" w:hAnsi="Arial" w:cs="Arial"/>
                <w:b/>
                <w:bCs/>
                <w:lang w:val="tr-TR" w:eastAsia="tr-TR"/>
              </w:rPr>
              <w:br/>
              <w:t>arası (III)</w:t>
            </w:r>
          </w:p>
        </w:tc>
        <w:tc>
          <w:tcPr>
            <w:tcW w:w="1040"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 xml:space="preserve">5 yıldan </w:t>
            </w:r>
            <w:r w:rsidRPr="00DB1893">
              <w:rPr>
                <w:rFonts w:ascii="Arial" w:hAnsi="Arial" w:cs="Arial"/>
                <w:b/>
                <w:bCs/>
                <w:lang w:val="tr-TR" w:eastAsia="tr-TR"/>
              </w:rPr>
              <w:br/>
              <w:t>uzun (IV)</w:t>
            </w:r>
          </w:p>
        </w:tc>
      </w:tr>
      <w:tr w:rsidR="00814CA4" w:rsidRPr="00DB1893" w:rsidTr="00D926DE">
        <w:trPr>
          <w:trHeight w:val="113"/>
        </w:trPr>
        <w:tc>
          <w:tcPr>
            <w:tcW w:w="2268"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lang w:val="tr-TR" w:eastAsia="tr-TR"/>
              </w:rPr>
            </w:pPr>
          </w:p>
        </w:tc>
        <w:tc>
          <w:tcPr>
            <w:tcW w:w="1253"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379"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141"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194"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071"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040"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r>
      <w:tr w:rsidR="00814CA4" w:rsidRPr="00DB1893" w:rsidTr="00D926DE">
        <w:trPr>
          <w:trHeight w:val="113"/>
        </w:trPr>
        <w:tc>
          <w:tcPr>
            <w:tcW w:w="2268" w:type="dxa"/>
            <w:tcBorders>
              <w:top w:val="nil"/>
              <w:left w:val="nil"/>
              <w:bottom w:val="nil"/>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bCs/>
                <w:lang w:val="tr-TR" w:eastAsia="tr-TR"/>
              </w:rPr>
            </w:pPr>
            <w:r w:rsidRPr="00DB1893">
              <w:rPr>
                <w:rFonts w:ascii="Arial" w:hAnsi="Arial" w:cs="Arial"/>
                <w:b/>
                <w:bCs/>
                <w:lang w:val="tr-TR" w:eastAsia="tr-TR"/>
              </w:rPr>
              <w:t>Türev olmayan finansal yükümlülükler</w:t>
            </w:r>
          </w:p>
        </w:tc>
        <w:tc>
          <w:tcPr>
            <w:tcW w:w="1253"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379"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141"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194"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071"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040"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r>
      <w:tr w:rsidR="00814CA4" w:rsidRPr="005C0119" w:rsidTr="00D926DE">
        <w:trPr>
          <w:trHeight w:val="113"/>
        </w:trPr>
        <w:tc>
          <w:tcPr>
            <w:tcW w:w="2268" w:type="dxa"/>
            <w:tcBorders>
              <w:top w:val="nil"/>
              <w:left w:val="nil"/>
              <w:right w:val="nil"/>
            </w:tcBorders>
            <w:shd w:val="clear" w:color="auto" w:fill="auto"/>
            <w:noWrap/>
            <w:vAlign w:val="bottom"/>
          </w:tcPr>
          <w:p w:rsidR="00085B91" w:rsidRPr="005C0119" w:rsidRDefault="00085B91" w:rsidP="00D926DE">
            <w:pPr>
              <w:spacing w:line="230" w:lineRule="auto"/>
              <w:ind w:left="130" w:right="-70" w:hanging="200"/>
              <w:rPr>
                <w:rFonts w:ascii="Arial" w:hAnsi="Arial" w:cs="Arial"/>
                <w:b/>
                <w:lang w:val="tr-TR" w:eastAsia="tr-TR"/>
              </w:rPr>
            </w:pPr>
            <w:r w:rsidRPr="005C0119">
              <w:rPr>
                <w:rFonts w:ascii="Arial" w:hAnsi="Arial" w:cs="Arial"/>
                <w:b/>
                <w:lang w:val="tr-TR" w:eastAsia="tr-TR"/>
              </w:rPr>
              <w:t>Banka kredileri</w:t>
            </w:r>
          </w:p>
        </w:tc>
        <w:tc>
          <w:tcPr>
            <w:tcW w:w="1253" w:type="dxa"/>
            <w:tcBorders>
              <w:top w:val="nil"/>
              <w:left w:val="nil"/>
              <w:right w:val="nil"/>
            </w:tcBorders>
            <w:shd w:val="clear" w:color="auto" w:fill="auto"/>
            <w:noWrap/>
          </w:tcPr>
          <w:p w:rsidR="00085B91" w:rsidRPr="002645A3" w:rsidRDefault="00B173B9" w:rsidP="00D926DE">
            <w:pPr>
              <w:spacing w:line="230" w:lineRule="auto"/>
              <w:ind w:left="-70"/>
              <w:jc w:val="right"/>
              <w:rPr>
                <w:rFonts w:ascii="Arial" w:hAnsi="Arial" w:cs="Arial"/>
                <w:b/>
                <w:lang w:val="tr-TR"/>
              </w:rPr>
            </w:pPr>
            <w:r w:rsidRPr="002645A3">
              <w:rPr>
                <w:rFonts w:ascii="Arial" w:hAnsi="Arial" w:cs="Arial"/>
                <w:b/>
                <w:lang w:val="tr-TR"/>
              </w:rPr>
              <w:t>85.899.76</w:t>
            </w:r>
            <w:r w:rsidR="0093408A" w:rsidRPr="002645A3">
              <w:rPr>
                <w:rFonts w:ascii="Arial" w:hAnsi="Arial" w:cs="Arial"/>
                <w:b/>
                <w:lang w:val="tr-TR"/>
              </w:rPr>
              <w:t>3</w:t>
            </w:r>
          </w:p>
        </w:tc>
        <w:tc>
          <w:tcPr>
            <w:tcW w:w="1379" w:type="dxa"/>
            <w:tcBorders>
              <w:top w:val="nil"/>
              <w:left w:val="nil"/>
              <w:right w:val="nil"/>
            </w:tcBorders>
            <w:shd w:val="clear" w:color="auto" w:fill="auto"/>
            <w:noWrap/>
          </w:tcPr>
          <w:p w:rsidR="00085B91" w:rsidRPr="005C0119" w:rsidRDefault="00B173B9" w:rsidP="00D926DE">
            <w:pPr>
              <w:spacing w:line="230" w:lineRule="auto"/>
              <w:ind w:left="-70"/>
              <w:jc w:val="right"/>
              <w:rPr>
                <w:rFonts w:ascii="Arial" w:hAnsi="Arial" w:cs="Arial"/>
                <w:b/>
                <w:lang w:val="tr-TR"/>
              </w:rPr>
            </w:pPr>
            <w:r w:rsidRPr="005C0119">
              <w:rPr>
                <w:rFonts w:ascii="Arial" w:hAnsi="Arial" w:cs="Arial"/>
                <w:b/>
                <w:lang w:val="tr-TR"/>
              </w:rPr>
              <w:t>88.160.931</w:t>
            </w:r>
          </w:p>
        </w:tc>
        <w:tc>
          <w:tcPr>
            <w:tcW w:w="1141" w:type="dxa"/>
            <w:tcBorders>
              <w:top w:val="nil"/>
              <w:left w:val="nil"/>
              <w:right w:val="nil"/>
            </w:tcBorders>
            <w:shd w:val="clear" w:color="auto" w:fill="auto"/>
            <w:noWrap/>
          </w:tcPr>
          <w:p w:rsidR="00085B91" w:rsidRPr="005C0119" w:rsidRDefault="00B173B9" w:rsidP="00D926DE">
            <w:pPr>
              <w:spacing w:line="230" w:lineRule="auto"/>
              <w:ind w:left="-70"/>
              <w:jc w:val="right"/>
              <w:rPr>
                <w:rFonts w:ascii="Arial" w:hAnsi="Arial" w:cs="Arial"/>
                <w:b/>
                <w:lang w:val="tr-TR"/>
              </w:rPr>
            </w:pPr>
            <w:r w:rsidRPr="005C0119">
              <w:rPr>
                <w:rFonts w:ascii="Arial" w:hAnsi="Arial" w:cs="Arial"/>
                <w:b/>
                <w:lang w:val="tr-TR"/>
              </w:rPr>
              <w:t>49.432.851</w:t>
            </w:r>
          </w:p>
        </w:tc>
        <w:tc>
          <w:tcPr>
            <w:tcW w:w="1194" w:type="dxa"/>
            <w:tcBorders>
              <w:top w:val="nil"/>
              <w:left w:val="nil"/>
              <w:right w:val="nil"/>
            </w:tcBorders>
            <w:shd w:val="clear" w:color="auto" w:fill="auto"/>
            <w:noWrap/>
          </w:tcPr>
          <w:p w:rsidR="00085B91" w:rsidRPr="005C0119" w:rsidRDefault="00B173B9" w:rsidP="00D926DE">
            <w:pPr>
              <w:spacing w:line="230" w:lineRule="auto"/>
              <w:ind w:left="-70"/>
              <w:jc w:val="right"/>
              <w:rPr>
                <w:rFonts w:ascii="Arial" w:hAnsi="Arial" w:cs="Arial"/>
                <w:b/>
                <w:lang w:val="tr-TR"/>
              </w:rPr>
            </w:pPr>
            <w:r w:rsidRPr="005C0119">
              <w:rPr>
                <w:rFonts w:ascii="Arial" w:hAnsi="Arial" w:cs="Arial"/>
                <w:b/>
                <w:lang w:val="tr-TR"/>
              </w:rPr>
              <w:t>28.373.419</w:t>
            </w:r>
          </w:p>
        </w:tc>
        <w:tc>
          <w:tcPr>
            <w:tcW w:w="1071" w:type="dxa"/>
            <w:tcBorders>
              <w:top w:val="nil"/>
              <w:left w:val="nil"/>
              <w:right w:val="nil"/>
            </w:tcBorders>
            <w:shd w:val="clear" w:color="auto" w:fill="auto"/>
            <w:noWrap/>
            <w:vAlign w:val="bottom"/>
          </w:tcPr>
          <w:p w:rsidR="00085B91" w:rsidRPr="005C0119" w:rsidRDefault="00B173B9" w:rsidP="00D926DE">
            <w:pPr>
              <w:spacing w:line="230" w:lineRule="auto"/>
              <w:ind w:left="-70"/>
              <w:jc w:val="right"/>
              <w:rPr>
                <w:rFonts w:ascii="Arial" w:hAnsi="Arial" w:cs="Arial"/>
                <w:b/>
                <w:lang w:val="tr-TR"/>
              </w:rPr>
            </w:pPr>
            <w:r w:rsidRPr="005C0119">
              <w:rPr>
                <w:rFonts w:ascii="Arial" w:hAnsi="Arial" w:cs="Arial"/>
                <w:b/>
                <w:lang w:val="tr-TR"/>
              </w:rPr>
              <w:t>10.354.661</w:t>
            </w:r>
          </w:p>
        </w:tc>
        <w:tc>
          <w:tcPr>
            <w:tcW w:w="1040" w:type="dxa"/>
            <w:tcBorders>
              <w:top w:val="nil"/>
              <w:left w:val="nil"/>
              <w:right w:val="nil"/>
            </w:tcBorders>
            <w:shd w:val="clear" w:color="auto" w:fill="auto"/>
            <w:noWrap/>
            <w:vAlign w:val="bottom"/>
          </w:tcPr>
          <w:p w:rsidR="00085B91" w:rsidRPr="005C0119" w:rsidRDefault="00085B91" w:rsidP="00B173B9">
            <w:pPr>
              <w:spacing w:line="230" w:lineRule="auto"/>
              <w:rPr>
                <w:rFonts w:ascii="Arial" w:hAnsi="Arial" w:cs="Arial"/>
                <w:b/>
                <w:lang w:val="tr-TR"/>
              </w:rPr>
            </w:pPr>
          </w:p>
        </w:tc>
      </w:tr>
      <w:tr w:rsidR="00814CA4" w:rsidRPr="00DB1893" w:rsidTr="00D926DE">
        <w:trPr>
          <w:trHeight w:val="113"/>
        </w:trPr>
        <w:tc>
          <w:tcPr>
            <w:tcW w:w="2268" w:type="dxa"/>
            <w:tcBorders>
              <w:top w:val="nil"/>
              <w:left w:val="nil"/>
              <w:right w:val="nil"/>
            </w:tcBorders>
            <w:shd w:val="clear" w:color="auto" w:fill="auto"/>
            <w:noWrap/>
            <w:vAlign w:val="bottom"/>
          </w:tcPr>
          <w:p w:rsidR="00085B91" w:rsidRPr="005C0119" w:rsidRDefault="00085B91" w:rsidP="00D926DE">
            <w:pPr>
              <w:spacing w:line="230" w:lineRule="auto"/>
              <w:ind w:left="130" w:right="-70" w:hanging="200"/>
              <w:rPr>
                <w:rFonts w:ascii="Arial" w:hAnsi="Arial" w:cs="Arial"/>
                <w:b/>
                <w:lang w:val="tr-TR" w:eastAsia="tr-TR"/>
              </w:rPr>
            </w:pPr>
            <w:r w:rsidRPr="005C0119">
              <w:rPr>
                <w:rFonts w:ascii="Arial" w:hAnsi="Arial" w:cs="Arial"/>
                <w:b/>
                <w:lang w:val="tr-TR" w:eastAsia="tr-TR"/>
              </w:rPr>
              <w:t>Ticari borçlar</w:t>
            </w:r>
          </w:p>
        </w:tc>
        <w:tc>
          <w:tcPr>
            <w:tcW w:w="1253" w:type="dxa"/>
            <w:tcBorders>
              <w:top w:val="nil"/>
              <w:left w:val="nil"/>
              <w:right w:val="nil"/>
            </w:tcBorders>
            <w:shd w:val="clear" w:color="auto" w:fill="auto"/>
            <w:noWrap/>
          </w:tcPr>
          <w:p w:rsidR="00085B91" w:rsidRPr="002645A3" w:rsidRDefault="00D62CB4" w:rsidP="00D926DE">
            <w:pPr>
              <w:spacing w:line="230" w:lineRule="auto"/>
              <w:ind w:left="-70"/>
              <w:jc w:val="right"/>
              <w:rPr>
                <w:rFonts w:ascii="Arial" w:hAnsi="Arial" w:cs="Arial"/>
                <w:b/>
                <w:lang w:val="tr-TR"/>
              </w:rPr>
            </w:pPr>
            <w:r w:rsidRPr="002645A3">
              <w:rPr>
                <w:rFonts w:ascii="Arial" w:hAnsi="Arial" w:cs="Arial"/>
                <w:b/>
                <w:lang w:val="tr-TR"/>
              </w:rPr>
              <w:t>39.478.185</w:t>
            </w:r>
          </w:p>
        </w:tc>
        <w:tc>
          <w:tcPr>
            <w:tcW w:w="1379" w:type="dxa"/>
            <w:tcBorders>
              <w:top w:val="nil"/>
              <w:left w:val="nil"/>
              <w:right w:val="nil"/>
            </w:tcBorders>
            <w:shd w:val="clear" w:color="auto" w:fill="auto"/>
            <w:noWrap/>
          </w:tcPr>
          <w:p w:rsidR="00085B91" w:rsidRPr="005C0119" w:rsidRDefault="00D62CB4" w:rsidP="00D926DE">
            <w:pPr>
              <w:spacing w:line="230" w:lineRule="auto"/>
              <w:ind w:left="-70"/>
              <w:jc w:val="right"/>
              <w:rPr>
                <w:rFonts w:ascii="Arial" w:hAnsi="Arial" w:cs="Arial"/>
                <w:b/>
                <w:lang w:val="tr-TR"/>
              </w:rPr>
            </w:pPr>
            <w:r w:rsidRPr="005C0119">
              <w:rPr>
                <w:rFonts w:ascii="Arial" w:hAnsi="Arial" w:cs="Arial"/>
                <w:b/>
                <w:lang w:val="tr-TR"/>
              </w:rPr>
              <w:t>40.861.418</w:t>
            </w:r>
          </w:p>
        </w:tc>
        <w:tc>
          <w:tcPr>
            <w:tcW w:w="1141" w:type="dxa"/>
            <w:tcBorders>
              <w:top w:val="nil"/>
              <w:left w:val="nil"/>
              <w:right w:val="nil"/>
            </w:tcBorders>
            <w:shd w:val="clear" w:color="auto" w:fill="auto"/>
            <w:noWrap/>
          </w:tcPr>
          <w:p w:rsidR="00085B91" w:rsidRPr="005C0119" w:rsidRDefault="00D62CB4" w:rsidP="00D926DE">
            <w:pPr>
              <w:spacing w:line="230" w:lineRule="auto"/>
              <w:ind w:left="-70"/>
              <w:jc w:val="right"/>
              <w:rPr>
                <w:rFonts w:ascii="Arial" w:hAnsi="Arial" w:cs="Arial"/>
                <w:b/>
                <w:lang w:val="tr-TR"/>
              </w:rPr>
            </w:pPr>
            <w:r w:rsidRPr="005C0119">
              <w:rPr>
                <w:rFonts w:ascii="Arial" w:hAnsi="Arial" w:cs="Arial"/>
                <w:b/>
                <w:lang w:val="tr-TR"/>
              </w:rPr>
              <w:t>26.495.136</w:t>
            </w:r>
          </w:p>
        </w:tc>
        <w:tc>
          <w:tcPr>
            <w:tcW w:w="1194" w:type="dxa"/>
            <w:tcBorders>
              <w:top w:val="nil"/>
              <w:left w:val="nil"/>
              <w:right w:val="nil"/>
            </w:tcBorders>
            <w:shd w:val="clear" w:color="auto" w:fill="auto"/>
            <w:noWrap/>
          </w:tcPr>
          <w:p w:rsidR="00085B91" w:rsidRPr="005C0119" w:rsidRDefault="00D62CB4" w:rsidP="00D926DE">
            <w:pPr>
              <w:spacing w:line="230" w:lineRule="auto"/>
              <w:ind w:left="-70"/>
              <w:jc w:val="right"/>
              <w:rPr>
                <w:rFonts w:ascii="Arial" w:hAnsi="Arial" w:cs="Arial"/>
                <w:b/>
                <w:lang w:val="tr-TR"/>
              </w:rPr>
            </w:pPr>
            <w:r w:rsidRPr="005C0119">
              <w:rPr>
                <w:rFonts w:ascii="Arial" w:hAnsi="Arial" w:cs="Arial"/>
                <w:b/>
                <w:lang w:val="tr-TR"/>
              </w:rPr>
              <w:t>14.366.282</w:t>
            </w:r>
          </w:p>
        </w:tc>
        <w:tc>
          <w:tcPr>
            <w:tcW w:w="1071" w:type="dxa"/>
            <w:tcBorders>
              <w:top w:val="nil"/>
              <w:left w:val="nil"/>
              <w:right w:val="nil"/>
            </w:tcBorders>
            <w:shd w:val="clear" w:color="auto" w:fill="auto"/>
            <w:noWrap/>
            <w:vAlign w:val="bottom"/>
          </w:tcPr>
          <w:p w:rsidR="00085B91" w:rsidRPr="005C0119" w:rsidRDefault="00D62CB4" w:rsidP="00D926DE">
            <w:pPr>
              <w:spacing w:line="230" w:lineRule="auto"/>
              <w:ind w:left="-70"/>
              <w:jc w:val="right"/>
              <w:rPr>
                <w:rFonts w:ascii="Arial" w:hAnsi="Arial" w:cs="Arial"/>
                <w:b/>
                <w:lang w:val="tr-TR"/>
              </w:rPr>
            </w:pPr>
            <w:r w:rsidRPr="005C0119">
              <w:rPr>
                <w:rFonts w:ascii="Arial" w:hAnsi="Arial" w:cs="Arial"/>
                <w:b/>
                <w:lang w:val="tr-TR"/>
              </w:rPr>
              <w:t>-</w:t>
            </w:r>
          </w:p>
        </w:tc>
        <w:tc>
          <w:tcPr>
            <w:tcW w:w="1040" w:type="dxa"/>
            <w:tcBorders>
              <w:top w:val="nil"/>
              <w:left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rPr>
            </w:pPr>
            <w:r w:rsidRPr="005C0119">
              <w:rPr>
                <w:rFonts w:ascii="Arial" w:hAnsi="Arial" w:cs="Arial"/>
                <w:b/>
                <w:lang w:val="tr-TR"/>
              </w:rPr>
              <w:t>-</w:t>
            </w:r>
          </w:p>
        </w:tc>
      </w:tr>
      <w:tr w:rsidR="00814CA4" w:rsidRPr="00DB1893" w:rsidTr="00D926DE">
        <w:trPr>
          <w:trHeight w:val="113"/>
        </w:trPr>
        <w:tc>
          <w:tcPr>
            <w:tcW w:w="2268" w:type="dxa"/>
            <w:tcBorders>
              <w:left w:val="nil"/>
              <w:bottom w:val="single" w:sz="8" w:space="0" w:color="auto"/>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lang w:val="tr-TR" w:eastAsia="tr-TR"/>
              </w:rPr>
            </w:pPr>
          </w:p>
        </w:tc>
        <w:tc>
          <w:tcPr>
            <w:tcW w:w="1253" w:type="dxa"/>
            <w:tcBorders>
              <w:left w:val="nil"/>
              <w:bottom w:val="single" w:sz="8" w:space="0" w:color="auto"/>
              <w:right w:val="nil"/>
            </w:tcBorders>
            <w:shd w:val="clear" w:color="auto" w:fill="auto"/>
            <w:noWrap/>
          </w:tcPr>
          <w:p w:rsidR="00085B91" w:rsidRPr="002645A3" w:rsidRDefault="00085B91" w:rsidP="00D926DE">
            <w:pPr>
              <w:spacing w:line="230" w:lineRule="auto"/>
              <w:ind w:left="-70"/>
              <w:jc w:val="right"/>
              <w:rPr>
                <w:rFonts w:ascii="Arial" w:hAnsi="Arial" w:cs="Arial"/>
                <w:b/>
                <w:bCs/>
                <w:lang w:val="tr-TR"/>
              </w:rPr>
            </w:pPr>
          </w:p>
        </w:tc>
        <w:tc>
          <w:tcPr>
            <w:tcW w:w="1379" w:type="dxa"/>
            <w:tcBorders>
              <w:left w:val="nil"/>
              <w:bottom w:val="single" w:sz="8" w:space="0" w:color="auto"/>
              <w:right w:val="nil"/>
            </w:tcBorders>
            <w:shd w:val="clear" w:color="auto" w:fill="auto"/>
            <w:noWrap/>
          </w:tcPr>
          <w:p w:rsidR="00085B91" w:rsidRPr="00DB1893" w:rsidRDefault="00085B91" w:rsidP="00D926DE">
            <w:pPr>
              <w:spacing w:line="230" w:lineRule="auto"/>
              <w:ind w:left="-70"/>
              <w:jc w:val="right"/>
              <w:rPr>
                <w:rFonts w:ascii="Arial" w:hAnsi="Arial" w:cs="Arial"/>
                <w:b/>
                <w:bCs/>
                <w:lang w:val="tr-TR"/>
              </w:rPr>
            </w:pPr>
          </w:p>
        </w:tc>
        <w:tc>
          <w:tcPr>
            <w:tcW w:w="1141" w:type="dxa"/>
            <w:tcBorders>
              <w:left w:val="nil"/>
              <w:bottom w:val="single" w:sz="8" w:space="0" w:color="auto"/>
              <w:right w:val="nil"/>
            </w:tcBorders>
            <w:shd w:val="clear" w:color="auto" w:fill="auto"/>
            <w:noWrap/>
          </w:tcPr>
          <w:p w:rsidR="00085B91" w:rsidRPr="00DB1893" w:rsidRDefault="00085B91" w:rsidP="00D926DE">
            <w:pPr>
              <w:spacing w:line="230" w:lineRule="auto"/>
              <w:ind w:left="-70"/>
              <w:jc w:val="right"/>
              <w:rPr>
                <w:rFonts w:ascii="Arial" w:hAnsi="Arial" w:cs="Arial"/>
                <w:b/>
                <w:bCs/>
                <w:lang w:val="tr-TR"/>
              </w:rPr>
            </w:pPr>
          </w:p>
        </w:tc>
        <w:tc>
          <w:tcPr>
            <w:tcW w:w="1194" w:type="dxa"/>
            <w:tcBorders>
              <w:left w:val="nil"/>
              <w:bottom w:val="single" w:sz="8" w:space="0" w:color="auto"/>
              <w:right w:val="nil"/>
            </w:tcBorders>
            <w:shd w:val="clear" w:color="auto" w:fill="auto"/>
            <w:noWrap/>
          </w:tcPr>
          <w:p w:rsidR="00085B91" w:rsidRPr="00DB1893" w:rsidRDefault="00085B91" w:rsidP="00D926DE">
            <w:pPr>
              <w:spacing w:line="230" w:lineRule="auto"/>
              <w:ind w:left="-70"/>
              <w:jc w:val="right"/>
              <w:rPr>
                <w:rFonts w:ascii="Arial" w:hAnsi="Arial" w:cs="Arial"/>
                <w:b/>
                <w:bCs/>
                <w:lang w:val="tr-TR"/>
              </w:rPr>
            </w:pPr>
          </w:p>
        </w:tc>
        <w:tc>
          <w:tcPr>
            <w:tcW w:w="1071" w:type="dxa"/>
            <w:tcBorders>
              <w:left w:val="nil"/>
              <w:bottom w:val="single" w:sz="8" w:space="0" w:color="auto"/>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bCs/>
                <w:lang w:val="tr-TR"/>
              </w:rPr>
            </w:pPr>
          </w:p>
        </w:tc>
        <w:tc>
          <w:tcPr>
            <w:tcW w:w="1040" w:type="dxa"/>
            <w:tcBorders>
              <w:left w:val="nil"/>
              <w:bottom w:val="single" w:sz="8" w:space="0" w:color="auto"/>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bCs/>
                <w:lang w:val="tr-TR"/>
              </w:rPr>
            </w:pPr>
          </w:p>
        </w:tc>
      </w:tr>
      <w:tr w:rsidR="00814CA4" w:rsidRPr="00DB1893" w:rsidTr="00D926DE">
        <w:trPr>
          <w:trHeight w:val="113"/>
        </w:trPr>
        <w:tc>
          <w:tcPr>
            <w:tcW w:w="2268" w:type="dxa"/>
            <w:tcBorders>
              <w:top w:val="single" w:sz="8" w:space="0" w:color="auto"/>
              <w:left w:val="nil"/>
              <w:bottom w:val="double" w:sz="2" w:space="0" w:color="auto"/>
              <w:right w:val="nil"/>
            </w:tcBorders>
            <w:shd w:val="clear" w:color="auto" w:fill="auto"/>
            <w:noWrap/>
            <w:vAlign w:val="bottom"/>
          </w:tcPr>
          <w:p w:rsidR="00DD44E9" w:rsidRPr="00DB1893" w:rsidRDefault="00085B91" w:rsidP="00D926DE">
            <w:pPr>
              <w:spacing w:line="230" w:lineRule="auto"/>
              <w:ind w:left="130" w:right="-70" w:hanging="200"/>
              <w:rPr>
                <w:rFonts w:ascii="Arial" w:hAnsi="Arial" w:cs="Arial"/>
                <w:b/>
                <w:lang w:val="tr-TR" w:eastAsia="tr-TR"/>
              </w:rPr>
            </w:pPr>
            <w:r w:rsidRPr="00DB1893">
              <w:rPr>
                <w:rFonts w:ascii="Arial" w:hAnsi="Arial" w:cs="Arial"/>
                <w:b/>
                <w:lang w:val="tr-TR" w:eastAsia="tr-TR"/>
              </w:rPr>
              <w:t>Toplam yükümlülük</w:t>
            </w:r>
          </w:p>
        </w:tc>
        <w:tc>
          <w:tcPr>
            <w:tcW w:w="1253" w:type="dxa"/>
            <w:tcBorders>
              <w:top w:val="single" w:sz="8" w:space="0" w:color="auto"/>
              <w:left w:val="nil"/>
              <w:bottom w:val="double" w:sz="2" w:space="0" w:color="auto"/>
              <w:right w:val="nil"/>
            </w:tcBorders>
            <w:shd w:val="clear" w:color="auto" w:fill="auto"/>
            <w:noWrap/>
          </w:tcPr>
          <w:p w:rsidR="00085B91" w:rsidRPr="002645A3" w:rsidRDefault="008C6986" w:rsidP="0093408A">
            <w:pPr>
              <w:spacing w:line="230" w:lineRule="auto"/>
              <w:ind w:left="-70"/>
              <w:jc w:val="right"/>
              <w:rPr>
                <w:rFonts w:ascii="Arial" w:hAnsi="Arial" w:cs="Arial"/>
                <w:b/>
                <w:bCs/>
                <w:lang w:val="tr-TR"/>
              </w:rPr>
            </w:pPr>
            <w:r w:rsidRPr="002645A3">
              <w:rPr>
                <w:rFonts w:ascii="Arial" w:hAnsi="Arial" w:cs="Arial"/>
                <w:b/>
                <w:bCs/>
                <w:lang w:val="tr-TR"/>
              </w:rPr>
              <w:t>125.377.94</w:t>
            </w:r>
            <w:r w:rsidR="0093408A" w:rsidRPr="002645A3">
              <w:rPr>
                <w:rFonts w:ascii="Arial" w:hAnsi="Arial" w:cs="Arial"/>
                <w:b/>
                <w:bCs/>
                <w:lang w:val="tr-TR"/>
              </w:rPr>
              <w:t>8</w:t>
            </w:r>
          </w:p>
        </w:tc>
        <w:tc>
          <w:tcPr>
            <w:tcW w:w="1379" w:type="dxa"/>
            <w:tcBorders>
              <w:top w:val="single" w:sz="8" w:space="0" w:color="auto"/>
              <w:left w:val="nil"/>
              <w:bottom w:val="double" w:sz="2" w:space="0" w:color="auto"/>
              <w:right w:val="nil"/>
            </w:tcBorders>
            <w:shd w:val="clear" w:color="auto" w:fill="auto"/>
            <w:noWrap/>
          </w:tcPr>
          <w:p w:rsidR="00085B91" w:rsidRPr="00DB1893" w:rsidRDefault="008C6986" w:rsidP="00D926DE">
            <w:pPr>
              <w:spacing w:line="230" w:lineRule="auto"/>
              <w:ind w:left="-70"/>
              <w:jc w:val="right"/>
              <w:rPr>
                <w:rFonts w:ascii="Arial" w:hAnsi="Arial" w:cs="Arial"/>
                <w:b/>
                <w:bCs/>
                <w:lang w:val="tr-TR"/>
              </w:rPr>
            </w:pPr>
            <w:r>
              <w:rPr>
                <w:rFonts w:ascii="Arial" w:hAnsi="Arial" w:cs="Arial"/>
                <w:b/>
                <w:bCs/>
                <w:lang w:val="tr-TR"/>
              </w:rPr>
              <w:t>129.022.349</w:t>
            </w:r>
          </w:p>
        </w:tc>
        <w:tc>
          <w:tcPr>
            <w:tcW w:w="1141" w:type="dxa"/>
            <w:tcBorders>
              <w:top w:val="single" w:sz="8" w:space="0" w:color="auto"/>
              <w:left w:val="nil"/>
              <w:bottom w:val="double" w:sz="2" w:space="0" w:color="auto"/>
              <w:right w:val="nil"/>
            </w:tcBorders>
            <w:shd w:val="clear" w:color="auto" w:fill="auto"/>
            <w:noWrap/>
          </w:tcPr>
          <w:p w:rsidR="00085B91" w:rsidRPr="00DB1893" w:rsidRDefault="008C6986" w:rsidP="00D926DE">
            <w:pPr>
              <w:spacing w:line="230" w:lineRule="auto"/>
              <w:ind w:left="-70"/>
              <w:jc w:val="right"/>
              <w:rPr>
                <w:rFonts w:ascii="Arial" w:hAnsi="Arial" w:cs="Arial"/>
                <w:b/>
                <w:bCs/>
                <w:lang w:val="tr-TR"/>
              </w:rPr>
            </w:pPr>
            <w:r>
              <w:rPr>
                <w:rFonts w:ascii="Arial" w:hAnsi="Arial" w:cs="Arial"/>
                <w:b/>
                <w:bCs/>
                <w:lang w:val="tr-TR"/>
              </w:rPr>
              <w:t>75.927.987</w:t>
            </w:r>
          </w:p>
        </w:tc>
        <w:tc>
          <w:tcPr>
            <w:tcW w:w="1194" w:type="dxa"/>
            <w:tcBorders>
              <w:top w:val="single" w:sz="8" w:space="0" w:color="auto"/>
              <w:left w:val="nil"/>
              <w:bottom w:val="double" w:sz="2" w:space="0" w:color="auto"/>
              <w:right w:val="nil"/>
            </w:tcBorders>
            <w:shd w:val="clear" w:color="auto" w:fill="auto"/>
            <w:noWrap/>
          </w:tcPr>
          <w:p w:rsidR="00085B91" w:rsidRPr="00DB1893" w:rsidRDefault="008C6986" w:rsidP="00D926DE">
            <w:pPr>
              <w:spacing w:line="230" w:lineRule="auto"/>
              <w:ind w:left="-70"/>
              <w:jc w:val="right"/>
              <w:rPr>
                <w:rFonts w:ascii="Arial" w:hAnsi="Arial" w:cs="Arial"/>
                <w:b/>
                <w:bCs/>
                <w:lang w:val="tr-TR"/>
              </w:rPr>
            </w:pPr>
            <w:r>
              <w:rPr>
                <w:rFonts w:ascii="Arial" w:hAnsi="Arial" w:cs="Arial"/>
                <w:b/>
                <w:bCs/>
                <w:lang w:val="tr-TR"/>
              </w:rPr>
              <w:t>42.739.701</w:t>
            </w:r>
          </w:p>
        </w:tc>
        <w:tc>
          <w:tcPr>
            <w:tcW w:w="1071" w:type="dxa"/>
            <w:tcBorders>
              <w:top w:val="single" w:sz="8" w:space="0" w:color="auto"/>
              <w:left w:val="nil"/>
              <w:bottom w:val="double" w:sz="2" w:space="0" w:color="auto"/>
              <w:right w:val="nil"/>
            </w:tcBorders>
            <w:shd w:val="clear" w:color="auto" w:fill="auto"/>
            <w:noWrap/>
          </w:tcPr>
          <w:p w:rsidR="00085B91" w:rsidRPr="00DB1893" w:rsidRDefault="008C6986" w:rsidP="00D926DE">
            <w:pPr>
              <w:spacing w:line="230" w:lineRule="auto"/>
              <w:ind w:left="-70"/>
              <w:jc w:val="center"/>
              <w:rPr>
                <w:rFonts w:ascii="Arial" w:hAnsi="Arial" w:cs="Arial"/>
                <w:b/>
                <w:bCs/>
                <w:lang w:val="tr-TR"/>
              </w:rPr>
            </w:pPr>
            <w:r>
              <w:rPr>
                <w:rFonts w:ascii="Arial" w:hAnsi="Arial" w:cs="Arial"/>
                <w:b/>
                <w:bCs/>
                <w:lang w:val="tr-TR"/>
              </w:rPr>
              <w:t>10.354.661</w:t>
            </w:r>
          </w:p>
        </w:tc>
        <w:tc>
          <w:tcPr>
            <w:tcW w:w="1040" w:type="dxa"/>
            <w:tcBorders>
              <w:top w:val="single" w:sz="8" w:space="0" w:color="auto"/>
              <w:left w:val="nil"/>
              <w:bottom w:val="double" w:sz="2" w:space="0" w:color="auto"/>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bCs/>
                <w:lang w:val="tr-TR"/>
              </w:rPr>
            </w:pPr>
            <w:r w:rsidRPr="00DB1893">
              <w:rPr>
                <w:rFonts w:ascii="Arial" w:hAnsi="Arial" w:cs="Arial"/>
                <w:b/>
                <w:bCs/>
                <w:lang w:val="tr-TR"/>
              </w:rPr>
              <w:t>-</w:t>
            </w:r>
          </w:p>
        </w:tc>
      </w:tr>
    </w:tbl>
    <w:p w:rsidR="00085B91" w:rsidRPr="00DB1893" w:rsidRDefault="00085B91" w:rsidP="00D926DE">
      <w:pPr>
        <w:spacing w:line="230" w:lineRule="auto"/>
        <w:rPr>
          <w:rFonts w:ascii="Arial" w:hAnsi="Arial" w:cs="Arial"/>
          <w:u w:val="single"/>
          <w:lang w:val="tr-TR"/>
        </w:rPr>
      </w:pPr>
    </w:p>
    <w:tbl>
      <w:tblPr>
        <w:tblW w:w="9304" w:type="dxa"/>
        <w:tblInd w:w="70" w:type="dxa"/>
        <w:tblCellMar>
          <w:left w:w="70" w:type="dxa"/>
          <w:right w:w="70" w:type="dxa"/>
        </w:tblCellMar>
        <w:tblLook w:val="04A0" w:firstRow="1" w:lastRow="0" w:firstColumn="1" w:lastColumn="0" w:noHBand="0" w:noVBand="1"/>
      </w:tblPr>
      <w:tblGrid>
        <w:gridCol w:w="2268"/>
        <w:gridCol w:w="1253"/>
        <w:gridCol w:w="1440"/>
        <w:gridCol w:w="1141"/>
        <w:gridCol w:w="1160"/>
        <w:gridCol w:w="1030"/>
        <w:gridCol w:w="1012"/>
      </w:tblGrid>
      <w:tr w:rsidR="00AE2A99" w:rsidRPr="00DB1893" w:rsidTr="00FC7234">
        <w:trPr>
          <w:trHeight w:val="113"/>
        </w:trPr>
        <w:tc>
          <w:tcPr>
            <w:tcW w:w="2268" w:type="dxa"/>
            <w:tcBorders>
              <w:top w:val="single" w:sz="8" w:space="0" w:color="auto"/>
              <w:left w:val="nil"/>
              <w:bottom w:val="single" w:sz="8" w:space="0" w:color="auto"/>
              <w:right w:val="nil"/>
            </w:tcBorders>
            <w:shd w:val="clear" w:color="000000" w:fill="FFFFFF"/>
            <w:noWrap/>
            <w:vAlign w:val="bottom"/>
          </w:tcPr>
          <w:p w:rsidR="00AE2A99" w:rsidRPr="00DB1893" w:rsidRDefault="00AE2A99" w:rsidP="00D926DE">
            <w:pPr>
              <w:spacing w:line="230" w:lineRule="auto"/>
              <w:ind w:left="130" w:right="-38" w:hanging="200"/>
              <w:rPr>
                <w:rFonts w:ascii="Arial" w:hAnsi="Arial" w:cs="Arial"/>
                <w:bCs/>
                <w:lang w:val="tr-TR" w:eastAsia="tr-TR"/>
              </w:rPr>
            </w:pPr>
          </w:p>
        </w:tc>
        <w:tc>
          <w:tcPr>
            <w:tcW w:w="7036" w:type="dxa"/>
            <w:gridSpan w:val="6"/>
            <w:tcBorders>
              <w:top w:val="single" w:sz="8" w:space="0" w:color="auto"/>
              <w:left w:val="nil"/>
              <w:bottom w:val="single" w:sz="8" w:space="0" w:color="auto"/>
              <w:right w:val="nil"/>
            </w:tcBorders>
            <w:shd w:val="clear" w:color="000000" w:fill="FFFFFF"/>
            <w:noWrap/>
            <w:vAlign w:val="bottom"/>
          </w:tcPr>
          <w:p w:rsidR="00AE2A99" w:rsidRPr="00DB1893" w:rsidRDefault="00AE2A99" w:rsidP="00D926DE">
            <w:pPr>
              <w:spacing w:line="230" w:lineRule="auto"/>
              <w:jc w:val="right"/>
              <w:rPr>
                <w:rFonts w:ascii="Arial" w:hAnsi="Arial" w:cs="Arial"/>
                <w:lang w:val="tr-TR" w:eastAsia="tr-TR"/>
              </w:rPr>
            </w:pPr>
            <w:r w:rsidRPr="00DB1893">
              <w:rPr>
                <w:rFonts w:ascii="Arial" w:hAnsi="Arial" w:cs="Arial"/>
                <w:bCs/>
                <w:lang w:val="tr-TR" w:eastAsia="tr-TR"/>
              </w:rPr>
              <w:t>31 Aralık 201</w:t>
            </w:r>
            <w:r w:rsidR="00965388" w:rsidRPr="00DB1893">
              <w:rPr>
                <w:rFonts w:ascii="Arial" w:hAnsi="Arial" w:cs="Arial"/>
                <w:bCs/>
                <w:lang w:val="tr-TR" w:eastAsia="tr-TR"/>
              </w:rPr>
              <w:t>1</w:t>
            </w:r>
          </w:p>
        </w:tc>
      </w:tr>
      <w:tr w:rsidR="00F371FA" w:rsidRPr="00DB1893" w:rsidTr="00FC7234">
        <w:trPr>
          <w:trHeight w:val="113"/>
        </w:trPr>
        <w:tc>
          <w:tcPr>
            <w:tcW w:w="2268" w:type="dxa"/>
            <w:tcBorders>
              <w:top w:val="single" w:sz="8" w:space="0" w:color="auto"/>
              <w:left w:val="nil"/>
              <w:bottom w:val="single" w:sz="8" w:space="0" w:color="auto"/>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bCs/>
                <w:lang w:val="tr-TR" w:eastAsia="tr-TR"/>
              </w:rPr>
            </w:pPr>
            <w:r w:rsidRPr="00DB1893">
              <w:rPr>
                <w:rFonts w:ascii="Arial" w:hAnsi="Arial" w:cs="Arial"/>
                <w:bCs/>
                <w:lang w:val="tr-TR" w:eastAsia="tr-TR"/>
              </w:rPr>
              <w:t>Sözleşme uyarınca vadeler</w:t>
            </w:r>
          </w:p>
        </w:tc>
        <w:tc>
          <w:tcPr>
            <w:tcW w:w="1253" w:type="dxa"/>
            <w:tcBorders>
              <w:top w:val="single" w:sz="8" w:space="0" w:color="auto"/>
              <w:left w:val="nil"/>
              <w:bottom w:val="single" w:sz="8" w:space="0" w:color="auto"/>
              <w:right w:val="nil"/>
            </w:tcBorders>
            <w:shd w:val="clear" w:color="auto" w:fill="auto"/>
            <w:noWrap/>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Defter değeri</w:t>
            </w:r>
          </w:p>
        </w:tc>
        <w:tc>
          <w:tcPr>
            <w:tcW w:w="1440"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Sözleşme uyarınca nakit</w:t>
            </w:r>
            <w:r w:rsidRPr="00DB1893">
              <w:rPr>
                <w:rFonts w:ascii="Arial" w:hAnsi="Arial" w:cs="Arial"/>
                <w:bCs/>
                <w:lang w:val="tr-TR" w:eastAsia="tr-TR"/>
              </w:rPr>
              <w:br/>
              <w:t>çıkışlar toplamı (I+II+III+IV)</w:t>
            </w:r>
          </w:p>
        </w:tc>
        <w:tc>
          <w:tcPr>
            <w:tcW w:w="1141"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3 aydan</w:t>
            </w:r>
            <w:r w:rsidRPr="00DB1893">
              <w:rPr>
                <w:rFonts w:ascii="Arial" w:hAnsi="Arial" w:cs="Arial"/>
                <w:bCs/>
                <w:lang w:val="tr-TR" w:eastAsia="tr-TR"/>
              </w:rPr>
              <w:br/>
              <w:t>kısa (I)</w:t>
            </w:r>
          </w:p>
        </w:tc>
        <w:tc>
          <w:tcPr>
            <w:tcW w:w="1160"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 xml:space="preserve">3-12 </w:t>
            </w:r>
            <w:r w:rsidRPr="00DB1893">
              <w:rPr>
                <w:rFonts w:ascii="Arial" w:hAnsi="Arial" w:cs="Arial"/>
                <w:bCs/>
                <w:lang w:val="tr-TR" w:eastAsia="tr-TR"/>
              </w:rPr>
              <w:br/>
              <w:t>ay arası (II)</w:t>
            </w:r>
          </w:p>
        </w:tc>
        <w:tc>
          <w:tcPr>
            <w:tcW w:w="1030"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 xml:space="preserve">1-5 yıl </w:t>
            </w:r>
            <w:r w:rsidRPr="00DB1893">
              <w:rPr>
                <w:rFonts w:ascii="Arial" w:hAnsi="Arial" w:cs="Arial"/>
                <w:bCs/>
                <w:lang w:val="tr-TR" w:eastAsia="tr-TR"/>
              </w:rPr>
              <w:br/>
              <w:t>arası (III)</w:t>
            </w:r>
          </w:p>
        </w:tc>
        <w:tc>
          <w:tcPr>
            <w:tcW w:w="1012"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 xml:space="preserve">5 yıldan </w:t>
            </w:r>
            <w:r w:rsidRPr="00DB1893">
              <w:rPr>
                <w:rFonts w:ascii="Arial" w:hAnsi="Arial" w:cs="Arial"/>
                <w:bCs/>
                <w:lang w:val="tr-TR" w:eastAsia="tr-TR"/>
              </w:rPr>
              <w:br/>
              <w:t>uzun (IV)</w:t>
            </w:r>
          </w:p>
        </w:tc>
      </w:tr>
      <w:tr w:rsidR="00F371FA" w:rsidRPr="00DB1893" w:rsidTr="00FC7234">
        <w:trPr>
          <w:trHeight w:val="113"/>
        </w:trPr>
        <w:tc>
          <w:tcPr>
            <w:tcW w:w="2268"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p>
        </w:tc>
        <w:tc>
          <w:tcPr>
            <w:tcW w:w="1253"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440"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141"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160"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030"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012"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r>
      <w:tr w:rsidR="00F371FA" w:rsidRPr="00DB1893" w:rsidTr="00FC7234">
        <w:trPr>
          <w:trHeight w:val="113"/>
        </w:trPr>
        <w:tc>
          <w:tcPr>
            <w:tcW w:w="2268" w:type="dxa"/>
            <w:tcBorders>
              <w:top w:val="nil"/>
              <w:left w:val="nil"/>
              <w:bottom w:val="nil"/>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bCs/>
                <w:lang w:val="tr-TR" w:eastAsia="tr-TR"/>
              </w:rPr>
            </w:pPr>
            <w:r w:rsidRPr="00DB1893">
              <w:rPr>
                <w:rFonts w:ascii="Arial" w:hAnsi="Arial" w:cs="Arial"/>
                <w:bCs/>
                <w:lang w:val="tr-TR" w:eastAsia="tr-TR"/>
              </w:rPr>
              <w:t>Türev olmayan finansal yükümlülükler</w:t>
            </w:r>
          </w:p>
        </w:tc>
        <w:tc>
          <w:tcPr>
            <w:tcW w:w="1253"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440"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141"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160"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030"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012"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r>
      <w:tr w:rsidR="00F371FA" w:rsidRPr="00DB1893" w:rsidTr="00FC7234">
        <w:trPr>
          <w:trHeight w:val="113"/>
        </w:trPr>
        <w:tc>
          <w:tcPr>
            <w:tcW w:w="2268" w:type="dxa"/>
            <w:tcBorders>
              <w:top w:val="nil"/>
              <w:left w:val="nil"/>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r w:rsidRPr="00DB1893">
              <w:rPr>
                <w:rFonts w:ascii="Arial" w:hAnsi="Arial" w:cs="Arial"/>
                <w:lang w:val="tr-TR" w:eastAsia="tr-TR"/>
              </w:rPr>
              <w:t>Banka kredileri</w:t>
            </w:r>
          </w:p>
        </w:tc>
        <w:tc>
          <w:tcPr>
            <w:tcW w:w="1253"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124.299.238</w:t>
            </w:r>
          </w:p>
        </w:tc>
        <w:tc>
          <w:tcPr>
            <w:tcW w:w="1440"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128.387.164</w:t>
            </w:r>
          </w:p>
        </w:tc>
        <w:tc>
          <w:tcPr>
            <w:tcW w:w="1141"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57.941.969</w:t>
            </w:r>
          </w:p>
        </w:tc>
        <w:tc>
          <w:tcPr>
            <w:tcW w:w="1160"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61.726.674</w:t>
            </w:r>
          </w:p>
        </w:tc>
        <w:tc>
          <w:tcPr>
            <w:tcW w:w="1030" w:type="dxa"/>
            <w:tcBorders>
              <w:top w:val="nil"/>
              <w:left w:val="nil"/>
              <w:right w:val="nil"/>
            </w:tcBorders>
            <w:shd w:val="clear" w:color="auto" w:fill="auto"/>
            <w:noWrap/>
            <w:vAlign w:val="bottom"/>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8.718.521</w:t>
            </w:r>
          </w:p>
        </w:tc>
        <w:tc>
          <w:tcPr>
            <w:tcW w:w="1012" w:type="dxa"/>
            <w:tcBorders>
              <w:top w:val="nil"/>
              <w:left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rPr>
            </w:pPr>
            <w:r w:rsidRPr="00DB1893">
              <w:rPr>
                <w:rFonts w:ascii="Arial" w:hAnsi="Arial" w:cs="Arial"/>
                <w:lang w:val="tr-TR"/>
              </w:rPr>
              <w:t>-</w:t>
            </w:r>
          </w:p>
        </w:tc>
      </w:tr>
      <w:tr w:rsidR="00F371FA" w:rsidRPr="00DB1893" w:rsidTr="00FC7234">
        <w:trPr>
          <w:trHeight w:val="113"/>
        </w:trPr>
        <w:tc>
          <w:tcPr>
            <w:tcW w:w="2268" w:type="dxa"/>
            <w:tcBorders>
              <w:top w:val="nil"/>
              <w:left w:val="nil"/>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r w:rsidRPr="00DB1893">
              <w:rPr>
                <w:rFonts w:ascii="Arial" w:hAnsi="Arial" w:cs="Arial"/>
                <w:lang w:val="tr-TR" w:eastAsia="tr-TR"/>
              </w:rPr>
              <w:t>Ticari borçlar</w:t>
            </w:r>
          </w:p>
        </w:tc>
        <w:tc>
          <w:tcPr>
            <w:tcW w:w="1253"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27.315.843</w:t>
            </w:r>
          </w:p>
        </w:tc>
        <w:tc>
          <w:tcPr>
            <w:tcW w:w="1440"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28.154.629</w:t>
            </w:r>
          </w:p>
        </w:tc>
        <w:tc>
          <w:tcPr>
            <w:tcW w:w="1141"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13.936.617</w:t>
            </w:r>
          </w:p>
        </w:tc>
        <w:tc>
          <w:tcPr>
            <w:tcW w:w="1160"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14.218.012</w:t>
            </w:r>
          </w:p>
        </w:tc>
        <w:tc>
          <w:tcPr>
            <w:tcW w:w="1030" w:type="dxa"/>
            <w:tcBorders>
              <w:top w:val="nil"/>
              <w:left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rPr>
            </w:pPr>
            <w:r w:rsidRPr="00DB1893">
              <w:rPr>
                <w:rFonts w:ascii="Arial" w:hAnsi="Arial" w:cs="Arial"/>
                <w:lang w:val="tr-TR"/>
              </w:rPr>
              <w:t>-</w:t>
            </w:r>
          </w:p>
        </w:tc>
        <w:tc>
          <w:tcPr>
            <w:tcW w:w="1012" w:type="dxa"/>
            <w:tcBorders>
              <w:top w:val="nil"/>
              <w:left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rPr>
            </w:pPr>
            <w:r w:rsidRPr="00DB1893">
              <w:rPr>
                <w:rFonts w:ascii="Arial" w:hAnsi="Arial" w:cs="Arial"/>
                <w:lang w:val="tr-TR"/>
              </w:rPr>
              <w:t>-</w:t>
            </w:r>
          </w:p>
        </w:tc>
      </w:tr>
      <w:tr w:rsidR="00F371FA" w:rsidRPr="00DB1893" w:rsidTr="00FC7234">
        <w:trPr>
          <w:trHeight w:val="113"/>
        </w:trPr>
        <w:tc>
          <w:tcPr>
            <w:tcW w:w="2268" w:type="dxa"/>
            <w:tcBorders>
              <w:left w:val="nil"/>
              <w:bottom w:val="single" w:sz="8" w:space="0" w:color="auto"/>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p>
        </w:tc>
        <w:tc>
          <w:tcPr>
            <w:tcW w:w="1253" w:type="dxa"/>
            <w:tcBorders>
              <w:left w:val="nil"/>
              <w:bottom w:val="single" w:sz="8" w:space="0" w:color="auto"/>
              <w:right w:val="nil"/>
            </w:tcBorders>
            <w:shd w:val="clear" w:color="auto" w:fill="auto"/>
            <w:noWrap/>
          </w:tcPr>
          <w:p w:rsidR="00AE2A99" w:rsidRPr="00DB1893" w:rsidRDefault="00AE2A99" w:rsidP="00D926DE">
            <w:pPr>
              <w:spacing w:line="230" w:lineRule="auto"/>
              <w:jc w:val="right"/>
              <w:rPr>
                <w:rFonts w:ascii="Arial" w:hAnsi="Arial" w:cs="Arial"/>
                <w:bCs/>
                <w:lang w:val="tr-TR"/>
              </w:rPr>
            </w:pPr>
          </w:p>
        </w:tc>
        <w:tc>
          <w:tcPr>
            <w:tcW w:w="1440" w:type="dxa"/>
            <w:tcBorders>
              <w:left w:val="nil"/>
              <w:bottom w:val="single" w:sz="8" w:space="0" w:color="auto"/>
              <w:right w:val="nil"/>
            </w:tcBorders>
            <w:shd w:val="clear" w:color="auto" w:fill="auto"/>
            <w:noWrap/>
          </w:tcPr>
          <w:p w:rsidR="00AE2A99" w:rsidRPr="00DB1893" w:rsidRDefault="00AE2A99" w:rsidP="00D926DE">
            <w:pPr>
              <w:spacing w:line="230" w:lineRule="auto"/>
              <w:jc w:val="right"/>
              <w:rPr>
                <w:rFonts w:ascii="Arial" w:hAnsi="Arial" w:cs="Arial"/>
                <w:bCs/>
                <w:lang w:val="tr-TR"/>
              </w:rPr>
            </w:pPr>
          </w:p>
        </w:tc>
        <w:tc>
          <w:tcPr>
            <w:tcW w:w="1141" w:type="dxa"/>
            <w:tcBorders>
              <w:left w:val="nil"/>
              <w:bottom w:val="single" w:sz="8" w:space="0" w:color="auto"/>
              <w:right w:val="nil"/>
            </w:tcBorders>
            <w:shd w:val="clear" w:color="auto" w:fill="auto"/>
            <w:noWrap/>
          </w:tcPr>
          <w:p w:rsidR="00AE2A99" w:rsidRPr="00DB1893" w:rsidRDefault="00AE2A99" w:rsidP="00D926DE">
            <w:pPr>
              <w:spacing w:line="230" w:lineRule="auto"/>
              <w:jc w:val="right"/>
              <w:rPr>
                <w:rFonts w:ascii="Arial" w:hAnsi="Arial" w:cs="Arial"/>
                <w:bCs/>
                <w:lang w:val="tr-TR"/>
              </w:rPr>
            </w:pPr>
          </w:p>
        </w:tc>
        <w:tc>
          <w:tcPr>
            <w:tcW w:w="1160" w:type="dxa"/>
            <w:tcBorders>
              <w:left w:val="nil"/>
              <w:bottom w:val="single" w:sz="8" w:space="0" w:color="auto"/>
              <w:right w:val="nil"/>
            </w:tcBorders>
            <w:shd w:val="clear" w:color="auto" w:fill="auto"/>
            <w:noWrap/>
          </w:tcPr>
          <w:p w:rsidR="00AE2A99" w:rsidRPr="00DB1893" w:rsidRDefault="00AE2A99" w:rsidP="00D926DE">
            <w:pPr>
              <w:spacing w:line="230" w:lineRule="auto"/>
              <w:jc w:val="right"/>
              <w:rPr>
                <w:rFonts w:ascii="Arial" w:hAnsi="Arial" w:cs="Arial"/>
                <w:bCs/>
                <w:lang w:val="tr-TR"/>
              </w:rPr>
            </w:pPr>
          </w:p>
        </w:tc>
        <w:tc>
          <w:tcPr>
            <w:tcW w:w="1030" w:type="dxa"/>
            <w:tcBorders>
              <w:left w:val="nil"/>
              <w:bottom w:val="single" w:sz="8" w:space="0" w:color="auto"/>
              <w:right w:val="nil"/>
            </w:tcBorders>
            <w:shd w:val="clear" w:color="auto" w:fill="auto"/>
            <w:noWrap/>
            <w:vAlign w:val="bottom"/>
          </w:tcPr>
          <w:p w:rsidR="00AE2A99" w:rsidRPr="00DB1893" w:rsidRDefault="00AE2A99" w:rsidP="00D926DE">
            <w:pPr>
              <w:spacing w:line="230" w:lineRule="auto"/>
              <w:jc w:val="right"/>
              <w:rPr>
                <w:rFonts w:ascii="Arial" w:hAnsi="Arial" w:cs="Arial"/>
                <w:bCs/>
                <w:lang w:val="tr-TR"/>
              </w:rPr>
            </w:pPr>
          </w:p>
        </w:tc>
        <w:tc>
          <w:tcPr>
            <w:tcW w:w="1012" w:type="dxa"/>
            <w:tcBorders>
              <w:left w:val="nil"/>
              <w:bottom w:val="single" w:sz="8" w:space="0" w:color="auto"/>
              <w:right w:val="nil"/>
            </w:tcBorders>
            <w:shd w:val="clear" w:color="auto" w:fill="auto"/>
            <w:noWrap/>
            <w:vAlign w:val="bottom"/>
          </w:tcPr>
          <w:p w:rsidR="00AE2A99" w:rsidRPr="00DB1893" w:rsidRDefault="00AE2A99" w:rsidP="00D926DE">
            <w:pPr>
              <w:spacing w:line="230" w:lineRule="auto"/>
              <w:jc w:val="right"/>
              <w:rPr>
                <w:rFonts w:ascii="Arial" w:hAnsi="Arial" w:cs="Arial"/>
                <w:bCs/>
                <w:lang w:val="tr-TR"/>
              </w:rPr>
            </w:pPr>
          </w:p>
        </w:tc>
      </w:tr>
      <w:tr w:rsidR="00F371FA" w:rsidRPr="00DB1893" w:rsidTr="00FC7234">
        <w:trPr>
          <w:trHeight w:val="113"/>
        </w:trPr>
        <w:tc>
          <w:tcPr>
            <w:tcW w:w="2268" w:type="dxa"/>
            <w:tcBorders>
              <w:top w:val="single" w:sz="8" w:space="0" w:color="auto"/>
              <w:left w:val="nil"/>
              <w:bottom w:val="double" w:sz="2" w:space="0" w:color="auto"/>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r w:rsidRPr="00DB1893">
              <w:rPr>
                <w:rFonts w:ascii="Arial" w:hAnsi="Arial" w:cs="Arial"/>
                <w:lang w:val="tr-TR" w:eastAsia="tr-TR"/>
              </w:rPr>
              <w:t>Toplam yükümlülük</w:t>
            </w:r>
          </w:p>
        </w:tc>
        <w:tc>
          <w:tcPr>
            <w:tcW w:w="1253" w:type="dxa"/>
            <w:tcBorders>
              <w:top w:val="single" w:sz="8" w:space="0" w:color="auto"/>
              <w:left w:val="nil"/>
              <w:bottom w:val="double" w:sz="2" w:space="0" w:color="auto"/>
              <w:right w:val="nil"/>
            </w:tcBorders>
            <w:shd w:val="clear" w:color="auto" w:fill="auto"/>
            <w:noWrap/>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151.615.081</w:t>
            </w:r>
          </w:p>
        </w:tc>
        <w:tc>
          <w:tcPr>
            <w:tcW w:w="1440" w:type="dxa"/>
            <w:tcBorders>
              <w:top w:val="single" w:sz="8" w:space="0" w:color="auto"/>
              <w:left w:val="nil"/>
              <w:bottom w:val="double" w:sz="2" w:space="0" w:color="auto"/>
              <w:right w:val="nil"/>
            </w:tcBorders>
            <w:shd w:val="clear" w:color="auto" w:fill="auto"/>
            <w:noWrap/>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156.541.793</w:t>
            </w:r>
          </w:p>
        </w:tc>
        <w:tc>
          <w:tcPr>
            <w:tcW w:w="1141" w:type="dxa"/>
            <w:tcBorders>
              <w:top w:val="single" w:sz="8" w:space="0" w:color="auto"/>
              <w:left w:val="nil"/>
              <w:bottom w:val="double" w:sz="2" w:space="0" w:color="auto"/>
              <w:right w:val="nil"/>
            </w:tcBorders>
            <w:shd w:val="clear" w:color="auto" w:fill="auto"/>
            <w:noWrap/>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71.878.586</w:t>
            </w:r>
          </w:p>
        </w:tc>
        <w:tc>
          <w:tcPr>
            <w:tcW w:w="1160" w:type="dxa"/>
            <w:tcBorders>
              <w:top w:val="single" w:sz="8" w:space="0" w:color="auto"/>
              <w:left w:val="nil"/>
              <w:bottom w:val="double" w:sz="2" w:space="0" w:color="auto"/>
              <w:right w:val="nil"/>
            </w:tcBorders>
            <w:shd w:val="clear" w:color="auto" w:fill="auto"/>
            <w:noWrap/>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75.944.686</w:t>
            </w:r>
          </w:p>
        </w:tc>
        <w:tc>
          <w:tcPr>
            <w:tcW w:w="1030" w:type="dxa"/>
            <w:tcBorders>
              <w:top w:val="single" w:sz="8" w:space="0" w:color="auto"/>
              <w:left w:val="nil"/>
              <w:bottom w:val="double" w:sz="2" w:space="0" w:color="auto"/>
              <w:right w:val="nil"/>
            </w:tcBorders>
            <w:shd w:val="clear" w:color="auto" w:fill="auto"/>
            <w:noWrap/>
            <w:vAlign w:val="bottom"/>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8.718.521</w:t>
            </w:r>
          </w:p>
        </w:tc>
        <w:tc>
          <w:tcPr>
            <w:tcW w:w="1012" w:type="dxa"/>
            <w:tcBorders>
              <w:top w:val="single" w:sz="8" w:space="0" w:color="auto"/>
              <w:left w:val="nil"/>
              <w:bottom w:val="double" w:sz="2" w:space="0" w:color="auto"/>
              <w:right w:val="nil"/>
            </w:tcBorders>
            <w:shd w:val="clear" w:color="auto" w:fill="auto"/>
            <w:noWrap/>
            <w:vAlign w:val="bottom"/>
          </w:tcPr>
          <w:p w:rsidR="00AE2A99" w:rsidRPr="00DB1893" w:rsidRDefault="00AE2A99" w:rsidP="00D926DE">
            <w:pPr>
              <w:spacing w:line="230" w:lineRule="auto"/>
              <w:jc w:val="right"/>
              <w:rPr>
                <w:rFonts w:ascii="Arial" w:hAnsi="Arial" w:cs="Arial"/>
                <w:bCs/>
                <w:lang w:val="tr-TR"/>
              </w:rPr>
            </w:pPr>
            <w:r w:rsidRPr="00DB1893">
              <w:rPr>
                <w:rFonts w:ascii="Arial" w:hAnsi="Arial" w:cs="Arial"/>
                <w:bCs/>
                <w:lang w:val="tr-TR"/>
              </w:rPr>
              <w:t>-</w:t>
            </w:r>
          </w:p>
        </w:tc>
      </w:tr>
    </w:tbl>
    <w:p w:rsidR="00085B91" w:rsidRPr="00DB1893" w:rsidRDefault="00085B91" w:rsidP="00D926DE">
      <w:pPr>
        <w:spacing w:line="230" w:lineRule="auto"/>
        <w:rPr>
          <w:rFonts w:ascii="Arial" w:hAnsi="Arial" w:cs="Arial"/>
          <w:u w:val="single"/>
          <w:lang w:val="tr-TR"/>
        </w:rPr>
      </w:pPr>
    </w:p>
    <w:p w:rsidR="00085B91" w:rsidRPr="00DB1893" w:rsidRDefault="00085B91" w:rsidP="00D926DE">
      <w:pPr>
        <w:spacing w:line="230" w:lineRule="auto"/>
        <w:jc w:val="both"/>
        <w:outlineLvl w:val="0"/>
        <w:rPr>
          <w:rFonts w:ascii="Arial" w:hAnsi="Arial" w:cs="Arial"/>
          <w:u w:val="single"/>
          <w:lang w:val="tr-TR"/>
        </w:rPr>
      </w:pPr>
      <w:r w:rsidRPr="00DB1893">
        <w:rPr>
          <w:rFonts w:ascii="Arial" w:hAnsi="Arial" w:cs="Arial"/>
          <w:u w:val="single"/>
          <w:lang w:val="tr-TR"/>
        </w:rPr>
        <w:t xml:space="preserve">Piyasa riski yönetimi </w:t>
      </w:r>
    </w:p>
    <w:p w:rsidR="00085B91" w:rsidRPr="00DB1893" w:rsidRDefault="00085B91" w:rsidP="00D926DE">
      <w:pPr>
        <w:spacing w:line="230" w:lineRule="auto"/>
        <w:jc w:val="both"/>
        <w:rPr>
          <w:rFonts w:ascii="Arial" w:hAnsi="Arial" w:cs="Arial"/>
          <w:u w:val="single"/>
          <w:lang w:val="tr-TR"/>
        </w:rPr>
      </w:pPr>
    </w:p>
    <w:p w:rsidR="00085B91" w:rsidRPr="00DB1893" w:rsidRDefault="00085B91" w:rsidP="00D926DE">
      <w:pPr>
        <w:spacing w:line="230" w:lineRule="auto"/>
        <w:rPr>
          <w:rFonts w:ascii="Arial" w:hAnsi="Arial" w:cs="Arial"/>
          <w:spacing w:val="-2"/>
          <w:lang w:val="tr-TR"/>
        </w:rPr>
      </w:pPr>
      <w:r w:rsidRPr="00DB1893">
        <w:rPr>
          <w:rFonts w:ascii="Arial" w:hAnsi="Arial" w:cs="Arial"/>
          <w:spacing w:val="-2"/>
          <w:lang w:val="tr-TR"/>
        </w:rPr>
        <w:t xml:space="preserve">Faaliyetleri nedeniyle Şirket, döviz kurundaki ve faiz oranındaki değişiklikler ile ilgili finansal risklere maruz kalmaktadır. </w:t>
      </w:r>
    </w:p>
    <w:p w:rsidR="00085B91" w:rsidRPr="00DB1893" w:rsidRDefault="00085B91" w:rsidP="00D926DE">
      <w:pPr>
        <w:spacing w:line="230" w:lineRule="auto"/>
        <w:rPr>
          <w:rFonts w:ascii="Arial" w:hAnsi="Arial" w:cs="Arial"/>
          <w:spacing w:val="-2"/>
          <w:lang w:val="tr-TR"/>
        </w:rPr>
      </w:pPr>
    </w:p>
    <w:p w:rsidR="00085B91" w:rsidRPr="00DB1893" w:rsidRDefault="00085B91" w:rsidP="00D926DE">
      <w:pPr>
        <w:spacing w:line="230" w:lineRule="auto"/>
        <w:outlineLvl w:val="0"/>
        <w:rPr>
          <w:rFonts w:ascii="Arial" w:hAnsi="Arial" w:cs="Arial"/>
          <w:spacing w:val="-2"/>
          <w:lang w:val="tr-TR"/>
        </w:rPr>
      </w:pPr>
      <w:r w:rsidRPr="00DB1893">
        <w:rPr>
          <w:rFonts w:ascii="Arial" w:hAnsi="Arial" w:cs="Arial"/>
          <w:spacing w:val="-2"/>
          <w:lang w:val="tr-TR"/>
        </w:rPr>
        <w:t>Şirket düzeyinde karşılaşılan piyasa riskleri, duyarlılık analizleri esasına göre ölçülmektedir.</w:t>
      </w:r>
    </w:p>
    <w:p w:rsidR="00085B91" w:rsidRPr="00DB1893" w:rsidRDefault="00085B91" w:rsidP="00D926DE">
      <w:pPr>
        <w:spacing w:line="230" w:lineRule="auto"/>
        <w:rPr>
          <w:rFonts w:ascii="Arial" w:hAnsi="Arial" w:cs="Arial"/>
          <w:spacing w:val="-2"/>
          <w:lang w:val="tr-TR"/>
        </w:rPr>
      </w:pPr>
    </w:p>
    <w:p w:rsidR="00085B91" w:rsidRPr="00DB1893" w:rsidRDefault="00085B91" w:rsidP="00D926DE">
      <w:pPr>
        <w:spacing w:line="230" w:lineRule="auto"/>
        <w:rPr>
          <w:rFonts w:ascii="Arial" w:hAnsi="Arial" w:cs="Arial"/>
          <w:spacing w:val="-2"/>
          <w:lang w:val="tr-TR"/>
        </w:rPr>
      </w:pPr>
      <w:r w:rsidRPr="00DB1893">
        <w:rPr>
          <w:rFonts w:ascii="Arial" w:hAnsi="Arial" w:cs="Arial"/>
          <w:spacing w:val="-2"/>
          <w:lang w:val="tr-TR"/>
        </w:rPr>
        <w:t>Cari yılda Şirket’in maruz kaldığı piyasa riskinde ya da karşılaşılan riskleri ele alış yönteminde veya bu riskleri nasıl ölçtüğüne dair kullandığı yöntemde, önceki seneye göre bir değişiklik olmamıştır.</w:t>
      </w:r>
    </w:p>
    <w:p w:rsidR="00FC7234" w:rsidRPr="00DB1893" w:rsidRDefault="00FC7234">
      <w:pPr>
        <w:rPr>
          <w:rFonts w:ascii="Arial" w:hAnsi="Arial" w:cs="Arial"/>
          <w:u w:val="single"/>
          <w:lang w:val="tr-TR"/>
        </w:rPr>
      </w:pPr>
      <w:r w:rsidRPr="00DB1893">
        <w:rPr>
          <w:rFonts w:ascii="Arial" w:hAnsi="Arial" w:cs="Arial"/>
          <w:u w:val="single"/>
          <w:lang w:val="tr-TR"/>
        </w:rPr>
        <w:br w:type="page"/>
      </w:r>
    </w:p>
    <w:p w:rsidR="00FC7234" w:rsidRPr="00DB1893" w:rsidRDefault="00FC7234" w:rsidP="00FC7234">
      <w:pPr>
        <w:rPr>
          <w:rFonts w:ascii="Arial" w:hAnsi="Arial" w:cs="Arial"/>
          <w:b/>
          <w:lang w:val="tr-TR"/>
        </w:rPr>
      </w:pPr>
      <w:r w:rsidRPr="00DB1893">
        <w:rPr>
          <w:rFonts w:ascii="Arial" w:hAnsi="Arial" w:cs="Arial"/>
          <w:lang w:val="tr-TR"/>
        </w:rPr>
        <w:lastRenderedPageBreak/>
        <w:t>1</w:t>
      </w:r>
      <w:r w:rsidRPr="00DB1893">
        <w:rPr>
          <w:rFonts w:ascii="Arial" w:hAnsi="Arial" w:cs="Arial"/>
          <w:b/>
          <w:lang w:val="tr-TR"/>
        </w:rPr>
        <w:t>7.</w:t>
      </w:r>
      <w:r w:rsidRPr="00DB1893">
        <w:rPr>
          <w:rFonts w:ascii="Arial" w:hAnsi="Arial" w:cs="Arial"/>
          <w:b/>
          <w:lang w:val="tr-TR"/>
        </w:rPr>
        <w:tab/>
        <w:t>Finansal araçlardan kaynaklanan risklerin niteliği ve düzeyi (devamı)</w:t>
      </w:r>
    </w:p>
    <w:p w:rsidR="00085B91" w:rsidRPr="00DB1893" w:rsidRDefault="00085B91" w:rsidP="00D926DE">
      <w:pPr>
        <w:spacing w:line="230" w:lineRule="auto"/>
        <w:rPr>
          <w:rFonts w:ascii="Arial" w:hAnsi="Arial" w:cs="Arial"/>
          <w:u w:val="single"/>
          <w:lang w:val="tr-TR"/>
        </w:rPr>
      </w:pPr>
    </w:p>
    <w:p w:rsidR="00085B91" w:rsidRPr="00DB1893" w:rsidRDefault="00085B91" w:rsidP="00D926DE">
      <w:pPr>
        <w:spacing w:line="230" w:lineRule="auto"/>
        <w:outlineLvl w:val="0"/>
        <w:rPr>
          <w:rFonts w:ascii="Arial" w:hAnsi="Arial" w:cs="Arial"/>
          <w:u w:val="single"/>
          <w:lang w:val="tr-TR"/>
        </w:rPr>
      </w:pPr>
      <w:r w:rsidRPr="00DB1893">
        <w:rPr>
          <w:rFonts w:ascii="Arial" w:hAnsi="Arial" w:cs="Arial"/>
          <w:u w:val="single"/>
          <w:lang w:val="tr-TR"/>
        </w:rPr>
        <w:t>Kur riski yönetimi</w:t>
      </w:r>
    </w:p>
    <w:p w:rsidR="00085B91" w:rsidRPr="00DB1893" w:rsidRDefault="00085B91" w:rsidP="00D926DE">
      <w:pPr>
        <w:spacing w:line="230" w:lineRule="auto"/>
        <w:rPr>
          <w:rFonts w:ascii="Arial" w:hAnsi="Arial" w:cs="Arial"/>
          <w:lang w:val="tr-TR"/>
        </w:rPr>
      </w:pPr>
    </w:p>
    <w:p w:rsidR="00085B91" w:rsidRPr="00DB1893" w:rsidRDefault="00085B91" w:rsidP="00D926DE">
      <w:pPr>
        <w:spacing w:line="230" w:lineRule="auto"/>
        <w:rPr>
          <w:rFonts w:ascii="Arial" w:hAnsi="Arial" w:cs="Arial"/>
          <w:lang w:val="tr-TR"/>
        </w:rPr>
      </w:pPr>
      <w:r w:rsidRPr="00DB1893">
        <w:rPr>
          <w:rFonts w:ascii="Arial" w:hAnsi="Arial" w:cs="Arial"/>
          <w:lang w:val="tr-TR"/>
        </w:rPr>
        <w:t>Yabancı para cinsinden işlemler, kur riskinin oluşmasına sebebiyet vermektedir. Kur riski, onaylanmış politikalara dayalı olarak ya</w:t>
      </w:r>
      <w:r w:rsidR="002E6BB4" w:rsidRPr="00DB1893">
        <w:rPr>
          <w:rFonts w:ascii="Arial" w:hAnsi="Arial" w:cs="Arial"/>
          <w:lang w:val="tr-TR"/>
        </w:rPr>
        <w:t xml:space="preserve">pılan  vadeli döviz alım/satım </w:t>
      </w:r>
      <w:r w:rsidRPr="00DB1893">
        <w:rPr>
          <w:rFonts w:ascii="Arial" w:hAnsi="Arial" w:cs="Arial"/>
          <w:lang w:val="tr-TR"/>
        </w:rPr>
        <w:t>sözleşmeleri ile yönetilmektedir.</w:t>
      </w:r>
    </w:p>
    <w:p w:rsidR="00085B91" w:rsidRPr="00DB1893" w:rsidRDefault="00085B91" w:rsidP="00D926DE">
      <w:pPr>
        <w:spacing w:line="230" w:lineRule="auto"/>
        <w:rPr>
          <w:rFonts w:ascii="Arial" w:hAnsi="Arial" w:cs="Arial"/>
          <w:lang w:val="tr-TR"/>
        </w:rPr>
      </w:pPr>
    </w:p>
    <w:p w:rsidR="00085B91" w:rsidRPr="00DB1893" w:rsidRDefault="00085B91" w:rsidP="00D926DE">
      <w:pPr>
        <w:spacing w:line="230" w:lineRule="auto"/>
        <w:rPr>
          <w:rFonts w:ascii="Arial" w:hAnsi="Arial" w:cs="Arial"/>
          <w:lang w:val="tr-TR"/>
        </w:rPr>
      </w:pPr>
      <w:r w:rsidRPr="00DB1893">
        <w:rPr>
          <w:rFonts w:ascii="Arial" w:hAnsi="Arial" w:cs="Arial"/>
          <w:lang w:val="tr-TR"/>
        </w:rPr>
        <w:t>Şirket’in yabancı para cinsinden parasal ve parasal olmayan varlıklarının ve parasal ve parasal olmayan yükümlülüklerinin bilanço tarihi itibariyle  dağılımı aşağıdaki gibidir:</w:t>
      </w:r>
    </w:p>
    <w:p w:rsidR="00085B91" w:rsidRPr="00DB1893" w:rsidRDefault="00085B91" w:rsidP="00085B91">
      <w:pPr>
        <w:rPr>
          <w:rFonts w:ascii="Arial" w:hAnsi="Arial" w:cs="Arial"/>
          <w:b/>
          <w:spacing w:val="-3"/>
          <w:lang w:val="tr-TR"/>
        </w:rPr>
      </w:pPr>
    </w:p>
    <w:tbl>
      <w:tblPr>
        <w:tblW w:w="9177" w:type="dxa"/>
        <w:tblInd w:w="55" w:type="dxa"/>
        <w:tblCellMar>
          <w:left w:w="70" w:type="dxa"/>
          <w:right w:w="70" w:type="dxa"/>
        </w:tblCellMar>
        <w:tblLook w:val="04A0" w:firstRow="1" w:lastRow="0" w:firstColumn="1" w:lastColumn="0" w:noHBand="0" w:noVBand="1"/>
      </w:tblPr>
      <w:tblGrid>
        <w:gridCol w:w="4715"/>
        <w:gridCol w:w="1251"/>
        <w:gridCol w:w="1049"/>
        <w:gridCol w:w="1169"/>
        <w:gridCol w:w="993"/>
      </w:tblGrid>
      <w:tr w:rsidR="001979BC" w:rsidRPr="00DB1893" w:rsidTr="0086710F">
        <w:trPr>
          <w:trHeight w:val="113"/>
        </w:trPr>
        <w:tc>
          <w:tcPr>
            <w:tcW w:w="4715" w:type="dxa"/>
            <w:tcBorders>
              <w:top w:val="single" w:sz="8" w:space="0" w:color="auto"/>
              <w:left w:val="nil"/>
              <w:bottom w:val="single" w:sz="8" w:space="0" w:color="auto"/>
              <w:right w:val="nil"/>
            </w:tcBorders>
            <w:shd w:val="clear" w:color="000000" w:fill="FFFFFF"/>
            <w:noWrap/>
            <w:vAlign w:val="bottom"/>
          </w:tcPr>
          <w:p w:rsidR="001979BC" w:rsidRPr="00DB1893" w:rsidRDefault="001979BC" w:rsidP="00780C1A">
            <w:pPr>
              <w:ind w:left="445" w:hanging="445"/>
              <w:rPr>
                <w:rFonts w:ascii="Arial" w:hAnsi="Arial" w:cs="Arial"/>
                <w:b/>
                <w:bCs/>
                <w:sz w:val="16"/>
                <w:szCs w:val="16"/>
                <w:lang w:val="tr-TR" w:eastAsia="tr-TR"/>
              </w:rPr>
            </w:pPr>
          </w:p>
        </w:tc>
        <w:tc>
          <w:tcPr>
            <w:tcW w:w="4462" w:type="dxa"/>
            <w:gridSpan w:val="4"/>
            <w:tcBorders>
              <w:top w:val="single" w:sz="8" w:space="0" w:color="auto"/>
              <w:left w:val="nil"/>
              <w:bottom w:val="single" w:sz="8" w:space="0" w:color="auto"/>
              <w:right w:val="nil"/>
            </w:tcBorders>
            <w:shd w:val="clear" w:color="000000" w:fill="FFFFFF"/>
            <w:noWrap/>
            <w:vAlign w:val="bottom"/>
          </w:tcPr>
          <w:p w:rsidR="001979BC" w:rsidRPr="00DB1893" w:rsidRDefault="001979BC" w:rsidP="00867508">
            <w:pPr>
              <w:jc w:val="right"/>
              <w:rPr>
                <w:rFonts w:ascii="Arial" w:hAnsi="Arial" w:cs="Arial"/>
                <w:b/>
                <w:bCs/>
                <w:sz w:val="16"/>
                <w:szCs w:val="16"/>
                <w:lang w:val="tr-TR" w:eastAsia="tr-TR"/>
              </w:rPr>
            </w:pPr>
            <w:r w:rsidRPr="00DB1893">
              <w:rPr>
                <w:rFonts w:ascii="Arial" w:hAnsi="Arial" w:cs="Arial"/>
                <w:b/>
                <w:bCs/>
                <w:sz w:val="16"/>
                <w:szCs w:val="16"/>
                <w:lang w:val="tr-TR" w:eastAsia="tr-TR"/>
              </w:rPr>
              <w:t>3</w:t>
            </w:r>
            <w:r w:rsidR="006A7D8F" w:rsidRPr="00DB1893">
              <w:rPr>
                <w:rFonts w:ascii="Arial" w:hAnsi="Arial" w:cs="Arial"/>
                <w:b/>
                <w:bCs/>
                <w:sz w:val="16"/>
                <w:szCs w:val="16"/>
                <w:lang w:val="tr-TR" w:eastAsia="tr-TR"/>
              </w:rPr>
              <w:t>0</w:t>
            </w:r>
            <w:r w:rsidRPr="00DB1893">
              <w:rPr>
                <w:rFonts w:ascii="Arial" w:hAnsi="Arial" w:cs="Arial"/>
                <w:b/>
                <w:bCs/>
                <w:sz w:val="16"/>
                <w:szCs w:val="16"/>
                <w:lang w:val="tr-TR" w:eastAsia="tr-TR"/>
              </w:rPr>
              <w:t xml:space="preserve"> </w:t>
            </w:r>
            <w:r w:rsidR="00867508">
              <w:rPr>
                <w:rFonts w:ascii="Arial" w:hAnsi="Arial" w:cs="Arial"/>
                <w:b/>
                <w:bCs/>
                <w:sz w:val="16"/>
                <w:szCs w:val="16"/>
                <w:lang w:val="tr-TR" w:eastAsia="tr-TR"/>
              </w:rPr>
              <w:t>Eylül</w:t>
            </w:r>
            <w:r w:rsidRPr="00DB1893">
              <w:rPr>
                <w:rFonts w:ascii="Arial" w:hAnsi="Arial" w:cs="Arial"/>
                <w:b/>
                <w:bCs/>
                <w:sz w:val="16"/>
                <w:szCs w:val="16"/>
                <w:lang w:val="tr-TR" w:eastAsia="tr-TR"/>
              </w:rPr>
              <w:t xml:space="preserve"> 2012</w:t>
            </w:r>
          </w:p>
        </w:tc>
      </w:tr>
      <w:tr w:rsidR="001979BC" w:rsidRPr="00DB1893" w:rsidTr="0086710F">
        <w:trPr>
          <w:trHeight w:val="113"/>
        </w:trPr>
        <w:tc>
          <w:tcPr>
            <w:tcW w:w="4715" w:type="dxa"/>
            <w:tcBorders>
              <w:top w:val="single" w:sz="8" w:space="0" w:color="auto"/>
              <w:left w:val="nil"/>
              <w:bottom w:val="single" w:sz="8" w:space="0" w:color="auto"/>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single" w:sz="8" w:space="0" w:color="auto"/>
              <w:left w:val="nil"/>
              <w:bottom w:val="single" w:sz="8" w:space="0" w:color="auto"/>
              <w:right w:val="nil"/>
            </w:tcBorders>
            <w:shd w:val="clear" w:color="auto" w:fill="auto"/>
            <w:vAlign w:val="bottom"/>
          </w:tcPr>
          <w:p w:rsidR="001979BC" w:rsidRPr="00DB1893" w:rsidRDefault="001979BC" w:rsidP="00780C1A">
            <w:pPr>
              <w:jc w:val="right"/>
              <w:rPr>
                <w:rFonts w:ascii="Arial" w:hAnsi="Arial" w:cs="Arial"/>
                <w:b/>
                <w:bCs/>
                <w:sz w:val="16"/>
                <w:szCs w:val="16"/>
                <w:lang w:val="tr-TR" w:eastAsia="tr-TR"/>
              </w:rPr>
            </w:pPr>
            <w:r w:rsidRPr="00DB1893">
              <w:rPr>
                <w:rFonts w:ascii="Arial" w:hAnsi="Arial" w:cs="Arial"/>
                <w:b/>
                <w:bCs/>
                <w:sz w:val="16"/>
                <w:szCs w:val="16"/>
                <w:lang w:val="tr-TR" w:eastAsia="tr-TR"/>
              </w:rPr>
              <w:t xml:space="preserve">TL Karşılığı (Fonksiyonel </w:t>
            </w:r>
            <w:r w:rsidRPr="00DB1893">
              <w:rPr>
                <w:rFonts w:ascii="Arial" w:hAnsi="Arial" w:cs="Arial"/>
                <w:b/>
                <w:bCs/>
                <w:sz w:val="16"/>
                <w:szCs w:val="16"/>
                <w:lang w:val="tr-TR" w:eastAsia="tr-TR"/>
              </w:rPr>
              <w:br/>
              <w:t>para birimi)</w:t>
            </w:r>
          </w:p>
        </w:tc>
        <w:tc>
          <w:tcPr>
            <w:tcW w:w="1049" w:type="dxa"/>
            <w:tcBorders>
              <w:top w:val="single" w:sz="8" w:space="0" w:color="auto"/>
              <w:left w:val="nil"/>
              <w:bottom w:val="single" w:sz="8" w:space="0" w:color="auto"/>
              <w:right w:val="nil"/>
            </w:tcBorders>
            <w:shd w:val="clear" w:color="auto" w:fill="auto"/>
            <w:noWrap/>
            <w:vAlign w:val="bottom"/>
          </w:tcPr>
          <w:p w:rsidR="001979BC" w:rsidRPr="00DB1893" w:rsidRDefault="001979BC" w:rsidP="00780C1A">
            <w:pPr>
              <w:jc w:val="right"/>
              <w:rPr>
                <w:rFonts w:ascii="Arial" w:hAnsi="Arial" w:cs="Arial"/>
                <w:b/>
                <w:bCs/>
                <w:sz w:val="16"/>
                <w:szCs w:val="16"/>
                <w:lang w:val="tr-TR" w:eastAsia="tr-TR"/>
              </w:rPr>
            </w:pPr>
            <w:r w:rsidRPr="00DB1893">
              <w:rPr>
                <w:rFonts w:ascii="Arial" w:hAnsi="Arial" w:cs="Arial"/>
                <w:b/>
                <w:bCs/>
                <w:sz w:val="16"/>
                <w:szCs w:val="16"/>
                <w:lang w:val="tr-TR" w:eastAsia="tr-TR"/>
              </w:rPr>
              <w:t>ABD Doları</w:t>
            </w:r>
          </w:p>
        </w:tc>
        <w:tc>
          <w:tcPr>
            <w:tcW w:w="1169" w:type="dxa"/>
            <w:tcBorders>
              <w:top w:val="single" w:sz="8" w:space="0" w:color="auto"/>
              <w:left w:val="nil"/>
              <w:bottom w:val="single" w:sz="8" w:space="0" w:color="auto"/>
              <w:right w:val="nil"/>
            </w:tcBorders>
            <w:shd w:val="clear" w:color="auto" w:fill="auto"/>
            <w:noWrap/>
            <w:vAlign w:val="bottom"/>
          </w:tcPr>
          <w:p w:rsidR="001979BC" w:rsidRPr="00DB1893" w:rsidRDefault="001979BC" w:rsidP="00780C1A">
            <w:pPr>
              <w:jc w:val="right"/>
              <w:rPr>
                <w:rFonts w:ascii="Arial" w:hAnsi="Arial" w:cs="Arial"/>
                <w:b/>
                <w:bCs/>
                <w:sz w:val="16"/>
                <w:szCs w:val="16"/>
                <w:lang w:val="tr-TR" w:eastAsia="tr-TR"/>
              </w:rPr>
            </w:pPr>
            <w:r w:rsidRPr="00DB1893">
              <w:rPr>
                <w:rFonts w:ascii="Arial" w:hAnsi="Arial" w:cs="Arial"/>
                <w:b/>
                <w:bCs/>
                <w:sz w:val="16"/>
                <w:szCs w:val="16"/>
                <w:lang w:val="tr-TR" w:eastAsia="tr-TR"/>
              </w:rPr>
              <w:t>EURO</w:t>
            </w:r>
          </w:p>
        </w:tc>
        <w:tc>
          <w:tcPr>
            <w:tcW w:w="993" w:type="dxa"/>
            <w:tcBorders>
              <w:top w:val="single" w:sz="8" w:space="0" w:color="auto"/>
              <w:left w:val="nil"/>
              <w:bottom w:val="single" w:sz="8" w:space="0" w:color="auto"/>
              <w:right w:val="nil"/>
            </w:tcBorders>
            <w:shd w:val="clear" w:color="auto" w:fill="auto"/>
            <w:noWrap/>
            <w:vAlign w:val="bottom"/>
          </w:tcPr>
          <w:p w:rsidR="001979BC" w:rsidRPr="00DB1893" w:rsidRDefault="001979BC" w:rsidP="00780C1A">
            <w:pPr>
              <w:jc w:val="right"/>
              <w:rPr>
                <w:rFonts w:ascii="Arial" w:hAnsi="Arial" w:cs="Arial"/>
                <w:b/>
                <w:bCs/>
                <w:sz w:val="16"/>
                <w:szCs w:val="16"/>
                <w:lang w:val="tr-TR" w:eastAsia="tr-TR"/>
              </w:rPr>
            </w:pPr>
            <w:r w:rsidRPr="00DB1893">
              <w:rPr>
                <w:rFonts w:ascii="Arial" w:hAnsi="Arial" w:cs="Arial"/>
                <w:b/>
                <w:bCs/>
                <w:sz w:val="16"/>
                <w:szCs w:val="16"/>
                <w:lang w:val="tr-TR" w:eastAsia="tr-TR"/>
              </w:rPr>
              <w:t>Diğer</w:t>
            </w:r>
          </w:p>
        </w:tc>
      </w:tr>
      <w:tr w:rsidR="00D926DE" w:rsidRPr="00DB1893" w:rsidTr="0086710F">
        <w:trPr>
          <w:trHeight w:val="113"/>
        </w:trPr>
        <w:tc>
          <w:tcPr>
            <w:tcW w:w="4715" w:type="dxa"/>
            <w:tcBorders>
              <w:top w:val="nil"/>
              <w:left w:val="nil"/>
              <w:bottom w:val="nil"/>
              <w:right w:val="nil"/>
            </w:tcBorders>
            <w:shd w:val="clear" w:color="auto" w:fill="auto"/>
            <w:noWrap/>
            <w:vAlign w:val="bottom"/>
          </w:tcPr>
          <w:p w:rsidR="00D926DE" w:rsidRPr="00DB1893" w:rsidRDefault="00D926DE"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tcPr>
          <w:p w:rsidR="00D926DE" w:rsidRPr="00DB1893" w:rsidRDefault="00D926DE" w:rsidP="00C140A4">
            <w:pPr>
              <w:jc w:val="right"/>
              <w:rPr>
                <w:rFonts w:ascii="Arial" w:hAnsi="Arial" w:cs="Arial"/>
                <w:b/>
                <w:sz w:val="16"/>
                <w:szCs w:val="16"/>
                <w:lang w:val="tr-TR"/>
              </w:rPr>
            </w:pPr>
          </w:p>
        </w:tc>
        <w:tc>
          <w:tcPr>
            <w:tcW w:w="1049" w:type="dxa"/>
            <w:tcBorders>
              <w:top w:val="nil"/>
              <w:left w:val="nil"/>
              <w:bottom w:val="nil"/>
              <w:right w:val="nil"/>
            </w:tcBorders>
            <w:shd w:val="clear" w:color="auto" w:fill="auto"/>
            <w:noWrap/>
          </w:tcPr>
          <w:p w:rsidR="00D926DE" w:rsidRPr="00DB1893" w:rsidRDefault="00D926DE" w:rsidP="00C140A4">
            <w:pPr>
              <w:jc w:val="right"/>
              <w:rPr>
                <w:rFonts w:ascii="Arial" w:hAnsi="Arial" w:cs="Arial"/>
                <w:b/>
                <w:sz w:val="16"/>
                <w:szCs w:val="16"/>
                <w:lang w:val="tr-TR"/>
              </w:rPr>
            </w:pPr>
          </w:p>
        </w:tc>
        <w:tc>
          <w:tcPr>
            <w:tcW w:w="1169" w:type="dxa"/>
            <w:tcBorders>
              <w:top w:val="nil"/>
              <w:left w:val="nil"/>
              <w:bottom w:val="nil"/>
              <w:right w:val="nil"/>
            </w:tcBorders>
            <w:shd w:val="clear" w:color="auto" w:fill="auto"/>
            <w:noWrap/>
          </w:tcPr>
          <w:p w:rsidR="00D926DE" w:rsidRPr="00DB1893" w:rsidRDefault="00D926DE" w:rsidP="00C140A4">
            <w:pPr>
              <w:jc w:val="right"/>
              <w:rPr>
                <w:rFonts w:ascii="Arial" w:hAnsi="Arial" w:cs="Arial"/>
                <w:b/>
                <w:sz w:val="16"/>
                <w:szCs w:val="16"/>
                <w:lang w:val="tr-TR"/>
              </w:rPr>
            </w:pPr>
          </w:p>
        </w:tc>
        <w:tc>
          <w:tcPr>
            <w:tcW w:w="993" w:type="dxa"/>
            <w:tcBorders>
              <w:top w:val="nil"/>
              <w:left w:val="nil"/>
              <w:bottom w:val="nil"/>
              <w:right w:val="nil"/>
            </w:tcBorders>
            <w:shd w:val="clear" w:color="auto" w:fill="auto"/>
            <w:noWrap/>
            <w:vAlign w:val="bottom"/>
          </w:tcPr>
          <w:p w:rsidR="00D926DE" w:rsidRPr="00DB1893" w:rsidRDefault="00D926DE" w:rsidP="00780C1A">
            <w:pPr>
              <w:jc w:val="right"/>
              <w:rPr>
                <w:rFonts w:ascii="Arial" w:hAnsi="Arial" w:cs="Arial"/>
                <w:b/>
                <w:sz w:val="16"/>
                <w:szCs w:val="16"/>
                <w:lang w:val="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 Ticari alacak</w:t>
            </w:r>
          </w:p>
        </w:tc>
        <w:tc>
          <w:tcPr>
            <w:tcW w:w="1251" w:type="dxa"/>
            <w:tcBorders>
              <w:top w:val="nil"/>
              <w:left w:val="nil"/>
              <w:bottom w:val="nil"/>
              <w:right w:val="nil"/>
            </w:tcBorders>
            <w:shd w:val="clear" w:color="auto" w:fill="auto"/>
            <w:noWrap/>
          </w:tcPr>
          <w:p w:rsidR="001979BC" w:rsidRPr="00C21EDF" w:rsidRDefault="00BF2817" w:rsidP="00C140A4">
            <w:pPr>
              <w:jc w:val="right"/>
              <w:rPr>
                <w:rFonts w:ascii="Arial" w:hAnsi="Arial" w:cs="Arial"/>
                <w:b/>
                <w:sz w:val="16"/>
                <w:szCs w:val="16"/>
                <w:lang w:val="tr-TR"/>
              </w:rPr>
            </w:pPr>
            <w:r w:rsidRPr="00C21EDF">
              <w:rPr>
                <w:rFonts w:ascii="Arial" w:hAnsi="Arial" w:cs="Arial"/>
                <w:b/>
                <w:sz w:val="16"/>
                <w:szCs w:val="16"/>
                <w:lang w:val="tr-TR"/>
              </w:rPr>
              <w:t>8.752.405</w:t>
            </w:r>
          </w:p>
        </w:tc>
        <w:tc>
          <w:tcPr>
            <w:tcW w:w="1049" w:type="dxa"/>
            <w:tcBorders>
              <w:top w:val="nil"/>
              <w:left w:val="nil"/>
              <w:bottom w:val="nil"/>
              <w:right w:val="nil"/>
            </w:tcBorders>
            <w:shd w:val="clear" w:color="auto" w:fill="auto"/>
            <w:noWrap/>
          </w:tcPr>
          <w:p w:rsidR="001979BC" w:rsidRPr="00C21EDF" w:rsidRDefault="00BF2817" w:rsidP="00C140A4">
            <w:pPr>
              <w:jc w:val="right"/>
              <w:rPr>
                <w:rFonts w:ascii="Arial" w:hAnsi="Arial" w:cs="Arial"/>
                <w:b/>
                <w:sz w:val="16"/>
                <w:szCs w:val="16"/>
                <w:lang w:val="tr-TR"/>
              </w:rPr>
            </w:pPr>
            <w:r w:rsidRPr="00C21EDF">
              <w:rPr>
                <w:rFonts w:ascii="Arial" w:hAnsi="Arial" w:cs="Arial"/>
                <w:b/>
                <w:sz w:val="16"/>
                <w:szCs w:val="16"/>
                <w:lang w:val="tr-TR"/>
              </w:rPr>
              <w:t>221.697</w:t>
            </w:r>
          </w:p>
        </w:tc>
        <w:tc>
          <w:tcPr>
            <w:tcW w:w="1169" w:type="dxa"/>
            <w:tcBorders>
              <w:top w:val="nil"/>
              <w:left w:val="nil"/>
              <w:bottom w:val="nil"/>
              <w:right w:val="nil"/>
            </w:tcBorders>
            <w:shd w:val="clear" w:color="auto" w:fill="auto"/>
            <w:noWrap/>
          </w:tcPr>
          <w:p w:rsidR="001979BC" w:rsidRPr="00C21EDF" w:rsidRDefault="00BF2817" w:rsidP="00C140A4">
            <w:pPr>
              <w:jc w:val="right"/>
              <w:rPr>
                <w:rFonts w:ascii="Arial" w:hAnsi="Arial" w:cs="Arial"/>
                <w:b/>
                <w:sz w:val="16"/>
                <w:szCs w:val="16"/>
                <w:lang w:val="tr-TR"/>
              </w:rPr>
            </w:pPr>
            <w:r w:rsidRPr="00C21EDF">
              <w:rPr>
                <w:rFonts w:ascii="Arial" w:hAnsi="Arial" w:cs="Arial"/>
                <w:b/>
                <w:sz w:val="16"/>
                <w:szCs w:val="16"/>
                <w:lang w:val="tr-TR"/>
              </w:rPr>
              <w:t>3.619.988</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2a. Parasal finansal varlıklar (kasa, banka hesapları dahil)</w:t>
            </w:r>
          </w:p>
        </w:tc>
        <w:tc>
          <w:tcPr>
            <w:tcW w:w="1251" w:type="dxa"/>
            <w:tcBorders>
              <w:top w:val="nil"/>
              <w:left w:val="nil"/>
              <w:bottom w:val="nil"/>
              <w:right w:val="nil"/>
            </w:tcBorders>
            <w:shd w:val="clear" w:color="auto" w:fill="auto"/>
            <w:noWrap/>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c>
          <w:tcPr>
            <w:tcW w:w="1049" w:type="dxa"/>
            <w:tcBorders>
              <w:top w:val="nil"/>
              <w:left w:val="nil"/>
              <w:bottom w:val="nil"/>
              <w:right w:val="nil"/>
            </w:tcBorders>
            <w:shd w:val="clear" w:color="auto" w:fill="auto"/>
            <w:noWrap/>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c>
          <w:tcPr>
            <w:tcW w:w="1169" w:type="dxa"/>
            <w:tcBorders>
              <w:top w:val="nil"/>
              <w:left w:val="nil"/>
              <w:bottom w:val="nil"/>
              <w:right w:val="nil"/>
            </w:tcBorders>
            <w:shd w:val="clear" w:color="auto" w:fill="auto"/>
            <w:noWrap/>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2b. Parasal olmayan finansal varlıklar</w:t>
            </w:r>
          </w:p>
        </w:tc>
        <w:tc>
          <w:tcPr>
            <w:tcW w:w="1251"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c>
          <w:tcPr>
            <w:tcW w:w="1049"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69"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993"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3. Diğer</w:t>
            </w: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4. Dönen varlıklar (1+2+3)</w:t>
            </w:r>
          </w:p>
        </w:tc>
        <w:tc>
          <w:tcPr>
            <w:tcW w:w="1251"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sz w:val="16"/>
                <w:szCs w:val="16"/>
                <w:lang w:val="tr-TR"/>
              </w:rPr>
            </w:pPr>
            <w:r w:rsidRPr="00C21EDF">
              <w:rPr>
                <w:rFonts w:ascii="Arial" w:hAnsi="Arial" w:cs="Arial"/>
                <w:b/>
                <w:sz w:val="16"/>
                <w:szCs w:val="16"/>
                <w:lang w:val="tr-TR"/>
              </w:rPr>
              <w:t>8.752.405</w:t>
            </w:r>
          </w:p>
        </w:tc>
        <w:tc>
          <w:tcPr>
            <w:tcW w:w="1049"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sz w:val="16"/>
                <w:szCs w:val="16"/>
                <w:lang w:val="tr-TR"/>
              </w:rPr>
            </w:pPr>
            <w:r w:rsidRPr="00C21EDF">
              <w:rPr>
                <w:rFonts w:ascii="Arial" w:hAnsi="Arial" w:cs="Arial"/>
                <w:b/>
                <w:sz w:val="16"/>
                <w:szCs w:val="16"/>
                <w:lang w:val="tr-TR"/>
              </w:rPr>
              <w:t>221.697</w:t>
            </w:r>
          </w:p>
        </w:tc>
        <w:tc>
          <w:tcPr>
            <w:tcW w:w="1169"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sz w:val="16"/>
                <w:szCs w:val="16"/>
                <w:lang w:val="tr-TR"/>
              </w:rPr>
            </w:pPr>
            <w:r w:rsidRPr="00C21EDF">
              <w:rPr>
                <w:rFonts w:ascii="Arial" w:hAnsi="Arial" w:cs="Arial"/>
                <w:b/>
                <w:sz w:val="16"/>
                <w:szCs w:val="16"/>
                <w:lang w:val="tr-TR"/>
              </w:rPr>
              <w:t>3.619.988</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5. Ticari alacaklar</w:t>
            </w: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6a. Parasal finansal varlıklar</w:t>
            </w: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6b. Parasal olmayan finansal varlıklar</w:t>
            </w:r>
          </w:p>
        </w:tc>
        <w:tc>
          <w:tcPr>
            <w:tcW w:w="1251"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049"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69"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993"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7. Diğer</w:t>
            </w: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8. Duran varlıklar (5+6+7)</w:t>
            </w: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9. Toplam varlıklar (4+8)</w:t>
            </w:r>
          </w:p>
        </w:tc>
        <w:tc>
          <w:tcPr>
            <w:tcW w:w="1251"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sz w:val="16"/>
                <w:szCs w:val="16"/>
                <w:lang w:val="tr-TR" w:eastAsia="tr-TR"/>
              </w:rPr>
            </w:pPr>
            <w:r w:rsidRPr="00C21EDF">
              <w:rPr>
                <w:rFonts w:ascii="Arial" w:hAnsi="Arial" w:cs="Arial"/>
                <w:b/>
                <w:sz w:val="16"/>
                <w:szCs w:val="16"/>
                <w:lang w:val="tr-TR" w:eastAsia="tr-TR"/>
              </w:rPr>
              <w:t>8.752.405</w:t>
            </w:r>
          </w:p>
        </w:tc>
        <w:tc>
          <w:tcPr>
            <w:tcW w:w="1049"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sz w:val="16"/>
                <w:szCs w:val="16"/>
                <w:lang w:val="tr-TR"/>
              </w:rPr>
            </w:pPr>
            <w:r w:rsidRPr="00C21EDF">
              <w:rPr>
                <w:rFonts w:ascii="Arial" w:hAnsi="Arial" w:cs="Arial"/>
                <w:b/>
                <w:sz w:val="16"/>
                <w:szCs w:val="16"/>
                <w:lang w:val="tr-TR"/>
              </w:rPr>
              <w:t>221.697</w:t>
            </w:r>
          </w:p>
        </w:tc>
        <w:tc>
          <w:tcPr>
            <w:tcW w:w="1169"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sz w:val="16"/>
                <w:szCs w:val="16"/>
                <w:lang w:val="tr-TR"/>
              </w:rPr>
            </w:pPr>
            <w:r w:rsidRPr="00C21EDF">
              <w:rPr>
                <w:rFonts w:ascii="Arial" w:hAnsi="Arial" w:cs="Arial"/>
                <w:b/>
                <w:sz w:val="16"/>
                <w:szCs w:val="16"/>
                <w:lang w:val="tr-TR"/>
              </w:rPr>
              <w:t>3.619.988</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10. Ticari borçlar</w:t>
            </w:r>
          </w:p>
        </w:tc>
        <w:tc>
          <w:tcPr>
            <w:tcW w:w="1251"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bCs/>
                <w:color w:val="000000"/>
                <w:sz w:val="16"/>
                <w:szCs w:val="16"/>
              </w:rPr>
            </w:pPr>
            <w:r w:rsidRPr="00C21EDF">
              <w:rPr>
                <w:rFonts w:ascii="Arial" w:hAnsi="Arial" w:cs="Arial"/>
                <w:b/>
                <w:bCs/>
                <w:color w:val="000000"/>
                <w:sz w:val="16"/>
                <w:szCs w:val="16"/>
              </w:rPr>
              <w:t>(14.018.822)</w:t>
            </w:r>
          </w:p>
        </w:tc>
        <w:tc>
          <w:tcPr>
            <w:tcW w:w="1049"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bCs/>
                <w:color w:val="000000"/>
                <w:sz w:val="16"/>
                <w:szCs w:val="16"/>
              </w:rPr>
            </w:pPr>
            <w:r w:rsidRPr="00C21EDF">
              <w:rPr>
                <w:rFonts w:ascii="Arial" w:hAnsi="Arial" w:cs="Arial"/>
                <w:b/>
                <w:bCs/>
                <w:color w:val="000000"/>
                <w:sz w:val="16"/>
                <w:szCs w:val="16"/>
              </w:rPr>
              <w:t>(6.095.655)</w:t>
            </w:r>
          </w:p>
        </w:tc>
        <w:tc>
          <w:tcPr>
            <w:tcW w:w="1169" w:type="dxa"/>
            <w:tcBorders>
              <w:top w:val="nil"/>
              <w:left w:val="nil"/>
              <w:bottom w:val="nil"/>
              <w:right w:val="nil"/>
            </w:tcBorders>
            <w:shd w:val="clear" w:color="auto" w:fill="auto"/>
            <w:noWrap/>
            <w:vAlign w:val="bottom"/>
          </w:tcPr>
          <w:p w:rsidR="001979BC" w:rsidRPr="00C21EDF" w:rsidRDefault="00BF2817" w:rsidP="00C140A4">
            <w:pPr>
              <w:jc w:val="right"/>
              <w:rPr>
                <w:rFonts w:ascii="Arial" w:hAnsi="Arial" w:cs="Arial"/>
                <w:b/>
                <w:bCs/>
                <w:color w:val="000000"/>
                <w:sz w:val="16"/>
                <w:szCs w:val="16"/>
              </w:rPr>
            </w:pPr>
            <w:r w:rsidRPr="00C21EDF">
              <w:rPr>
                <w:rFonts w:ascii="Arial" w:hAnsi="Arial" w:cs="Arial"/>
                <w:b/>
                <w:bCs/>
                <w:color w:val="000000"/>
                <w:sz w:val="16"/>
                <w:szCs w:val="16"/>
              </w:rPr>
              <w:t>(1.360.150)</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11. Finansal yükümlülükler</w:t>
            </w:r>
          </w:p>
        </w:tc>
        <w:tc>
          <w:tcPr>
            <w:tcW w:w="1251" w:type="dxa"/>
            <w:tcBorders>
              <w:top w:val="nil"/>
              <w:left w:val="nil"/>
              <w:bottom w:val="nil"/>
              <w:right w:val="nil"/>
            </w:tcBorders>
            <w:shd w:val="clear" w:color="auto" w:fill="auto"/>
            <w:noWrap/>
            <w:vAlign w:val="bottom"/>
          </w:tcPr>
          <w:p w:rsidR="001979BC" w:rsidRPr="00C21EDF" w:rsidRDefault="00991D85" w:rsidP="00C140A4">
            <w:pPr>
              <w:jc w:val="right"/>
              <w:rPr>
                <w:rFonts w:ascii="Arial" w:hAnsi="Arial" w:cs="Arial"/>
                <w:b/>
                <w:bCs/>
                <w:color w:val="000000"/>
                <w:sz w:val="16"/>
                <w:szCs w:val="16"/>
              </w:rPr>
            </w:pPr>
            <w:r w:rsidRPr="00C21EDF">
              <w:rPr>
                <w:rFonts w:ascii="Arial" w:hAnsi="Arial" w:cs="Arial"/>
                <w:b/>
                <w:bCs/>
                <w:color w:val="000000"/>
                <w:sz w:val="16"/>
                <w:szCs w:val="16"/>
              </w:rPr>
              <w:t>(46.776.933)</w:t>
            </w:r>
          </w:p>
        </w:tc>
        <w:tc>
          <w:tcPr>
            <w:tcW w:w="1049" w:type="dxa"/>
            <w:tcBorders>
              <w:top w:val="nil"/>
              <w:left w:val="nil"/>
              <w:bottom w:val="nil"/>
              <w:right w:val="nil"/>
            </w:tcBorders>
            <w:shd w:val="clear" w:color="auto" w:fill="auto"/>
            <w:noWrap/>
            <w:vAlign w:val="bottom"/>
          </w:tcPr>
          <w:p w:rsidR="001979BC" w:rsidRPr="00C21EDF" w:rsidRDefault="00991D85"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C21EDF" w:rsidRDefault="00991D85" w:rsidP="00C140A4">
            <w:pPr>
              <w:jc w:val="right"/>
              <w:rPr>
                <w:rFonts w:ascii="Arial" w:hAnsi="Arial" w:cs="Arial"/>
                <w:b/>
                <w:bCs/>
                <w:color w:val="000000"/>
                <w:sz w:val="16"/>
                <w:szCs w:val="16"/>
              </w:rPr>
            </w:pPr>
            <w:r w:rsidRPr="00C21EDF">
              <w:rPr>
                <w:rFonts w:ascii="Arial" w:hAnsi="Arial" w:cs="Arial"/>
                <w:b/>
                <w:bCs/>
                <w:color w:val="000000"/>
                <w:sz w:val="16"/>
                <w:szCs w:val="16"/>
              </w:rPr>
              <w:t>(20.262.913)</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12a. Parasal olan diğer yükümlülükler</w:t>
            </w:r>
          </w:p>
        </w:tc>
        <w:tc>
          <w:tcPr>
            <w:tcW w:w="1251" w:type="dxa"/>
            <w:tcBorders>
              <w:top w:val="nil"/>
              <w:left w:val="nil"/>
              <w:right w:val="nil"/>
            </w:tcBorders>
            <w:shd w:val="clear" w:color="auto" w:fill="auto"/>
            <w:noWrap/>
            <w:vAlign w:val="bottom"/>
          </w:tcPr>
          <w:p w:rsidR="001979BC" w:rsidRPr="00C21EDF" w:rsidRDefault="00C86BAD" w:rsidP="00EA7F4B">
            <w:pPr>
              <w:jc w:val="right"/>
              <w:rPr>
                <w:rFonts w:ascii="Arial" w:hAnsi="Arial" w:cs="Arial"/>
                <w:b/>
                <w:bCs/>
                <w:color w:val="000000"/>
                <w:sz w:val="16"/>
                <w:szCs w:val="16"/>
              </w:rPr>
            </w:pPr>
            <w:r w:rsidRPr="00C21EDF">
              <w:rPr>
                <w:rFonts w:ascii="Arial" w:hAnsi="Arial" w:cs="Arial"/>
                <w:b/>
                <w:bCs/>
                <w:color w:val="000000"/>
                <w:sz w:val="16"/>
                <w:szCs w:val="16"/>
              </w:rPr>
              <w:t>(</w:t>
            </w:r>
            <w:r w:rsidR="005608B5" w:rsidRPr="00C21EDF">
              <w:rPr>
                <w:rFonts w:ascii="Arial" w:hAnsi="Arial" w:cs="Arial"/>
                <w:b/>
                <w:bCs/>
                <w:color w:val="000000"/>
                <w:sz w:val="16"/>
                <w:szCs w:val="16"/>
              </w:rPr>
              <w:t>47.875)</w:t>
            </w:r>
          </w:p>
        </w:tc>
        <w:tc>
          <w:tcPr>
            <w:tcW w:w="1049" w:type="dxa"/>
            <w:tcBorders>
              <w:top w:val="nil"/>
              <w:left w:val="nil"/>
              <w:right w:val="nil"/>
            </w:tcBorders>
            <w:shd w:val="clear" w:color="auto" w:fill="auto"/>
            <w:noWrap/>
            <w:vAlign w:val="bottom"/>
          </w:tcPr>
          <w:p w:rsidR="001979BC" w:rsidRPr="00C21EDF" w:rsidRDefault="005608B5" w:rsidP="00C140A4">
            <w:pPr>
              <w:jc w:val="right"/>
              <w:rPr>
                <w:rFonts w:ascii="Arial" w:hAnsi="Arial" w:cs="Arial"/>
                <w:b/>
                <w:bCs/>
                <w:color w:val="000000"/>
                <w:sz w:val="16"/>
                <w:szCs w:val="16"/>
              </w:rPr>
            </w:pPr>
            <w:r w:rsidRPr="00C21EDF">
              <w:rPr>
                <w:rFonts w:ascii="Arial" w:hAnsi="Arial" w:cs="Arial"/>
                <w:b/>
                <w:bCs/>
                <w:color w:val="000000"/>
                <w:sz w:val="16"/>
                <w:szCs w:val="16"/>
              </w:rPr>
              <w:t>(21.651)</w:t>
            </w:r>
          </w:p>
        </w:tc>
        <w:tc>
          <w:tcPr>
            <w:tcW w:w="1169" w:type="dxa"/>
            <w:tcBorders>
              <w:top w:val="nil"/>
              <w:left w:val="nil"/>
              <w:right w:val="nil"/>
            </w:tcBorders>
            <w:shd w:val="clear" w:color="auto" w:fill="auto"/>
            <w:noWrap/>
            <w:vAlign w:val="bottom"/>
          </w:tcPr>
          <w:p w:rsidR="001979BC" w:rsidRPr="00C21EDF" w:rsidRDefault="00C86BAD" w:rsidP="005608B5">
            <w:pPr>
              <w:jc w:val="right"/>
              <w:rPr>
                <w:rFonts w:ascii="Arial" w:hAnsi="Arial" w:cs="Arial"/>
                <w:b/>
                <w:bCs/>
                <w:color w:val="000000"/>
                <w:sz w:val="16"/>
                <w:szCs w:val="16"/>
              </w:rPr>
            </w:pPr>
            <w:r w:rsidRPr="00C21EDF">
              <w:rPr>
                <w:rFonts w:ascii="Arial" w:hAnsi="Arial" w:cs="Arial"/>
                <w:b/>
                <w:bCs/>
                <w:color w:val="000000"/>
                <w:sz w:val="16"/>
                <w:szCs w:val="16"/>
              </w:rPr>
              <w:t>(</w:t>
            </w:r>
            <w:r w:rsidR="005608B5" w:rsidRPr="00C21EDF">
              <w:rPr>
                <w:rFonts w:ascii="Arial" w:hAnsi="Arial" w:cs="Arial"/>
                <w:b/>
                <w:bCs/>
                <w:color w:val="000000"/>
                <w:sz w:val="16"/>
                <w:szCs w:val="16"/>
              </w:rPr>
              <w:t>4.000</w:t>
            </w:r>
            <w:r w:rsidRPr="00C21EDF">
              <w:rPr>
                <w:rFonts w:ascii="Arial" w:hAnsi="Arial" w:cs="Arial"/>
                <w:b/>
                <w:bCs/>
                <w:color w:val="000000"/>
                <w:sz w:val="16"/>
                <w:szCs w:val="16"/>
              </w:rPr>
              <w:t>)</w:t>
            </w:r>
          </w:p>
        </w:tc>
        <w:tc>
          <w:tcPr>
            <w:tcW w:w="993" w:type="dxa"/>
            <w:tcBorders>
              <w:top w:val="nil"/>
              <w:left w:val="nil"/>
              <w:right w:val="nil"/>
            </w:tcBorders>
            <w:shd w:val="clear" w:color="auto" w:fill="auto"/>
            <w:noWrap/>
            <w:vAlign w:val="bottom"/>
          </w:tcPr>
          <w:p w:rsidR="001979BC" w:rsidRPr="00C21EDF" w:rsidRDefault="001979BC" w:rsidP="00C140A4">
            <w:pPr>
              <w:jc w:val="right"/>
              <w:rPr>
                <w:rFonts w:ascii="Arial" w:hAnsi="Arial" w:cs="Arial"/>
                <w:b/>
                <w:sz w:val="16"/>
                <w:szCs w:val="16"/>
                <w:lang w:val="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12b. Parasal olmayan diğer yükümlülükler</w:t>
            </w: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13. Kısa vadeli yükümlülükler (10+11+12)</w:t>
            </w:r>
          </w:p>
        </w:tc>
        <w:tc>
          <w:tcPr>
            <w:tcW w:w="1251" w:type="dxa"/>
            <w:tcBorders>
              <w:top w:val="nil"/>
              <w:left w:val="nil"/>
              <w:bottom w:val="nil"/>
              <w:right w:val="nil"/>
            </w:tcBorders>
            <w:shd w:val="clear" w:color="auto" w:fill="auto"/>
            <w:noWrap/>
            <w:vAlign w:val="bottom"/>
          </w:tcPr>
          <w:p w:rsidR="001979BC" w:rsidRPr="00C21EDF" w:rsidRDefault="005608B5" w:rsidP="00C140A4">
            <w:pPr>
              <w:jc w:val="right"/>
              <w:rPr>
                <w:rFonts w:ascii="Arial" w:hAnsi="Arial" w:cs="Arial"/>
                <w:b/>
                <w:bCs/>
                <w:color w:val="000000"/>
                <w:sz w:val="16"/>
                <w:szCs w:val="16"/>
              </w:rPr>
            </w:pPr>
            <w:r w:rsidRPr="00C21EDF">
              <w:rPr>
                <w:rFonts w:ascii="Arial" w:hAnsi="Arial" w:cs="Arial"/>
                <w:b/>
                <w:bCs/>
                <w:color w:val="000000"/>
                <w:sz w:val="16"/>
                <w:szCs w:val="16"/>
              </w:rPr>
              <w:t>(60.843.630)</w:t>
            </w:r>
          </w:p>
        </w:tc>
        <w:tc>
          <w:tcPr>
            <w:tcW w:w="1049" w:type="dxa"/>
            <w:tcBorders>
              <w:top w:val="nil"/>
              <w:left w:val="nil"/>
              <w:bottom w:val="nil"/>
              <w:right w:val="nil"/>
            </w:tcBorders>
            <w:shd w:val="clear" w:color="auto" w:fill="auto"/>
            <w:noWrap/>
            <w:vAlign w:val="bottom"/>
          </w:tcPr>
          <w:p w:rsidR="001979BC" w:rsidRPr="00C21EDF" w:rsidRDefault="005608B5" w:rsidP="00C140A4">
            <w:pPr>
              <w:jc w:val="right"/>
              <w:rPr>
                <w:rFonts w:ascii="Arial" w:hAnsi="Arial" w:cs="Arial"/>
                <w:b/>
                <w:bCs/>
                <w:color w:val="000000"/>
                <w:sz w:val="16"/>
                <w:szCs w:val="16"/>
              </w:rPr>
            </w:pPr>
            <w:r w:rsidRPr="00C21EDF">
              <w:rPr>
                <w:rFonts w:ascii="Arial" w:hAnsi="Arial" w:cs="Arial"/>
                <w:b/>
                <w:bCs/>
                <w:color w:val="000000"/>
                <w:sz w:val="16"/>
                <w:szCs w:val="16"/>
              </w:rPr>
              <w:t>(6.117.306)</w:t>
            </w:r>
          </w:p>
        </w:tc>
        <w:tc>
          <w:tcPr>
            <w:tcW w:w="1169" w:type="dxa"/>
            <w:tcBorders>
              <w:top w:val="nil"/>
              <w:left w:val="nil"/>
              <w:bottom w:val="nil"/>
              <w:right w:val="nil"/>
            </w:tcBorders>
            <w:shd w:val="clear" w:color="auto" w:fill="auto"/>
            <w:noWrap/>
            <w:vAlign w:val="bottom"/>
          </w:tcPr>
          <w:p w:rsidR="001979BC" w:rsidRPr="00C21EDF" w:rsidRDefault="005608B5" w:rsidP="00C140A4">
            <w:pPr>
              <w:jc w:val="right"/>
              <w:rPr>
                <w:rFonts w:ascii="Arial" w:hAnsi="Arial" w:cs="Arial"/>
                <w:b/>
                <w:bCs/>
                <w:color w:val="000000"/>
                <w:sz w:val="16"/>
                <w:szCs w:val="16"/>
              </w:rPr>
            </w:pPr>
            <w:r w:rsidRPr="00C21EDF">
              <w:rPr>
                <w:rFonts w:ascii="Arial" w:hAnsi="Arial" w:cs="Arial"/>
                <w:b/>
                <w:bCs/>
                <w:color w:val="000000"/>
                <w:sz w:val="16"/>
                <w:szCs w:val="16"/>
              </w:rPr>
              <w:t>(21.627.063)</w:t>
            </w:r>
          </w:p>
        </w:tc>
        <w:tc>
          <w:tcPr>
            <w:tcW w:w="993" w:type="dxa"/>
            <w:tcBorders>
              <w:top w:val="nil"/>
              <w:left w:val="nil"/>
              <w:bottom w:val="nil"/>
              <w:right w:val="nil"/>
            </w:tcBorders>
            <w:shd w:val="clear" w:color="auto" w:fill="auto"/>
            <w:noWrap/>
            <w:vAlign w:val="bottom"/>
          </w:tcPr>
          <w:p w:rsidR="001979BC" w:rsidRPr="00C21EDF" w:rsidRDefault="005608B5" w:rsidP="00C140A4">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14. Ticari borçlar</w:t>
            </w: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E14BD0"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15. Finansal yükümlülükler</w:t>
            </w:r>
          </w:p>
        </w:tc>
        <w:tc>
          <w:tcPr>
            <w:tcW w:w="1251" w:type="dxa"/>
            <w:tcBorders>
              <w:top w:val="nil"/>
              <w:left w:val="nil"/>
              <w:bottom w:val="nil"/>
              <w:right w:val="nil"/>
            </w:tcBorders>
            <w:shd w:val="clear" w:color="auto" w:fill="auto"/>
            <w:noWrap/>
            <w:vAlign w:val="bottom"/>
          </w:tcPr>
          <w:p w:rsidR="001979BC" w:rsidRPr="00C21EDF" w:rsidRDefault="005C0119" w:rsidP="00C140A4">
            <w:pPr>
              <w:jc w:val="right"/>
              <w:rPr>
                <w:rFonts w:ascii="Arial" w:hAnsi="Arial" w:cs="Arial"/>
                <w:b/>
                <w:bCs/>
                <w:sz w:val="16"/>
                <w:szCs w:val="16"/>
              </w:rPr>
            </w:pPr>
            <w:r w:rsidRPr="00C21EDF">
              <w:rPr>
                <w:rFonts w:ascii="Arial" w:hAnsi="Arial" w:cs="Arial"/>
                <w:b/>
                <w:bCs/>
                <w:sz w:val="16"/>
                <w:szCs w:val="16"/>
              </w:rPr>
              <w:t>(9.533.355)</w:t>
            </w:r>
          </w:p>
        </w:tc>
        <w:tc>
          <w:tcPr>
            <w:tcW w:w="1049" w:type="dxa"/>
            <w:tcBorders>
              <w:top w:val="nil"/>
              <w:left w:val="nil"/>
              <w:bottom w:val="nil"/>
              <w:right w:val="nil"/>
            </w:tcBorders>
            <w:shd w:val="clear" w:color="auto" w:fill="auto"/>
            <w:noWrap/>
            <w:vAlign w:val="bottom"/>
          </w:tcPr>
          <w:p w:rsidR="001979BC" w:rsidRPr="00C21EDF" w:rsidRDefault="005C0119" w:rsidP="00780C1A">
            <w:pPr>
              <w:jc w:val="right"/>
              <w:rPr>
                <w:rFonts w:ascii="Arial" w:hAnsi="Arial" w:cs="Arial"/>
                <w:b/>
                <w:bCs/>
                <w:sz w:val="16"/>
                <w:szCs w:val="16"/>
              </w:rPr>
            </w:pPr>
            <w:r w:rsidRPr="00C21EDF">
              <w:rPr>
                <w:rFonts w:ascii="Arial" w:hAnsi="Arial" w:cs="Arial"/>
                <w:b/>
                <w:bCs/>
                <w:sz w:val="16"/>
                <w:szCs w:val="16"/>
              </w:rPr>
              <w:t>-</w:t>
            </w:r>
          </w:p>
        </w:tc>
        <w:tc>
          <w:tcPr>
            <w:tcW w:w="1169" w:type="dxa"/>
            <w:tcBorders>
              <w:top w:val="nil"/>
              <w:left w:val="nil"/>
              <w:bottom w:val="nil"/>
              <w:right w:val="nil"/>
            </w:tcBorders>
            <w:shd w:val="clear" w:color="auto" w:fill="auto"/>
            <w:noWrap/>
            <w:vAlign w:val="bottom"/>
          </w:tcPr>
          <w:p w:rsidR="001979BC" w:rsidRPr="00C21EDF" w:rsidRDefault="005C0119" w:rsidP="005C0119">
            <w:pPr>
              <w:jc w:val="right"/>
              <w:rPr>
                <w:rFonts w:ascii="Arial" w:hAnsi="Arial" w:cs="Arial"/>
                <w:b/>
                <w:bCs/>
                <w:sz w:val="16"/>
                <w:szCs w:val="16"/>
              </w:rPr>
            </w:pPr>
            <w:r w:rsidRPr="00C21EDF">
              <w:rPr>
                <w:rFonts w:ascii="Arial" w:hAnsi="Arial" w:cs="Arial"/>
                <w:b/>
                <w:bCs/>
                <w:sz w:val="16"/>
                <w:szCs w:val="16"/>
              </w:rPr>
              <w:t>(4.129.675)</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16a. Parasal olan diğer yükümlülükler</w:t>
            </w:r>
          </w:p>
        </w:tc>
        <w:tc>
          <w:tcPr>
            <w:tcW w:w="1251"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bCs/>
                <w:sz w:val="16"/>
                <w:szCs w:val="16"/>
              </w:rPr>
            </w:pPr>
            <w:r w:rsidRPr="00C21EDF">
              <w:rPr>
                <w:rFonts w:ascii="Arial" w:hAnsi="Arial" w:cs="Arial"/>
                <w:b/>
                <w:bCs/>
                <w:sz w:val="16"/>
                <w:szCs w:val="16"/>
              </w:rPr>
              <w:t>-</w:t>
            </w:r>
          </w:p>
        </w:tc>
        <w:tc>
          <w:tcPr>
            <w:tcW w:w="1049"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bCs/>
                <w:sz w:val="16"/>
                <w:szCs w:val="16"/>
              </w:rPr>
            </w:pPr>
            <w:r w:rsidRPr="00C21EDF">
              <w:rPr>
                <w:rFonts w:ascii="Arial" w:hAnsi="Arial" w:cs="Arial"/>
                <w:b/>
                <w:bCs/>
                <w:sz w:val="16"/>
                <w:szCs w:val="16"/>
              </w:rPr>
              <w:t>-</w:t>
            </w:r>
          </w:p>
        </w:tc>
        <w:tc>
          <w:tcPr>
            <w:tcW w:w="1169"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bCs/>
                <w:sz w:val="16"/>
                <w:szCs w:val="16"/>
              </w:rPr>
            </w:pPr>
            <w:r w:rsidRPr="00C21EDF">
              <w:rPr>
                <w:rFonts w:ascii="Arial" w:hAnsi="Arial" w:cs="Arial"/>
                <w:b/>
                <w:bCs/>
                <w:sz w:val="16"/>
                <w:szCs w:val="16"/>
              </w:rPr>
              <w:t>-</w:t>
            </w:r>
          </w:p>
        </w:tc>
        <w:tc>
          <w:tcPr>
            <w:tcW w:w="993" w:type="dxa"/>
            <w:tcBorders>
              <w:top w:val="nil"/>
              <w:left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16b. Parasal olmayan diğer yükümlülükler</w:t>
            </w:r>
          </w:p>
        </w:tc>
        <w:tc>
          <w:tcPr>
            <w:tcW w:w="1251" w:type="dxa"/>
            <w:tcBorders>
              <w:left w:val="nil"/>
              <w:bottom w:val="nil"/>
              <w:right w:val="nil"/>
            </w:tcBorders>
            <w:shd w:val="clear" w:color="auto" w:fill="auto"/>
            <w:noWrap/>
            <w:vAlign w:val="bottom"/>
          </w:tcPr>
          <w:p w:rsidR="001979BC" w:rsidRPr="00C21EDF" w:rsidRDefault="001979BC" w:rsidP="00780C1A">
            <w:pPr>
              <w:jc w:val="right"/>
              <w:rPr>
                <w:rFonts w:ascii="Arial" w:hAnsi="Arial" w:cs="Arial"/>
                <w:b/>
                <w:bCs/>
                <w:sz w:val="16"/>
                <w:szCs w:val="16"/>
              </w:rPr>
            </w:pPr>
            <w:r w:rsidRPr="00C21EDF">
              <w:rPr>
                <w:rFonts w:ascii="Arial" w:hAnsi="Arial" w:cs="Arial"/>
                <w:b/>
                <w:bCs/>
                <w:sz w:val="16"/>
                <w:szCs w:val="16"/>
              </w:rPr>
              <w:t>-</w:t>
            </w:r>
          </w:p>
        </w:tc>
        <w:tc>
          <w:tcPr>
            <w:tcW w:w="1049" w:type="dxa"/>
            <w:tcBorders>
              <w:left w:val="nil"/>
              <w:bottom w:val="nil"/>
              <w:right w:val="nil"/>
            </w:tcBorders>
            <w:shd w:val="clear" w:color="auto" w:fill="auto"/>
            <w:noWrap/>
            <w:vAlign w:val="bottom"/>
          </w:tcPr>
          <w:p w:rsidR="001979BC" w:rsidRPr="00C21EDF" w:rsidRDefault="001979BC" w:rsidP="00780C1A">
            <w:pPr>
              <w:jc w:val="right"/>
              <w:rPr>
                <w:rFonts w:ascii="Arial" w:hAnsi="Arial" w:cs="Arial"/>
                <w:b/>
                <w:bCs/>
                <w:sz w:val="16"/>
                <w:szCs w:val="16"/>
              </w:rPr>
            </w:pPr>
            <w:r w:rsidRPr="00C21EDF">
              <w:rPr>
                <w:rFonts w:ascii="Arial" w:hAnsi="Arial" w:cs="Arial"/>
                <w:b/>
                <w:bCs/>
                <w:sz w:val="16"/>
                <w:szCs w:val="16"/>
              </w:rPr>
              <w:t>-</w:t>
            </w:r>
          </w:p>
        </w:tc>
        <w:tc>
          <w:tcPr>
            <w:tcW w:w="1169" w:type="dxa"/>
            <w:tcBorders>
              <w:left w:val="nil"/>
              <w:bottom w:val="nil"/>
              <w:right w:val="nil"/>
            </w:tcBorders>
            <w:shd w:val="clear" w:color="auto" w:fill="auto"/>
            <w:noWrap/>
            <w:vAlign w:val="bottom"/>
          </w:tcPr>
          <w:p w:rsidR="001979BC" w:rsidRPr="00C21EDF" w:rsidRDefault="001979BC" w:rsidP="00780C1A">
            <w:pPr>
              <w:jc w:val="right"/>
              <w:rPr>
                <w:rFonts w:ascii="Arial" w:hAnsi="Arial" w:cs="Arial"/>
                <w:b/>
                <w:bCs/>
                <w:sz w:val="16"/>
                <w:szCs w:val="16"/>
              </w:rPr>
            </w:pPr>
            <w:r w:rsidRPr="00C21EDF">
              <w:rPr>
                <w:rFonts w:ascii="Arial" w:hAnsi="Arial" w:cs="Arial"/>
                <w:b/>
                <w:bCs/>
                <w:sz w:val="16"/>
                <w:szCs w:val="16"/>
              </w:rPr>
              <w:t>-</w:t>
            </w:r>
          </w:p>
        </w:tc>
        <w:tc>
          <w:tcPr>
            <w:tcW w:w="993" w:type="dxa"/>
            <w:tcBorders>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A44023"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17. Uzun vadeli yükümlülükler (14+15+16)</w:t>
            </w:r>
          </w:p>
        </w:tc>
        <w:tc>
          <w:tcPr>
            <w:tcW w:w="1251" w:type="dxa"/>
            <w:tcBorders>
              <w:top w:val="nil"/>
              <w:left w:val="nil"/>
              <w:bottom w:val="nil"/>
              <w:right w:val="nil"/>
            </w:tcBorders>
            <w:shd w:val="clear" w:color="auto" w:fill="auto"/>
            <w:noWrap/>
            <w:vAlign w:val="bottom"/>
          </w:tcPr>
          <w:p w:rsidR="001979BC" w:rsidRPr="00C21EDF" w:rsidRDefault="00C86BAD" w:rsidP="00C140A4">
            <w:pPr>
              <w:jc w:val="right"/>
              <w:rPr>
                <w:rFonts w:ascii="Arial" w:hAnsi="Arial" w:cs="Arial"/>
                <w:b/>
                <w:bCs/>
                <w:sz w:val="16"/>
                <w:szCs w:val="16"/>
              </w:rPr>
            </w:pPr>
            <w:r w:rsidRPr="00C21EDF">
              <w:rPr>
                <w:rFonts w:ascii="Arial" w:hAnsi="Arial" w:cs="Arial"/>
                <w:b/>
                <w:bCs/>
                <w:sz w:val="16"/>
                <w:szCs w:val="16"/>
              </w:rPr>
              <w:t>(9.533.355)</w:t>
            </w:r>
          </w:p>
        </w:tc>
        <w:tc>
          <w:tcPr>
            <w:tcW w:w="1049" w:type="dxa"/>
            <w:tcBorders>
              <w:top w:val="nil"/>
              <w:left w:val="nil"/>
              <w:bottom w:val="nil"/>
              <w:right w:val="nil"/>
            </w:tcBorders>
            <w:shd w:val="clear" w:color="auto" w:fill="auto"/>
            <w:noWrap/>
            <w:vAlign w:val="bottom"/>
          </w:tcPr>
          <w:p w:rsidR="001979BC" w:rsidRPr="00C21EDF" w:rsidRDefault="00C86BAD" w:rsidP="00780C1A">
            <w:pPr>
              <w:jc w:val="right"/>
              <w:rPr>
                <w:rFonts w:ascii="Arial" w:hAnsi="Arial" w:cs="Arial"/>
                <w:b/>
                <w:bCs/>
                <w:sz w:val="16"/>
                <w:szCs w:val="16"/>
              </w:rPr>
            </w:pPr>
            <w:r w:rsidRPr="00C21EDF">
              <w:rPr>
                <w:rFonts w:ascii="Arial" w:hAnsi="Arial" w:cs="Arial"/>
                <w:b/>
                <w:bCs/>
                <w:sz w:val="16"/>
                <w:szCs w:val="16"/>
              </w:rPr>
              <w:t>-</w:t>
            </w:r>
          </w:p>
        </w:tc>
        <w:tc>
          <w:tcPr>
            <w:tcW w:w="1169" w:type="dxa"/>
            <w:tcBorders>
              <w:top w:val="nil"/>
              <w:left w:val="nil"/>
              <w:bottom w:val="nil"/>
              <w:right w:val="nil"/>
            </w:tcBorders>
            <w:shd w:val="clear" w:color="auto" w:fill="auto"/>
            <w:noWrap/>
            <w:vAlign w:val="bottom"/>
          </w:tcPr>
          <w:p w:rsidR="001979BC" w:rsidRPr="00C21EDF" w:rsidRDefault="00C86BAD" w:rsidP="00C140A4">
            <w:pPr>
              <w:jc w:val="right"/>
              <w:rPr>
                <w:rFonts w:ascii="Arial" w:hAnsi="Arial" w:cs="Arial"/>
                <w:b/>
                <w:bCs/>
                <w:sz w:val="16"/>
                <w:szCs w:val="16"/>
              </w:rPr>
            </w:pPr>
            <w:r w:rsidRPr="00C21EDF">
              <w:rPr>
                <w:rFonts w:ascii="Arial" w:hAnsi="Arial" w:cs="Arial"/>
                <w:b/>
                <w:bCs/>
                <w:sz w:val="16"/>
                <w:szCs w:val="16"/>
              </w:rPr>
              <w:t>(4.129.675)</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rPr>
            </w:pPr>
            <w:r w:rsidRPr="00C21EDF">
              <w:rPr>
                <w:rFonts w:ascii="Arial" w:hAnsi="Arial" w:cs="Arial"/>
                <w:b/>
                <w:sz w:val="16"/>
                <w:szCs w:val="16"/>
                <w:lang w:val="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C21EDF" w:rsidRDefault="001979BC" w:rsidP="00780C1A">
            <w:pPr>
              <w:rPr>
                <w:rFonts w:ascii="Arial" w:hAnsi="Arial" w:cs="Arial"/>
                <w:b/>
                <w:color w:val="000000"/>
              </w:rPr>
            </w:pPr>
          </w:p>
        </w:tc>
        <w:tc>
          <w:tcPr>
            <w:tcW w:w="1049" w:type="dxa"/>
            <w:tcBorders>
              <w:top w:val="nil"/>
              <w:left w:val="nil"/>
              <w:bottom w:val="nil"/>
              <w:right w:val="nil"/>
            </w:tcBorders>
            <w:shd w:val="clear" w:color="auto" w:fill="auto"/>
            <w:noWrap/>
            <w:vAlign w:val="bottom"/>
          </w:tcPr>
          <w:p w:rsidR="001979BC" w:rsidRPr="00C21EDF" w:rsidRDefault="001979BC" w:rsidP="00780C1A">
            <w:pPr>
              <w:rPr>
                <w:rFonts w:ascii="Arial" w:hAnsi="Arial" w:cs="Arial"/>
                <w:b/>
                <w:color w:val="000000"/>
              </w:rPr>
            </w:pPr>
          </w:p>
        </w:tc>
        <w:tc>
          <w:tcPr>
            <w:tcW w:w="1169" w:type="dxa"/>
            <w:tcBorders>
              <w:top w:val="nil"/>
              <w:left w:val="nil"/>
              <w:bottom w:val="nil"/>
              <w:right w:val="nil"/>
            </w:tcBorders>
            <w:shd w:val="clear" w:color="auto" w:fill="auto"/>
            <w:noWrap/>
            <w:vAlign w:val="bottom"/>
          </w:tcPr>
          <w:p w:rsidR="001979BC" w:rsidRPr="00C21EDF" w:rsidRDefault="001979BC" w:rsidP="00780C1A">
            <w:pPr>
              <w:rPr>
                <w:rFonts w:ascii="Arial" w:hAnsi="Arial" w:cs="Arial"/>
                <w:b/>
                <w:color w:val="000000"/>
              </w:rPr>
            </w:pP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18. Toplam yükümlülükler (13+17)</w:t>
            </w:r>
          </w:p>
        </w:tc>
        <w:tc>
          <w:tcPr>
            <w:tcW w:w="1251" w:type="dxa"/>
            <w:tcBorders>
              <w:top w:val="nil"/>
              <w:left w:val="nil"/>
              <w:bottom w:val="nil"/>
              <w:right w:val="nil"/>
            </w:tcBorders>
            <w:shd w:val="clear" w:color="auto" w:fill="auto"/>
            <w:noWrap/>
            <w:vAlign w:val="bottom"/>
          </w:tcPr>
          <w:p w:rsidR="001979BC" w:rsidRPr="00C21EDF" w:rsidRDefault="005608B5" w:rsidP="00C140A4">
            <w:pPr>
              <w:jc w:val="right"/>
              <w:rPr>
                <w:rFonts w:ascii="Arial" w:hAnsi="Arial" w:cs="Arial"/>
                <w:b/>
                <w:bCs/>
                <w:color w:val="000000"/>
                <w:sz w:val="16"/>
                <w:szCs w:val="16"/>
              </w:rPr>
            </w:pPr>
            <w:r w:rsidRPr="00C21EDF">
              <w:rPr>
                <w:rFonts w:ascii="Arial" w:hAnsi="Arial" w:cs="Arial"/>
                <w:b/>
                <w:bCs/>
                <w:color w:val="000000"/>
                <w:sz w:val="16"/>
                <w:szCs w:val="16"/>
              </w:rPr>
              <w:t>(70.376.985)</w:t>
            </w:r>
          </w:p>
        </w:tc>
        <w:tc>
          <w:tcPr>
            <w:tcW w:w="1049" w:type="dxa"/>
            <w:tcBorders>
              <w:top w:val="nil"/>
              <w:left w:val="nil"/>
              <w:bottom w:val="nil"/>
              <w:right w:val="nil"/>
            </w:tcBorders>
            <w:shd w:val="clear" w:color="auto" w:fill="auto"/>
            <w:noWrap/>
            <w:vAlign w:val="bottom"/>
          </w:tcPr>
          <w:p w:rsidR="001979BC" w:rsidRPr="00C21EDF" w:rsidRDefault="005608B5" w:rsidP="00C140A4">
            <w:pPr>
              <w:jc w:val="right"/>
              <w:rPr>
                <w:rFonts w:ascii="Arial" w:hAnsi="Arial" w:cs="Arial"/>
                <w:b/>
                <w:bCs/>
                <w:color w:val="000000"/>
                <w:sz w:val="16"/>
                <w:szCs w:val="16"/>
              </w:rPr>
            </w:pPr>
            <w:r w:rsidRPr="00C21EDF">
              <w:rPr>
                <w:rFonts w:ascii="Arial" w:hAnsi="Arial" w:cs="Arial"/>
                <w:b/>
                <w:bCs/>
                <w:color w:val="000000"/>
                <w:sz w:val="16"/>
                <w:szCs w:val="16"/>
              </w:rPr>
              <w:t>(6.117.306)</w:t>
            </w:r>
          </w:p>
        </w:tc>
        <w:tc>
          <w:tcPr>
            <w:tcW w:w="1169" w:type="dxa"/>
            <w:tcBorders>
              <w:top w:val="nil"/>
              <w:left w:val="nil"/>
              <w:bottom w:val="nil"/>
              <w:right w:val="nil"/>
            </w:tcBorders>
            <w:shd w:val="clear" w:color="auto" w:fill="auto"/>
            <w:noWrap/>
            <w:vAlign w:val="bottom"/>
          </w:tcPr>
          <w:p w:rsidR="001979BC" w:rsidRPr="00C21EDF" w:rsidRDefault="005608B5" w:rsidP="00C140A4">
            <w:pPr>
              <w:jc w:val="right"/>
              <w:rPr>
                <w:rFonts w:ascii="Arial" w:hAnsi="Arial" w:cs="Arial"/>
                <w:b/>
                <w:bCs/>
                <w:color w:val="000000"/>
                <w:sz w:val="16"/>
                <w:szCs w:val="16"/>
              </w:rPr>
            </w:pPr>
            <w:r w:rsidRPr="00C21EDF">
              <w:rPr>
                <w:rFonts w:ascii="Arial" w:hAnsi="Arial" w:cs="Arial"/>
                <w:b/>
                <w:bCs/>
                <w:color w:val="000000"/>
                <w:sz w:val="16"/>
                <w:szCs w:val="16"/>
              </w:rPr>
              <w:t>(25.756.738)</w:t>
            </w:r>
          </w:p>
        </w:tc>
        <w:tc>
          <w:tcPr>
            <w:tcW w:w="993" w:type="dxa"/>
            <w:tcBorders>
              <w:top w:val="nil"/>
              <w:left w:val="nil"/>
              <w:bottom w:val="nil"/>
              <w:right w:val="nil"/>
            </w:tcBorders>
            <w:shd w:val="clear" w:color="auto" w:fill="auto"/>
            <w:noWrap/>
            <w:vAlign w:val="bottom"/>
          </w:tcPr>
          <w:p w:rsidR="001979BC" w:rsidRPr="00C21EDF" w:rsidRDefault="001979BC" w:rsidP="00C140A4">
            <w:pPr>
              <w:jc w:val="right"/>
              <w:rPr>
                <w:rFonts w:ascii="Arial" w:hAnsi="Arial" w:cs="Arial"/>
                <w:b/>
                <w:sz w:val="16"/>
                <w:szCs w:val="16"/>
                <w:lang w:val="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19. Bilanço dışı türev araçların net varlık /yükümlülük pozisyonu (19a-19b)</w:t>
            </w:r>
          </w:p>
        </w:tc>
        <w:tc>
          <w:tcPr>
            <w:tcW w:w="1251" w:type="dxa"/>
            <w:tcBorders>
              <w:top w:val="nil"/>
              <w:left w:val="nil"/>
              <w:bottom w:val="nil"/>
              <w:right w:val="nil"/>
            </w:tcBorders>
            <w:shd w:val="clear" w:color="auto" w:fill="auto"/>
            <w:noWrap/>
            <w:vAlign w:val="bottom"/>
          </w:tcPr>
          <w:p w:rsidR="001979BC" w:rsidRPr="00C21EDF" w:rsidRDefault="004C5F81" w:rsidP="0090618C">
            <w:pPr>
              <w:jc w:val="right"/>
              <w:rPr>
                <w:rFonts w:ascii="Arial" w:hAnsi="Arial" w:cs="Arial"/>
                <w:b/>
                <w:bCs/>
                <w:color w:val="000000"/>
                <w:sz w:val="16"/>
                <w:szCs w:val="16"/>
              </w:rPr>
            </w:pPr>
            <w:r w:rsidRPr="00C21EDF">
              <w:rPr>
                <w:rFonts w:ascii="Arial" w:hAnsi="Arial" w:cs="Arial"/>
                <w:b/>
                <w:bCs/>
                <w:color w:val="000000"/>
                <w:sz w:val="16"/>
                <w:szCs w:val="16"/>
              </w:rPr>
              <w:t>(</w:t>
            </w:r>
            <w:r w:rsidR="0061288E" w:rsidRPr="00C21EDF">
              <w:rPr>
                <w:rFonts w:ascii="Arial" w:hAnsi="Arial" w:cs="Arial"/>
                <w:b/>
                <w:bCs/>
                <w:color w:val="000000"/>
                <w:sz w:val="16"/>
                <w:szCs w:val="16"/>
              </w:rPr>
              <w:t>4.168.800</w:t>
            </w:r>
            <w:r w:rsidRPr="00C21EDF">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C21EDF" w:rsidRDefault="0061288E"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C21EDF" w:rsidRDefault="004C5F81" w:rsidP="00E00793">
            <w:pPr>
              <w:jc w:val="right"/>
              <w:rPr>
                <w:rFonts w:ascii="Arial" w:hAnsi="Arial" w:cs="Arial"/>
                <w:b/>
                <w:bCs/>
                <w:color w:val="000000"/>
                <w:sz w:val="16"/>
                <w:szCs w:val="16"/>
              </w:rPr>
            </w:pPr>
            <w:r w:rsidRPr="00C21EDF">
              <w:rPr>
                <w:rFonts w:ascii="Arial" w:hAnsi="Arial" w:cs="Arial"/>
                <w:b/>
                <w:bCs/>
                <w:color w:val="000000"/>
                <w:sz w:val="16"/>
                <w:szCs w:val="16"/>
              </w:rPr>
              <w:t>(</w:t>
            </w:r>
            <w:r w:rsidR="0061288E" w:rsidRPr="00C21EDF">
              <w:rPr>
                <w:rFonts w:ascii="Arial" w:hAnsi="Arial" w:cs="Arial"/>
                <w:b/>
                <w:bCs/>
                <w:color w:val="000000"/>
                <w:sz w:val="16"/>
                <w:szCs w:val="16"/>
              </w:rPr>
              <w:t>1.800.000</w:t>
            </w:r>
            <w:r w:rsidRPr="00C21EDF">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19.a Aktif karakterli bilanço dışı döviz cinsinden türev ürünlerin tutarı</w:t>
            </w:r>
          </w:p>
        </w:tc>
        <w:tc>
          <w:tcPr>
            <w:tcW w:w="1251" w:type="dxa"/>
            <w:tcBorders>
              <w:top w:val="nil"/>
              <w:left w:val="nil"/>
              <w:bottom w:val="nil"/>
              <w:right w:val="nil"/>
            </w:tcBorders>
            <w:shd w:val="clear" w:color="auto" w:fill="auto"/>
            <w:noWrap/>
            <w:vAlign w:val="bottom"/>
          </w:tcPr>
          <w:p w:rsidR="001979BC" w:rsidRPr="00C21EDF" w:rsidRDefault="0061288E" w:rsidP="00E00793">
            <w:pPr>
              <w:jc w:val="right"/>
              <w:rPr>
                <w:rFonts w:ascii="Arial" w:hAnsi="Arial" w:cs="Arial"/>
                <w:b/>
                <w:bCs/>
                <w:color w:val="000000"/>
                <w:sz w:val="16"/>
                <w:szCs w:val="16"/>
              </w:rPr>
            </w:pPr>
            <w:r w:rsidRPr="00C21EDF">
              <w:rPr>
                <w:rFonts w:ascii="Arial" w:hAnsi="Arial" w:cs="Arial"/>
                <w:b/>
                <w:bCs/>
                <w:color w:val="000000"/>
                <w:sz w:val="16"/>
                <w:szCs w:val="16"/>
              </w:rPr>
              <w:t>6.912.000</w:t>
            </w:r>
          </w:p>
        </w:tc>
        <w:tc>
          <w:tcPr>
            <w:tcW w:w="1049" w:type="dxa"/>
            <w:tcBorders>
              <w:top w:val="nil"/>
              <w:left w:val="nil"/>
              <w:bottom w:val="nil"/>
              <w:right w:val="nil"/>
            </w:tcBorders>
            <w:shd w:val="clear" w:color="auto" w:fill="auto"/>
            <w:noWrap/>
            <w:vAlign w:val="bottom"/>
          </w:tcPr>
          <w:p w:rsidR="001979BC" w:rsidRPr="00C21EDF" w:rsidRDefault="0061288E" w:rsidP="00780C1A">
            <w:pPr>
              <w:jc w:val="right"/>
              <w:rPr>
                <w:rFonts w:ascii="Arial" w:hAnsi="Arial" w:cs="Arial"/>
                <w:b/>
                <w:bCs/>
                <w:color w:val="000000"/>
                <w:sz w:val="16"/>
                <w:szCs w:val="16"/>
              </w:rPr>
            </w:pPr>
            <w:r w:rsidRPr="00C21EDF">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C21EDF" w:rsidRDefault="0061288E" w:rsidP="00E00793">
            <w:pPr>
              <w:jc w:val="right"/>
              <w:rPr>
                <w:rFonts w:ascii="Arial" w:hAnsi="Arial" w:cs="Arial"/>
                <w:b/>
                <w:bCs/>
                <w:color w:val="000000"/>
                <w:sz w:val="16"/>
                <w:szCs w:val="16"/>
              </w:rPr>
            </w:pPr>
            <w:r w:rsidRPr="00C21EDF">
              <w:rPr>
                <w:rFonts w:ascii="Arial" w:hAnsi="Arial" w:cs="Arial"/>
                <w:b/>
                <w:bCs/>
                <w:color w:val="000000"/>
                <w:sz w:val="16"/>
                <w:szCs w:val="16"/>
              </w:rPr>
              <w:t>3.000.000</w:t>
            </w: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p>
        </w:tc>
        <w:tc>
          <w:tcPr>
            <w:tcW w:w="104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p>
        </w:tc>
        <w:tc>
          <w:tcPr>
            <w:tcW w:w="1169"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tcPr>
          <w:p w:rsidR="001979BC" w:rsidRPr="00C21EDF" w:rsidRDefault="001979BC" w:rsidP="00780C1A">
            <w:pPr>
              <w:jc w:val="right"/>
              <w:rPr>
                <w:rFonts w:ascii="Arial" w:hAnsi="Arial" w:cs="Arial"/>
                <w:b/>
                <w:sz w:val="16"/>
                <w:szCs w:val="16"/>
                <w:lang w:val="tr-TR" w:eastAsia="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19b. Pasif karakterli bilanço dışı döviz cinsinden türev ürünlerin tutarı</w:t>
            </w:r>
          </w:p>
        </w:tc>
        <w:tc>
          <w:tcPr>
            <w:tcW w:w="1251" w:type="dxa"/>
            <w:tcBorders>
              <w:top w:val="nil"/>
              <w:left w:val="nil"/>
              <w:bottom w:val="nil"/>
              <w:right w:val="nil"/>
            </w:tcBorders>
            <w:shd w:val="clear" w:color="auto" w:fill="auto"/>
            <w:noWrap/>
            <w:vAlign w:val="bottom"/>
          </w:tcPr>
          <w:p w:rsidR="001979BC" w:rsidRPr="002645A3" w:rsidRDefault="0093408A" w:rsidP="00E00793">
            <w:pPr>
              <w:jc w:val="right"/>
              <w:rPr>
                <w:rFonts w:ascii="Arial" w:hAnsi="Arial" w:cs="Arial"/>
                <w:b/>
                <w:bCs/>
                <w:color w:val="000000"/>
                <w:sz w:val="16"/>
                <w:szCs w:val="16"/>
              </w:rPr>
            </w:pPr>
            <w:r w:rsidRPr="002645A3">
              <w:rPr>
                <w:rFonts w:ascii="Arial" w:hAnsi="Arial" w:cs="Arial"/>
                <w:b/>
                <w:bCs/>
                <w:color w:val="000000"/>
                <w:sz w:val="16"/>
                <w:szCs w:val="16"/>
              </w:rPr>
              <w:t>(</w:t>
            </w:r>
            <w:r w:rsidR="0061288E" w:rsidRPr="002645A3">
              <w:rPr>
                <w:rFonts w:ascii="Arial" w:hAnsi="Arial" w:cs="Arial"/>
                <w:b/>
                <w:bCs/>
                <w:color w:val="000000"/>
                <w:sz w:val="16"/>
                <w:szCs w:val="16"/>
              </w:rPr>
              <w:t>11.080.800</w:t>
            </w:r>
            <w:r w:rsidRPr="002645A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2645A3" w:rsidRDefault="0061288E" w:rsidP="00780C1A">
            <w:pPr>
              <w:jc w:val="right"/>
              <w:rPr>
                <w:rFonts w:ascii="Arial" w:hAnsi="Arial" w:cs="Arial"/>
                <w:b/>
                <w:bCs/>
                <w:color w:val="000000"/>
                <w:sz w:val="16"/>
                <w:szCs w:val="16"/>
              </w:rPr>
            </w:pPr>
            <w:r w:rsidRPr="002645A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2645A3" w:rsidRDefault="0093408A" w:rsidP="00E00793">
            <w:pPr>
              <w:jc w:val="right"/>
              <w:rPr>
                <w:rFonts w:ascii="Arial" w:hAnsi="Arial" w:cs="Arial"/>
                <w:b/>
                <w:bCs/>
                <w:color w:val="000000"/>
                <w:sz w:val="16"/>
                <w:szCs w:val="16"/>
              </w:rPr>
            </w:pPr>
            <w:r w:rsidRPr="002645A3">
              <w:rPr>
                <w:rFonts w:ascii="Arial" w:hAnsi="Arial" w:cs="Arial"/>
                <w:b/>
                <w:bCs/>
                <w:color w:val="000000"/>
                <w:sz w:val="16"/>
                <w:szCs w:val="16"/>
              </w:rPr>
              <w:t>(</w:t>
            </w:r>
            <w:r w:rsidR="0061288E" w:rsidRPr="002645A3">
              <w:rPr>
                <w:rFonts w:ascii="Arial" w:hAnsi="Arial" w:cs="Arial"/>
                <w:b/>
                <w:bCs/>
                <w:color w:val="000000"/>
                <w:sz w:val="16"/>
                <w:szCs w:val="16"/>
              </w:rPr>
              <w:t>4.800.000</w:t>
            </w:r>
            <w:r w:rsidRPr="002645A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2645A3" w:rsidRDefault="001979BC" w:rsidP="00780C1A">
            <w:pPr>
              <w:jc w:val="right"/>
              <w:rPr>
                <w:rFonts w:ascii="Arial" w:hAnsi="Arial" w:cs="Arial"/>
                <w:b/>
                <w:sz w:val="16"/>
                <w:szCs w:val="16"/>
                <w:lang w:val="tr-TR" w:eastAsia="tr-TR"/>
              </w:rPr>
            </w:pPr>
          </w:p>
        </w:tc>
      </w:tr>
      <w:tr w:rsidR="001979BC" w:rsidRPr="00C21EDF"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2645A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2645A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2645A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2645A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C21EDF" w:rsidRDefault="001979BC" w:rsidP="00780C1A">
            <w:pPr>
              <w:ind w:left="445" w:hanging="445"/>
              <w:rPr>
                <w:rFonts w:ascii="Arial" w:hAnsi="Arial" w:cs="Arial"/>
                <w:b/>
                <w:sz w:val="16"/>
                <w:szCs w:val="16"/>
                <w:lang w:val="tr-TR" w:eastAsia="tr-TR"/>
              </w:rPr>
            </w:pPr>
            <w:r w:rsidRPr="00C21EDF">
              <w:rPr>
                <w:rFonts w:ascii="Arial" w:hAnsi="Arial" w:cs="Arial"/>
                <w:b/>
                <w:sz w:val="16"/>
                <w:szCs w:val="16"/>
                <w:lang w:val="tr-TR" w:eastAsia="tr-TR"/>
              </w:rPr>
              <w:t>20. Net yabancı para varlık yükümlülük pozisyonu (9-18+19)</w:t>
            </w:r>
          </w:p>
        </w:tc>
        <w:tc>
          <w:tcPr>
            <w:tcW w:w="1251" w:type="dxa"/>
            <w:tcBorders>
              <w:top w:val="nil"/>
              <w:left w:val="nil"/>
              <w:bottom w:val="nil"/>
              <w:right w:val="nil"/>
            </w:tcBorders>
            <w:shd w:val="clear" w:color="auto" w:fill="auto"/>
            <w:noWrap/>
            <w:vAlign w:val="bottom"/>
          </w:tcPr>
          <w:p w:rsidR="001979BC" w:rsidRPr="00C21EDF" w:rsidRDefault="004C5F81" w:rsidP="00B94F5B">
            <w:pPr>
              <w:jc w:val="right"/>
              <w:rPr>
                <w:rFonts w:ascii="Arial" w:hAnsi="Arial" w:cs="Arial"/>
                <w:b/>
                <w:bCs/>
                <w:color w:val="000000"/>
                <w:sz w:val="16"/>
                <w:szCs w:val="16"/>
              </w:rPr>
            </w:pPr>
            <w:r w:rsidRPr="00C21EDF">
              <w:rPr>
                <w:rFonts w:ascii="Arial" w:hAnsi="Arial" w:cs="Arial"/>
                <w:b/>
                <w:bCs/>
                <w:color w:val="000000"/>
                <w:sz w:val="16"/>
                <w:szCs w:val="16"/>
              </w:rPr>
              <w:t>(65.793.380)</w:t>
            </w:r>
          </w:p>
        </w:tc>
        <w:tc>
          <w:tcPr>
            <w:tcW w:w="1049" w:type="dxa"/>
            <w:tcBorders>
              <w:top w:val="nil"/>
              <w:left w:val="nil"/>
              <w:bottom w:val="nil"/>
              <w:right w:val="nil"/>
            </w:tcBorders>
            <w:shd w:val="clear" w:color="auto" w:fill="auto"/>
            <w:noWrap/>
            <w:vAlign w:val="bottom"/>
          </w:tcPr>
          <w:p w:rsidR="001979BC" w:rsidRPr="00C21EDF" w:rsidRDefault="00696574" w:rsidP="006F4BDB">
            <w:pPr>
              <w:jc w:val="right"/>
              <w:rPr>
                <w:rFonts w:ascii="Arial" w:hAnsi="Arial" w:cs="Arial"/>
                <w:b/>
                <w:bCs/>
                <w:color w:val="000000"/>
                <w:sz w:val="16"/>
                <w:szCs w:val="16"/>
              </w:rPr>
            </w:pPr>
            <w:r w:rsidRPr="00C21EDF">
              <w:rPr>
                <w:rFonts w:ascii="Arial" w:hAnsi="Arial" w:cs="Arial"/>
                <w:b/>
                <w:bCs/>
                <w:color w:val="000000"/>
                <w:sz w:val="16"/>
                <w:szCs w:val="16"/>
              </w:rPr>
              <w:t>(5.895.609)</w:t>
            </w:r>
          </w:p>
        </w:tc>
        <w:tc>
          <w:tcPr>
            <w:tcW w:w="1169" w:type="dxa"/>
            <w:tcBorders>
              <w:top w:val="nil"/>
              <w:left w:val="nil"/>
              <w:bottom w:val="nil"/>
              <w:right w:val="nil"/>
            </w:tcBorders>
            <w:shd w:val="clear" w:color="auto" w:fill="auto"/>
            <w:noWrap/>
            <w:vAlign w:val="bottom"/>
          </w:tcPr>
          <w:p w:rsidR="001979BC" w:rsidRPr="00C21EDF" w:rsidRDefault="004C5F81" w:rsidP="00B94F5B">
            <w:pPr>
              <w:jc w:val="right"/>
              <w:rPr>
                <w:rFonts w:ascii="Arial" w:hAnsi="Arial" w:cs="Arial"/>
                <w:b/>
                <w:bCs/>
                <w:color w:val="000000"/>
                <w:sz w:val="16"/>
                <w:szCs w:val="16"/>
              </w:rPr>
            </w:pPr>
            <w:r w:rsidRPr="00C21EDF">
              <w:rPr>
                <w:rFonts w:ascii="Arial" w:hAnsi="Arial" w:cs="Arial"/>
                <w:b/>
                <w:bCs/>
                <w:color w:val="000000"/>
                <w:sz w:val="16"/>
                <w:szCs w:val="16"/>
              </w:rPr>
              <w:t>(23.936.750)</w:t>
            </w:r>
          </w:p>
        </w:tc>
        <w:tc>
          <w:tcPr>
            <w:tcW w:w="993" w:type="dxa"/>
            <w:tcBorders>
              <w:top w:val="nil"/>
              <w:left w:val="nil"/>
              <w:bottom w:val="nil"/>
              <w:right w:val="nil"/>
            </w:tcBorders>
            <w:shd w:val="clear" w:color="auto" w:fill="auto"/>
            <w:noWrap/>
            <w:vAlign w:val="bottom"/>
          </w:tcPr>
          <w:p w:rsidR="001979BC" w:rsidRPr="00DB1893" w:rsidRDefault="001979BC" w:rsidP="00842060">
            <w:pPr>
              <w:jc w:val="right"/>
              <w:rPr>
                <w:rFonts w:ascii="Arial" w:hAnsi="Arial" w:cs="Arial"/>
                <w:b/>
                <w:sz w:val="16"/>
                <w:szCs w:val="16"/>
                <w:lang w:val="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21. Parasal kalemler net yabancı para varlık / yükümlülük pozisyonu (1+2a+5+6a-10-11-12a-14-15-16a)</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22. Döviz hedge'i için kullanılan finansal araçların toplam gerçeğe uygun değeri</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23. Döviz varlıkların hedge edilen kısmının tutarı</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24. Döviz yükümlülüklerin hedge edilen kısmının tutarı</w:t>
            </w:r>
          </w:p>
        </w:tc>
        <w:tc>
          <w:tcPr>
            <w:tcW w:w="1251" w:type="dxa"/>
            <w:tcBorders>
              <w:top w:val="nil"/>
              <w:left w:val="nil"/>
              <w:bottom w:val="nil"/>
              <w:right w:val="nil"/>
            </w:tcBorders>
            <w:shd w:val="clear" w:color="auto" w:fill="auto"/>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sz w:val="16"/>
                <w:szCs w:val="16"/>
                <w:lang w:val="tr-TR" w:eastAsia="tr-TR"/>
              </w:rPr>
            </w:pPr>
          </w:p>
        </w:tc>
        <w:tc>
          <w:tcPr>
            <w:tcW w:w="1251"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sz w:val="16"/>
                <w:szCs w:val="16"/>
                <w:lang w:val="tr-TR" w:eastAsia="tr-TR"/>
              </w:rPr>
            </w:pPr>
          </w:p>
        </w:tc>
        <w:tc>
          <w:tcPr>
            <w:tcW w:w="104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sz w:val="16"/>
                <w:szCs w:val="16"/>
                <w:lang w:val="tr-TR" w:eastAsia="tr-TR"/>
              </w:rPr>
            </w:pPr>
          </w:p>
        </w:tc>
        <w:tc>
          <w:tcPr>
            <w:tcW w:w="116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sz w:val="16"/>
                <w:szCs w:val="16"/>
                <w:lang w:val="tr-TR" w:eastAsia="tr-TR"/>
              </w:rPr>
            </w:pPr>
          </w:p>
        </w:tc>
        <w:tc>
          <w:tcPr>
            <w:tcW w:w="993"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23. İhracat</w:t>
            </w:r>
          </w:p>
        </w:tc>
        <w:tc>
          <w:tcPr>
            <w:tcW w:w="1251" w:type="dxa"/>
            <w:tcBorders>
              <w:top w:val="nil"/>
              <w:left w:val="nil"/>
              <w:bottom w:val="nil"/>
              <w:right w:val="nil"/>
            </w:tcBorders>
            <w:shd w:val="clear" w:color="auto" w:fill="auto"/>
            <w:noWrap/>
            <w:vAlign w:val="bottom"/>
          </w:tcPr>
          <w:p w:rsidR="001979BC" w:rsidRPr="00DB1893" w:rsidRDefault="00EA7F4B" w:rsidP="00842060">
            <w:pPr>
              <w:jc w:val="right"/>
              <w:rPr>
                <w:rFonts w:ascii="Arial" w:hAnsi="Arial" w:cs="Arial"/>
                <w:b/>
                <w:sz w:val="16"/>
                <w:szCs w:val="16"/>
                <w:lang w:val="tr-TR" w:eastAsia="tr-TR"/>
              </w:rPr>
            </w:pPr>
            <w:r>
              <w:rPr>
                <w:rFonts w:ascii="Arial" w:hAnsi="Arial" w:cs="Arial"/>
                <w:b/>
                <w:sz w:val="16"/>
                <w:szCs w:val="16"/>
                <w:lang w:val="tr-TR" w:eastAsia="tr-TR"/>
              </w:rPr>
              <w:t>25.957.594</w:t>
            </w:r>
          </w:p>
        </w:tc>
        <w:tc>
          <w:tcPr>
            <w:tcW w:w="1049" w:type="dxa"/>
            <w:tcBorders>
              <w:top w:val="nil"/>
              <w:left w:val="nil"/>
              <w:bottom w:val="nil"/>
              <w:right w:val="nil"/>
            </w:tcBorders>
            <w:shd w:val="clear" w:color="auto" w:fill="auto"/>
            <w:noWrap/>
            <w:vAlign w:val="bottom"/>
          </w:tcPr>
          <w:p w:rsidR="001979BC" w:rsidRPr="00DB1893" w:rsidRDefault="00EA7F4B" w:rsidP="00842060">
            <w:pPr>
              <w:jc w:val="right"/>
              <w:rPr>
                <w:rFonts w:ascii="Arial" w:hAnsi="Arial" w:cs="Arial"/>
                <w:b/>
                <w:sz w:val="16"/>
                <w:szCs w:val="16"/>
                <w:lang w:val="tr-TR" w:eastAsia="tr-TR"/>
              </w:rPr>
            </w:pPr>
            <w:r>
              <w:rPr>
                <w:rFonts w:ascii="Arial" w:hAnsi="Arial" w:cs="Arial"/>
                <w:b/>
                <w:sz w:val="16"/>
                <w:szCs w:val="16"/>
                <w:lang w:val="tr-TR" w:eastAsia="tr-TR"/>
              </w:rPr>
              <w:t>14.487.625</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DB1893" w:rsidRPr="00DB1893" w:rsidTr="0086710F">
        <w:trPr>
          <w:trHeight w:val="113"/>
        </w:trPr>
        <w:tc>
          <w:tcPr>
            <w:tcW w:w="4715" w:type="dxa"/>
            <w:tcBorders>
              <w:top w:val="nil"/>
              <w:left w:val="nil"/>
              <w:bottom w:val="nil"/>
              <w:right w:val="nil"/>
            </w:tcBorders>
            <w:shd w:val="clear" w:color="auto" w:fill="auto"/>
            <w:noWrap/>
            <w:vAlign w:val="bottom"/>
          </w:tcPr>
          <w:p w:rsidR="00DB1893" w:rsidRPr="00DB1893" w:rsidRDefault="00DB1893"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DB1893" w:rsidRPr="00DB1893" w:rsidRDefault="00DB1893" w:rsidP="00842060">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DB1893" w:rsidRPr="00DB1893" w:rsidRDefault="00DB1893" w:rsidP="00842060">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DB1893" w:rsidRPr="00DB1893" w:rsidRDefault="00DB1893"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DB1893" w:rsidRPr="00DB1893" w:rsidRDefault="00DB1893" w:rsidP="00780C1A">
            <w:pPr>
              <w:jc w:val="right"/>
              <w:rPr>
                <w:rFonts w:ascii="Arial" w:hAnsi="Arial" w:cs="Arial"/>
                <w:b/>
                <w:sz w:val="16"/>
                <w:szCs w:val="16"/>
                <w:lang w:val="tr-TR" w:eastAsia="tr-TR"/>
              </w:rPr>
            </w:pPr>
          </w:p>
        </w:tc>
      </w:tr>
      <w:tr w:rsidR="00AD118D" w:rsidRPr="00DB1893" w:rsidTr="0086710F">
        <w:trPr>
          <w:trHeight w:val="113"/>
        </w:trPr>
        <w:tc>
          <w:tcPr>
            <w:tcW w:w="4715" w:type="dxa"/>
            <w:tcBorders>
              <w:top w:val="nil"/>
              <w:left w:val="nil"/>
              <w:bottom w:val="nil"/>
              <w:right w:val="nil"/>
            </w:tcBorders>
            <w:shd w:val="clear" w:color="auto" w:fill="auto"/>
            <w:noWrap/>
            <w:vAlign w:val="bottom"/>
          </w:tcPr>
          <w:p w:rsidR="00AD118D" w:rsidRPr="00DB1893" w:rsidRDefault="00AD118D"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24. İthalat</w:t>
            </w:r>
          </w:p>
        </w:tc>
        <w:tc>
          <w:tcPr>
            <w:tcW w:w="1251" w:type="dxa"/>
            <w:tcBorders>
              <w:top w:val="nil"/>
              <w:left w:val="nil"/>
              <w:bottom w:val="nil"/>
              <w:right w:val="nil"/>
            </w:tcBorders>
            <w:shd w:val="clear" w:color="auto" w:fill="auto"/>
            <w:noWrap/>
            <w:vAlign w:val="bottom"/>
          </w:tcPr>
          <w:p w:rsidR="00AD118D" w:rsidRPr="00DB1893" w:rsidRDefault="00EA7F4B" w:rsidP="00842060">
            <w:pPr>
              <w:jc w:val="right"/>
              <w:rPr>
                <w:rFonts w:ascii="Arial" w:hAnsi="Arial" w:cs="Arial"/>
                <w:b/>
                <w:sz w:val="16"/>
                <w:szCs w:val="16"/>
                <w:lang w:val="tr-TR"/>
              </w:rPr>
            </w:pPr>
            <w:r>
              <w:rPr>
                <w:rFonts w:ascii="Arial" w:hAnsi="Arial" w:cs="Arial"/>
                <w:b/>
                <w:sz w:val="16"/>
                <w:szCs w:val="16"/>
                <w:lang w:val="tr-TR"/>
              </w:rPr>
              <w:t>773.402</w:t>
            </w:r>
          </w:p>
        </w:tc>
        <w:tc>
          <w:tcPr>
            <w:tcW w:w="1049" w:type="dxa"/>
            <w:tcBorders>
              <w:top w:val="nil"/>
              <w:left w:val="nil"/>
              <w:bottom w:val="nil"/>
              <w:right w:val="nil"/>
            </w:tcBorders>
            <w:shd w:val="clear" w:color="auto" w:fill="auto"/>
            <w:noWrap/>
            <w:vAlign w:val="bottom"/>
          </w:tcPr>
          <w:p w:rsidR="00AD118D" w:rsidRPr="00DB1893" w:rsidRDefault="00EA7F4B" w:rsidP="00842060">
            <w:pPr>
              <w:jc w:val="right"/>
              <w:rPr>
                <w:rFonts w:ascii="Arial" w:hAnsi="Arial" w:cs="Arial"/>
                <w:b/>
                <w:sz w:val="16"/>
                <w:szCs w:val="16"/>
                <w:lang w:val="tr-TR" w:eastAsia="tr-TR"/>
              </w:rPr>
            </w:pPr>
            <w:r>
              <w:rPr>
                <w:rFonts w:ascii="Arial" w:hAnsi="Arial" w:cs="Arial"/>
                <w:b/>
                <w:sz w:val="16"/>
                <w:szCs w:val="16"/>
                <w:lang w:val="tr-TR" w:eastAsia="tr-TR"/>
              </w:rPr>
              <w:t>429.790</w:t>
            </w:r>
          </w:p>
        </w:tc>
        <w:tc>
          <w:tcPr>
            <w:tcW w:w="1169" w:type="dxa"/>
            <w:tcBorders>
              <w:top w:val="nil"/>
              <w:left w:val="nil"/>
              <w:bottom w:val="nil"/>
              <w:right w:val="nil"/>
            </w:tcBorders>
            <w:shd w:val="clear" w:color="auto" w:fill="auto"/>
            <w:noWrap/>
            <w:vAlign w:val="bottom"/>
          </w:tcPr>
          <w:p w:rsidR="00AD118D" w:rsidRPr="00DB1893" w:rsidRDefault="00AD118D"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AD118D" w:rsidRPr="00DB1893" w:rsidRDefault="00AD118D"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bl>
    <w:p w:rsidR="00085B91" w:rsidRPr="00DB1893" w:rsidRDefault="00085B91" w:rsidP="00085B91">
      <w:pPr>
        <w:rPr>
          <w:rFonts w:ascii="Arial" w:hAnsi="Arial" w:cs="Arial"/>
          <w:lang w:val="tr-TR"/>
        </w:rPr>
        <w:sectPr w:rsidR="00085B91" w:rsidRPr="00DB1893" w:rsidSect="00627B42">
          <w:pgSz w:w="11907" w:h="16840" w:code="9"/>
          <w:pgMar w:top="1418" w:right="1418" w:bottom="1418" w:left="1418" w:header="510" w:footer="567" w:gutter="0"/>
          <w:cols w:space="708"/>
          <w:docGrid w:linePitch="272"/>
        </w:sectPr>
      </w:pPr>
    </w:p>
    <w:p w:rsidR="00085B91" w:rsidRPr="00DB1893" w:rsidRDefault="00424426" w:rsidP="00085B91">
      <w:pPr>
        <w:rPr>
          <w:rFonts w:ascii="Arial" w:hAnsi="Arial" w:cs="Arial"/>
          <w:b/>
          <w:lang w:val="tr-TR"/>
        </w:rPr>
      </w:pPr>
      <w:r w:rsidRPr="00DB1893">
        <w:rPr>
          <w:rFonts w:ascii="Arial" w:hAnsi="Arial" w:cs="Arial"/>
          <w:b/>
          <w:lang w:val="tr-TR"/>
        </w:rPr>
        <w:lastRenderedPageBreak/>
        <w:t>1</w:t>
      </w:r>
      <w:r w:rsidR="00091191" w:rsidRPr="00DB1893">
        <w:rPr>
          <w:rFonts w:ascii="Arial" w:hAnsi="Arial" w:cs="Arial"/>
          <w:b/>
          <w:lang w:val="tr-TR"/>
        </w:rPr>
        <w:t>7</w:t>
      </w:r>
      <w:r w:rsidR="00085B91" w:rsidRPr="00DB1893">
        <w:rPr>
          <w:rFonts w:ascii="Arial" w:hAnsi="Arial" w:cs="Arial"/>
          <w:b/>
          <w:lang w:val="tr-TR"/>
        </w:rPr>
        <w:t>.</w:t>
      </w:r>
      <w:r w:rsidR="00085B91" w:rsidRPr="00DB1893">
        <w:rPr>
          <w:rFonts w:ascii="Arial" w:hAnsi="Arial" w:cs="Arial"/>
          <w:b/>
          <w:lang w:val="tr-TR"/>
        </w:rPr>
        <w:tab/>
        <w:t>Finansal araçlardan kaynaklanan risklerin niteliği ve düzeyi (devamı)</w:t>
      </w:r>
    </w:p>
    <w:p w:rsidR="00085B91" w:rsidRPr="00DB1893" w:rsidRDefault="00085B91" w:rsidP="00085B91">
      <w:pPr>
        <w:rPr>
          <w:rFonts w:ascii="Arial" w:hAnsi="Arial" w:cs="Arial"/>
          <w:lang w:val="tr-TR"/>
        </w:rPr>
      </w:pPr>
    </w:p>
    <w:tbl>
      <w:tblPr>
        <w:tblW w:w="9087" w:type="dxa"/>
        <w:tblInd w:w="55" w:type="dxa"/>
        <w:tblCellMar>
          <w:left w:w="70" w:type="dxa"/>
          <w:right w:w="70" w:type="dxa"/>
        </w:tblCellMar>
        <w:tblLook w:val="04A0" w:firstRow="1" w:lastRow="0" w:firstColumn="1" w:lastColumn="0" w:noHBand="0" w:noVBand="1"/>
      </w:tblPr>
      <w:tblGrid>
        <w:gridCol w:w="4715"/>
        <w:gridCol w:w="1251"/>
        <w:gridCol w:w="1049"/>
        <w:gridCol w:w="1169"/>
        <w:gridCol w:w="903"/>
      </w:tblGrid>
      <w:tr w:rsidR="00AE2A99" w:rsidRPr="00DB1893" w:rsidTr="0086710F">
        <w:trPr>
          <w:trHeight w:val="113"/>
        </w:trPr>
        <w:tc>
          <w:tcPr>
            <w:tcW w:w="4715" w:type="dxa"/>
            <w:tcBorders>
              <w:top w:val="single" w:sz="8" w:space="0" w:color="auto"/>
              <w:left w:val="nil"/>
              <w:bottom w:val="single" w:sz="8" w:space="0" w:color="auto"/>
              <w:right w:val="nil"/>
            </w:tcBorders>
            <w:shd w:val="clear" w:color="000000" w:fill="FFFFFF"/>
            <w:noWrap/>
            <w:vAlign w:val="bottom"/>
          </w:tcPr>
          <w:p w:rsidR="00AE2A99" w:rsidRPr="00DB1893" w:rsidRDefault="00AE2A99" w:rsidP="00AE2A99">
            <w:pPr>
              <w:ind w:left="445" w:hanging="445"/>
              <w:rPr>
                <w:rFonts w:ascii="Arial" w:hAnsi="Arial" w:cs="Arial"/>
                <w:bCs/>
                <w:sz w:val="16"/>
                <w:szCs w:val="16"/>
                <w:lang w:val="tr-TR" w:eastAsia="tr-TR"/>
              </w:rPr>
            </w:pPr>
          </w:p>
        </w:tc>
        <w:tc>
          <w:tcPr>
            <w:tcW w:w="4372" w:type="dxa"/>
            <w:gridSpan w:val="4"/>
            <w:tcBorders>
              <w:top w:val="single" w:sz="8" w:space="0" w:color="auto"/>
              <w:left w:val="nil"/>
              <w:bottom w:val="single" w:sz="8" w:space="0" w:color="auto"/>
              <w:right w:val="nil"/>
            </w:tcBorders>
            <w:shd w:val="clear" w:color="000000" w:fill="FFFFFF"/>
            <w:noWrap/>
            <w:vAlign w:val="bottom"/>
          </w:tcPr>
          <w:p w:rsidR="00AE2A99" w:rsidRPr="00DB1893" w:rsidRDefault="00AE2A99" w:rsidP="00965388">
            <w:pPr>
              <w:jc w:val="right"/>
              <w:rPr>
                <w:rFonts w:ascii="Arial" w:hAnsi="Arial" w:cs="Arial"/>
                <w:bCs/>
                <w:sz w:val="16"/>
                <w:szCs w:val="16"/>
                <w:lang w:val="tr-TR" w:eastAsia="tr-TR"/>
              </w:rPr>
            </w:pPr>
            <w:r w:rsidRPr="00DB1893">
              <w:rPr>
                <w:rFonts w:ascii="Arial" w:hAnsi="Arial" w:cs="Arial"/>
                <w:bCs/>
                <w:sz w:val="16"/>
                <w:szCs w:val="16"/>
                <w:lang w:val="tr-TR" w:eastAsia="tr-TR"/>
              </w:rPr>
              <w:t>31 Aralık 201</w:t>
            </w:r>
            <w:r w:rsidR="00965388" w:rsidRPr="00DB1893">
              <w:rPr>
                <w:rFonts w:ascii="Arial" w:hAnsi="Arial" w:cs="Arial"/>
                <w:bCs/>
                <w:sz w:val="16"/>
                <w:szCs w:val="16"/>
                <w:lang w:val="tr-TR" w:eastAsia="tr-TR"/>
              </w:rPr>
              <w:t>1</w:t>
            </w:r>
          </w:p>
        </w:tc>
      </w:tr>
      <w:tr w:rsidR="00AE2A99" w:rsidRPr="00DB1893" w:rsidTr="0086710F">
        <w:trPr>
          <w:trHeight w:val="113"/>
        </w:trPr>
        <w:tc>
          <w:tcPr>
            <w:tcW w:w="4715"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ind w:left="445" w:hanging="445"/>
              <w:rPr>
                <w:rFonts w:ascii="Arial" w:hAnsi="Arial" w:cs="Arial"/>
                <w:sz w:val="16"/>
                <w:szCs w:val="16"/>
                <w:lang w:val="tr-TR" w:eastAsia="tr-TR"/>
              </w:rPr>
            </w:pPr>
          </w:p>
        </w:tc>
        <w:tc>
          <w:tcPr>
            <w:tcW w:w="1251" w:type="dxa"/>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 xml:space="preserve">TL Karşılığı (Fonksiyonel </w:t>
            </w:r>
            <w:r w:rsidRPr="00DB1893">
              <w:rPr>
                <w:rFonts w:ascii="Arial" w:hAnsi="Arial" w:cs="Arial"/>
                <w:bCs/>
                <w:sz w:val="16"/>
                <w:szCs w:val="16"/>
                <w:lang w:val="tr-TR" w:eastAsia="tr-TR"/>
              </w:rPr>
              <w:br/>
              <w:t>para birimi)</w:t>
            </w:r>
          </w:p>
        </w:tc>
        <w:tc>
          <w:tcPr>
            <w:tcW w:w="1049"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ABD Doları</w:t>
            </w:r>
          </w:p>
        </w:tc>
        <w:tc>
          <w:tcPr>
            <w:tcW w:w="1169"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EURO</w:t>
            </w:r>
          </w:p>
        </w:tc>
        <w:tc>
          <w:tcPr>
            <w:tcW w:w="903"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Diğer</w:t>
            </w:r>
          </w:p>
        </w:tc>
      </w:tr>
      <w:tr w:rsidR="00AE2A99" w:rsidRPr="00DB1893" w:rsidTr="0086710F">
        <w:trPr>
          <w:trHeight w:val="113"/>
        </w:trPr>
        <w:tc>
          <w:tcPr>
            <w:tcW w:w="4715" w:type="dxa"/>
            <w:tcBorders>
              <w:top w:val="single" w:sz="8" w:space="0" w:color="auto"/>
              <w:left w:val="nil"/>
              <w:bottom w:val="nil"/>
              <w:right w:val="nil"/>
            </w:tcBorders>
            <w:shd w:val="clear" w:color="auto" w:fill="auto"/>
            <w:noWrap/>
            <w:vAlign w:val="bottom"/>
          </w:tcPr>
          <w:p w:rsidR="00AE2A99" w:rsidRPr="00DB1893" w:rsidRDefault="00AE2A99" w:rsidP="00AE2A99">
            <w:pPr>
              <w:ind w:left="445" w:hanging="445"/>
              <w:rPr>
                <w:rFonts w:ascii="Arial" w:hAnsi="Arial" w:cs="Arial"/>
                <w:sz w:val="16"/>
                <w:szCs w:val="16"/>
                <w:lang w:val="tr-TR" w:eastAsia="tr-TR"/>
              </w:rPr>
            </w:pPr>
          </w:p>
        </w:tc>
        <w:tc>
          <w:tcPr>
            <w:tcW w:w="1251" w:type="dxa"/>
            <w:tcBorders>
              <w:top w:val="single" w:sz="8" w:space="0" w:color="auto"/>
              <w:left w:val="nil"/>
              <w:bottom w:val="nil"/>
              <w:right w:val="nil"/>
            </w:tcBorders>
            <w:shd w:val="clear" w:color="auto" w:fill="auto"/>
            <w:noWrap/>
          </w:tcPr>
          <w:p w:rsidR="00AE2A99" w:rsidRPr="00DB1893" w:rsidRDefault="00AE2A99" w:rsidP="00AE2A99">
            <w:pPr>
              <w:jc w:val="right"/>
              <w:rPr>
                <w:rFonts w:ascii="Arial" w:hAnsi="Arial" w:cs="Arial"/>
                <w:sz w:val="16"/>
                <w:szCs w:val="16"/>
                <w:lang w:val="tr-TR"/>
              </w:rPr>
            </w:pPr>
          </w:p>
        </w:tc>
        <w:tc>
          <w:tcPr>
            <w:tcW w:w="1049" w:type="dxa"/>
            <w:tcBorders>
              <w:top w:val="single" w:sz="8" w:space="0" w:color="auto"/>
              <w:left w:val="nil"/>
              <w:bottom w:val="nil"/>
              <w:right w:val="nil"/>
            </w:tcBorders>
            <w:shd w:val="clear" w:color="auto" w:fill="auto"/>
            <w:noWrap/>
          </w:tcPr>
          <w:p w:rsidR="00AE2A99" w:rsidRPr="00DB1893" w:rsidRDefault="00AE2A99" w:rsidP="00AE2A99">
            <w:pPr>
              <w:jc w:val="right"/>
              <w:rPr>
                <w:rFonts w:ascii="Arial" w:hAnsi="Arial" w:cs="Arial"/>
                <w:sz w:val="16"/>
                <w:szCs w:val="16"/>
                <w:lang w:val="tr-TR"/>
              </w:rPr>
            </w:pPr>
          </w:p>
        </w:tc>
        <w:tc>
          <w:tcPr>
            <w:tcW w:w="1169" w:type="dxa"/>
            <w:tcBorders>
              <w:top w:val="single" w:sz="8" w:space="0" w:color="auto"/>
              <w:left w:val="nil"/>
              <w:bottom w:val="nil"/>
              <w:right w:val="nil"/>
            </w:tcBorders>
            <w:shd w:val="clear" w:color="auto" w:fill="auto"/>
            <w:noWrap/>
          </w:tcPr>
          <w:p w:rsidR="00AE2A99" w:rsidRPr="00DB1893" w:rsidRDefault="00AE2A99" w:rsidP="00AE2A99">
            <w:pPr>
              <w:jc w:val="right"/>
              <w:rPr>
                <w:rFonts w:ascii="Arial" w:hAnsi="Arial" w:cs="Arial"/>
                <w:sz w:val="16"/>
                <w:szCs w:val="16"/>
                <w:lang w:val="tr-TR"/>
              </w:rPr>
            </w:pPr>
          </w:p>
        </w:tc>
        <w:tc>
          <w:tcPr>
            <w:tcW w:w="903"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6"/>
                <w:szCs w:val="16"/>
                <w:lang w:val="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 Ticari alacak</w:t>
            </w:r>
          </w:p>
        </w:tc>
        <w:tc>
          <w:tcPr>
            <w:tcW w:w="1251"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8.699.025</w:t>
            </w:r>
          </w:p>
        </w:tc>
        <w:tc>
          <w:tcPr>
            <w:tcW w:w="1049"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1.020.506</w:t>
            </w:r>
          </w:p>
        </w:tc>
        <w:tc>
          <w:tcPr>
            <w:tcW w:w="1169"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2.770.845</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2a. Parasal finansal varlıklar (kasa, banka hesapları dahil)</w:t>
            </w:r>
          </w:p>
        </w:tc>
        <w:tc>
          <w:tcPr>
            <w:tcW w:w="1251"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1049"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1169"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2b. Parasal olmayan finansal varlıklar</w:t>
            </w:r>
          </w:p>
        </w:tc>
        <w:tc>
          <w:tcPr>
            <w:tcW w:w="1251"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104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3. Diğer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4. Dönen varlıklar (1+2+3)</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8.699.025</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1.020.506</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2.770.845</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5. Ticari alacaklar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6a. Parasal finansal varlıklar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6b. Parasal olmayan finansal varlıklar</w:t>
            </w:r>
          </w:p>
        </w:tc>
        <w:tc>
          <w:tcPr>
            <w:tcW w:w="1251"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7. Diğer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8. Duran varlıklar (5+6+7)</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9. Toplam varlıklar (4+8)</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8.699.025</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1.020.506</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2.770.845</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10. Ticari borçlar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(18.983.505)</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(7.645.601)</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(1.858.470)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11. Finansal yükümlülükler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(70.035.745)</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(28.658.542)</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12a. Parasal olan diğer yükümlülükler</w:t>
            </w:r>
          </w:p>
        </w:tc>
        <w:tc>
          <w:tcPr>
            <w:tcW w:w="1251"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(142.797)</w:t>
            </w:r>
          </w:p>
        </w:tc>
        <w:tc>
          <w:tcPr>
            <w:tcW w:w="104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(70.423)</w:t>
            </w:r>
          </w:p>
        </w:tc>
        <w:tc>
          <w:tcPr>
            <w:tcW w:w="116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(4.000)</w:t>
            </w:r>
          </w:p>
        </w:tc>
        <w:tc>
          <w:tcPr>
            <w:tcW w:w="903"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12b. Parasal olmayan diğer yükümlülükler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13. Kısa vadeli yükümlülükler (10+11+12)</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(89.162.047)</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(7.716.024)</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(30.521.012)</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14. Ticari borçlar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15. Finansal yükümlülükler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(8.553.300)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(3.500.000)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16a. Parasal olan diğer yükümlülükler</w:t>
            </w:r>
          </w:p>
        </w:tc>
        <w:tc>
          <w:tcPr>
            <w:tcW w:w="1251"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04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903"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16b. Parasal olmayan diğer yükümlülükler</w:t>
            </w:r>
          </w:p>
        </w:tc>
        <w:tc>
          <w:tcPr>
            <w:tcW w:w="1251" w:type="dxa"/>
            <w:tcBorders>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049" w:type="dxa"/>
            <w:tcBorders>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903" w:type="dxa"/>
            <w:tcBorders>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17. Uzun vadeli yükümlülükler (14+15+16)</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(8.553.300)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(3.500.000)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rPr>
                <w:rFonts w:ascii="Arial" w:hAnsi="Arial" w:cs="Arial"/>
                <w:color w:val="000000"/>
              </w:rPr>
            </w:pPr>
          </w:p>
        </w:tc>
        <w:tc>
          <w:tcPr>
            <w:tcW w:w="1049" w:type="dxa"/>
            <w:tcBorders>
              <w:top w:val="nil"/>
              <w:left w:val="nil"/>
              <w:bottom w:val="nil"/>
              <w:right w:val="nil"/>
            </w:tcBorders>
            <w:shd w:val="clear" w:color="auto" w:fill="auto"/>
            <w:noWrap/>
            <w:vAlign w:val="bottom"/>
          </w:tcPr>
          <w:p w:rsidR="00742471" w:rsidRPr="00DB1893" w:rsidRDefault="00742471" w:rsidP="00143202">
            <w:pPr>
              <w:rPr>
                <w:rFonts w:ascii="Arial" w:hAnsi="Arial" w:cs="Arial"/>
                <w:color w:val="000000"/>
              </w:rPr>
            </w:pPr>
          </w:p>
        </w:tc>
        <w:tc>
          <w:tcPr>
            <w:tcW w:w="1169" w:type="dxa"/>
            <w:tcBorders>
              <w:top w:val="nil"/>
              <w:left w:val="nil"/>
              <w:bottom w:val="nil"/>
              <w:right w:val="nil"/>
            </w:tcBorders>
            <w:shd w:val="clear" w:color="auto" w:fill="auto"/>
            <w:noWrap/>
            <w:vAlign w:val="bottom"/>
          </w:tcPr>
          <w:p w:rsidR="00742471" w:rsidRPr="00DB1893" w:rsidRDefault="00742471" w:rsidP="00143202">
            <w:pPr>
              <w:rPr>
                <w:rFonts w:ascii="Arial" w:hAnsi="Arial" w:cs="Arial"/>
                <w:color w:val="000000"/>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18. Toplam yükümlülükl</w:t>
            </w:r>
            <w:r w:rsidR="0014184E" w:rsidRPr="00DB1893">
              <w:rPr>
                <w:rFonts w:ascii="Arial" w:hAnsi="Arial" w:cs="Arial"/>
                <w:sz w:val="16"/>
                <w:szCs w:val="16"/>
                <w:lang w:val="tr-TR" w:eastAsia="tr-TR"/>
              </w:rPr>
              <w:t xml:space="preserve"> </w:t>
            </w:r>
            <w:r w:rsidRPr="00DB1893">
              <w:rPr>
                <w:rFonts w:ascii="Arial" w:hAnsi="Arial" w:cs="Arial"/>
                <w:sz w:val="16"/>
                <w:szCs w:val="16"/>
                <w:lang w:val="tr-TR" w:eastAsia="tr-TR"/>
              </w:rPr>
              <w:t>er (13+17)</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(97.715.347)</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(7.716.024)</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(34.021.012)</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19. Bilanço dışı türev araçların net varlık /yükümlülük pozisyonu (19a-19b)</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(18.572.880)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(7.600.000)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19.a Aktif karakterli bilanço dışı döviz cinsinden türev ürünlerin tutarı</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4.887.600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2.000.000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19b. Pasif karakterli bilanço dışı döviz cinsinden türev ürünlerin tutarı</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(23.460.480)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(9.600.000)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20. Net yabancı para varlık yükümlülük pozisyonu (9-18+19)</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bCs/>
                <w:color w:val="000000"/>
                <w:sz w:val="16"/>
                <w:szCs w:val="16"/>
              </w:rPr>
            </w:pPr>
            <w:r w:rsidRPr="00DB1893">
              <w:rPr>
                <w:rFonts w:ascii="Arial" w:hAnsi="Arial" w:cs="Arial"/>
                <w:bCs/>
                <w:color w:val="000000"/>
                <w:sz w:val="16"/>
                <w:szCs w:val="16"/>
              </w:rPr>
              <w:t>(107.589.202)</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bCs/>
                <w:color w:val="000000"/>
                <w:sz w:val="16"/>
                <w:szCs w:val="16"/>
              </w:rPr>
            </w:pPr>
            <w:r w:rsidRPr="00DB1893">
              <w:rPr>
                <w:rFonts w:ascii="Arial" w:hAnsi="Arial" w:cs="Arial"/>
                <w:bCs/>
                <w:color w:val="000000"/>
                <w:sz w:val="16"/>
                <w:szCs w:val="16"/>
              </w:rPr>
              <w:t>(6.695.518)</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bCs/>
                <w:color w:val="000000"/>
                <w:sz w:val="16"/>
                <w:szCs w:val="16"/>
              </w:rPr>
            </w:pPr>
            <w:r w:rsidRPr="00DB1893">
              <w:rPr>
                <w:rFonts w:ascii="Arial" w:hAnsi="Arial" w:cs="Arial"/>
                <w:bCs/>
                <w:color w:val="000000"/>
                <w:sz w:val="16"/>
                <w:szCs w:val="16"/>
              </w:rPr>
              <w:t>(38.850.167)</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lang w:val="tr-TR"/>
              </w:rPr>
            </w:pPr>
            <w:r w:rsidRPr="00DB1893">
              <w:rPr>
                <w:rFonts w:ascii="Arial" w:hAnsi="Arial" w:cs="Arial"/>
                <w:lang w:val="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21. Parasal kalemler net yabancı para varlık / yükümlülük pozisyonu (1+2a+5+6a-10-11-12a-14-15-16a)</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rPr>
            </w:pPr>
            <w:r w:rsidRPr="00DB1893">
              <w:rPr>
                <w:rFonts w:ascii="Arial" w:hAnsi="Arial" w:cs="Arial"/>
                <w:sz w:val="16"/>
                <w:szCs w:val="16"/>
                <w:lang w:val="tr-TR"/>
              </w:rPr>
              <w:t>-</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rPr>
            </w:pPr>
            <w:r w:rsidRPr="00DB1893">
              <w:rPr>
                <w:rFonts w:ascii="Arial" w:hAnsi="Arial" w:cs="Arial"/>
                <w:sz w:val="16"/>
                <w:szCs w:val="16"/>
                <w:lang w:val="tr-TR"/>
              </w:rPr>
              <w:t>-</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rPr>
            </w:pPr>
            <w:r w:rsidRPr="00DB1893">
              <w:rPr>
                <w:rFonts w:ascii="Arial" w:hAnsi="Arial" w:cs="Arial"/>
                <w:sz w:val="16"/>
                <w:szCs w:val="16"/>
                <w:lang w:val="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22. Döviz hedge'i için kullanılan finansal araçların toplam gerçeğe uygun değeri</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23. Döviz varlıkların hedge edilen kısmının tutarı</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24. Döviz yükümlülüklerin hedge edilen kısmının tutarı</w:t>
            </w:r>
          </w:p>
        </w:tc>
        <w:tc>
          <w:tcPr>
            <w:tcW w:w="1251" w:type="dxa"/>
            <w:tcBorders>
              <w:top w:val="nil"/>
              <w:left w:val="nil"/>
              <w:bottom w:val="nil"/>
              <w:right w:val="nil"/>
            </w:tcBorders>
            <w:shd w:val="clear" w:color="auto" w:fill="auto"/>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23. İhracat</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30.504.679</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17.670.987</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24. İthalat</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rPr>
            </w:pPr>
            <w:r w:rsidRPr="00DB1893">
              <w:rPr>
                <w:rFonts w:ascii="Arial" w:hAnsi="Arial" w:cs="Arial"/>
                <w:sz w:val="16"/>
                <w:szCs w:val="16"/>
                <w:lang w:val="tr-TR"/>
              </w:rPr>
              <w:t>2.148.835</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1.332.987</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bl>
    <w:p w:rsidR="0086710F" w:rsidRPr="00DB1893" w:rsidRDefault="0086710F" w:rsidP="00085B91">
      <w:pPr>
        <w:rPr>
          <w:rFonts w:ascii="Arial" w:hAnsi="Arial" w:cs="Arial"/>
          <w:b/>
          <w:lang w:val="tr-TR"/>
        </w:rPr>
      </w:pPr>
    </w:p>
    <w:p w:rsidR="00085B91" w:rsidRPr="00C21EDF" w:rsidRDefault="0086710F" w:rsidP="00085B91">
      <w:pPr>
        <w:rPr>
          <w:rFonts w:ascii="Arial" w:hAnsi="Arial" w:cs="Arial"/>
          <w:b/>
          <w:lang w:val="tr-TR"/>
        </w:rPr>
      </w:pPr>
      <w:r w:rsidRPr="00DB1893">
        <w:rPr>
          <w:rFonts w:ascii="Arial" w:hAnsi="Arial" w:cs="Arial"/>
          <w:b/>
          <w:lang w:val="tr-TR"/>
        </w:rPr>
        <w:br w:type="page"/>
      </w:r>
      <w:r w:rsidR="00424426" w:rsidRPr="00C21EDF">
        <w:rPr>
          <w:rFonts w:ascii="Arial" w:hAnsi="Arial" w:cs="Arial"/>
          <w:b/>
          <w:lang w:val="tr-TR"/>
        </w:rPr>
        <w:lastRenderedPageBreak/>
        <w:t>1</w:t>
      </w:r>
      <w:r w:rsidR="00091191" w:rsidRPr="00C21EDF">
        <w:rPr>
          <w:rFonts w:ascii="Arial" w:hAnsi="Arial" w:cs="Arial"/>
          <w:b/>
          <w:lang w:val="tr-TR"/>
        </w:rPr>
        <w:t>7</w:t>
      </w:r>
      <w:r w:rsidR="00085B91" w:rsidRPr="00C21EDF">
        <w:rPr>
          <w:rFonts w:ascii="Arial" w:hAnsi="Arial" w:cs="Arial"/>
          <w:b/>
          <w:lang w:val="tr-TR"/>
        </w:rPr>
        <w:t>.</w:t>
      </w:r>
      <w:r w:rsidR="00085B91" w:rsidRPr="00C21EDF">
        <w:rPr>
          <w:rFonts w:ascii="Arial" w:hAnsi="Arial" w:cs="Arial"/>
          <w:b/>
          <w:lang w:val="tr-TR"/>
        </w:rPr>
        <w:tab/>
        <w:t>Finansal araçlardan kaynaklanan risklerin niteliği ve düzeyi (devamı)</w:t>
      </w:r>
    </w:p>
    <w:p w:rsidR="00085B91" w:rsidRPr="00C21EDF" w:rsidRDefault="00085B91" w:rsidP="00085B91">
      <w:pPr>
        <w:rPr>
          <w:rFonts w:ascii="Arial" w:hAnsi="Arial" w:cs="Arial"/>
          <w:b/>
          <w:spacing w:val="-3"/>
          <w:lang w:val="tr-TR"/>
        </w:rPr>
      </w:pPr>
    </w:p>
    <w:p w:rsidR="00085B91" w:rsidRPr="00C21EDF" w:rsidRDefault="006A7D8F" w:rsidP="00D926DE">
      <w:pPr>
        <w:rPr>
          <w:rFonts w:ascii="Arial" w:hAnsi="Arial" w:cs="Arial"/>
          <w:spacing w:val="-2"/>
          <w:lang w:val="tr-TR"/>
        </w:rPr>
      </w:pPr>
      <w:r w:rsidRPr="00C21EDF">
        <w:rPr>
          <w:rFonts w:ascii="Arial" w:hAnsi="Arial" w:cs="Arial"/>
          <w:spacing w:val="-2"/>
          <w:lang w:val="tr-TR"/>
        </w:rPr>
        <w:t>30</w:t>
      </w:r>
      <w:r w:rsidR="00085B91" w:rsidRPr="00C21EDF">
        <w:rPr>
          <w:rFonts w:ascii="Arial" w:hAnsi="Arial" w:cs="Arial"/>
          <w:spacing w:val="-2"/>
          <w:lang w:val="tr-TR"/>
        </w:rPr>
        <w:t xml:space="preserve"> </w:t>
      </w:r>
      <w:r w:rsidR="00867508" w:rsidRPr="00C21EDF">
        <w:rPr>
          <w:rFonts w:ascii="Arial" w:hAnsi="Arial" w:cs="Arial"/>
          <w:spacing w:val="-2"/>
          <w:lang w:val="tr-TR"/>
        </w:rPr>
        <w:t>Eylül</w:t>
      </w:r>
      <w:r w:rsidR="00085B91" w:rsidRPr="00C21EDF">
        <w:rPr>
          <w:rFonts w:ascii="Arial" w:hAnsi="Arial" w:cs="Arial"/>
          <w:spacing w:val="-2"/>
          <w:lang w:val="tr-TR"/>
        </w:rPr>
        <w:t xml:space="preserve"> 20</w:t>
      </w:r>
      <w:r w:rsidR="00A057E7" w:rsidRPr="00C21EDF">
        <w:rPr>
          <w:rFonts w:ascii="Arial" w:hAnsi="Arial" w:cs="Arial"/>
          <w:spacing w:val="-2"/>
          <w:lang w:val="tr-TR"/>
        </w:rPr>
        <w:t>1</w:t>
      </w:r>
      <w:r w:rsidR="00DC115F" w:rsidRPr="00C21EDF">
        <w:rPr>
          <w:rFonts w:ascii="Arial" w:hAnsi="Arial" w:cs="Arial"/>
          <w:spacing w:val="-2"/>
          <w:lang w:val="tr-TR"/>
        </w:rPr>
        <w:t>2</w:t>
      </w:r>
      <w:r w:rsidR="00085B91" w:rsidRPr="00C21EDF">
        <w:rPr>
          <w:rFonts w:ascii="Arial" w:hAnsi="Arial" w:cs="Arial"/>
          <w:spacing w:val="-2"/>
          <w:lang w:val="tr-TR"/>
        </w:rPr>
        <w:t xml:space="preserve"> tarihi itibariyle aktif ve pasifte yer alan döviz bakiyeleri şu kurlarla çevrilmiştir: 1,</w:t>
      </w:r>
      <w:r w:rsidR="003C0E2E" w:rsidRPr="00C21EDF">
        <w:rPr>
          <w:rFonts w:ascii="Arial" w:hAnsi="Arial" w:cs="Arial"/>
          <w:spacing w:val="-2"/>
          <w:lang w:val="tr-TR"/>
        </w:rPr>
        <w:t xml:space="preserve">7847 </w:t>
      </w:r>
      <w:r w:rsidR="00085B91" w:rsidRPr="00C21EDF">
        <w:rPr>
          <w:rFonts w:ascii="Arial" w:hAnsi="Arial" w:cs="Arial"/>
          <w:spacing w:val="-2"/>
          <w:lang w:val="tr-TR"/>
        </w:rPr>
        <w:t>TL = ABD$ 1 ve 2,</w:t>
      </w:r>
      <w:r w:rsidR="003C0E2E" w:rsidRPr="00C21EDF">
        <w:rPr>
          <w:rFonts w:ascii="Arial" w:hAnsi="Arial" w:cs="Arial"/>
          <w:spacing w:val="-2"/>
          <w:lang w:val="tr-TR"/>
        </w:rPr>
        <w:t>3085</w:t>
      </w:r>
      <w:r w:rsidR="00085B91" w:rsidRPr="00C21EDF">
        <w:rPr>
          <w:rFonts w:ascii="Arial" w:hAnsi="Arial" w:cs="Arial"/>
          <w:spacing w:val="-2"/>
          <w:lang w:val="tr-TR"/>
        </w:rPr>
        <w:t xml:space="preserve"> TL = EURO 1 (31 Aralık 20</w:t>
      </w:r>
      <w:r w:rsidR="000D3AD9" w:rsidRPr="00C21EDF">
        <w:rPr>
          <w:rFonts w:ascii="Arial" w:hAnsi="Arial" w:cs="Arial"/>
          <w:spacing w:val="-2"/>
          <w:lang w:val="tr-TR"/>
        </w:rPr>
        <w:t>1</w:t>
      </w:r>
      <w:r w:rsidR="00DC115F" w:rsidRPr="00C21EDF">
        <w:rPr>
          <w:rFonts w:ascii="Arial" w:hAnsi="Arial" w:cs="Arial"/>
          <w:spacing w:val="-2"/>
          <w:lang w:val="tr-TR"/>
        </w:rPr>
        <w:t>1</w:t>
      </w:r>
      <w:r w:rsidR="00085B91" w:rsidRPr="00C21EDF">
        <w:rPr>
          <w:rFonts w:ascii="Arial" w:hAnsi="Arial" w:cs="Arial"/>
          <w:spacing w:val="-2"/>
          <w:lang w:val="tr-TR"/>
        </w:rPr>
        <w:t xml:space="preserve"> - 1,</w:t>
      </w:r>
      <w:r w:rsidR="00DC115F" w:rsidRPr="00C21EDF">
        <w:rPr>
          <w:rFonts w:ascii="Arial" w:hAnsi="Arial" w:cs="Arial"/>
          <w:spacing w:val="-2"/>
          <w:lang w:val="tr-TR"/>
        </w:rPr>
        <w:t>8889</w:t>
      </w:r>
      <w:r w:rsidR="00085B91" w:rsidRPr="00C21EDF">
        <w:rPr>
          <w:rFonts w:ascii="Arial" w:hAnsi="Arial" w:cs="Arial"/>
          <w:spacing w:val="-2"/>
          <w:lang w:val="tr-TR"/>
        </w:rPr>
        <w:t xml:space="preserve"> TL = ABD$ 1 ve 2,</w:t>
      </w:r>
      <w:r w:rsidR="00DC115F" w:rsidRPr="00C21EDF">
        <w:rPr>
          <w:rFonts w:ascii="Arial" w:hAnsi="Arial" w:cs="Arial"/>
          <w:spacing w:val="-2"/>
          <w:lang w:val="tr-TR"/>
        </w:rPr>
        <w:t>4438</w:t>
      </w:r>
      <w:r w:rsidR="00085B91" w:rsidRPr="00C21EDF">
        <w:rPr>
          <w:rFonts w:ascii="Arial" w:hAnsi="Arial" w:cs="Arial"/>
          <w:spacing w:val="-2"/>
          <w:lang w:val="tr-TR"/>
        </w:rPr>
        <w:t xml:space="preserve"> TL = EURO 1)</w:t>
      </w:r>
    </w:p>
    <w:p w:rsidR="00085B91" w:rsidRPr="00C21EDF" w:rsidRDefault="00085B91" w:rsidP="00085B91">
      <w:pPr>
        <w:rPr>
          <w:rFonts w:ascii="Arial" w:hAnsi="Arial" w:cs="Arial"/>
          <w:lang w:val="tr-TR"/>
        </w:rPr>
      </w:pPr>
    </w:p>
    <w:p w:rsidR="00085B91" w:rsidRPr="00C21EDF" w:rsidRDefault="00085B91" w:rsidP="00085B91">
      <w:pPr>
        <w:outlineLvl w:val="0"/>
        <w:rPr>
          <w:rFonts w:ascii="Arial" w:hAnsi="Arial" w:cs="Arial"/>
          <w:spacing w:val="-2"/>
          <w:u w:val="single"/>
          <w:lang w:val="tr-TR"/>
        </w:rPr>
      </w:pPr>
      <w:r w:rsidRPr="00C21EDF">
        <w:rPr>
          <w:rFonts w:ascii="Arial" w:hAnsi="Arial" w:cs="Arial"/>
          <w:spacing w:val="-2"/>
          <w:u w:val="single"/>
          <w:lang w:val="tr-TR"/>
        </w:rPr>
        <w:t>Kur riskine duyarlılık</w:t>
      </w:r>
    </w:p>
    <w:p w:rsidR="00085B91" w:rsidRPr="00C21EDF" w:rsidRDefault="00085B91" w:rsidP="00085B91">
      <w:pPr>
        <w:rPr>
          <w:rFonts w:ascii="Arial" w:hAnsi="Arial" w:cs="Arial"/>
          <w:i/>
          <w:spacing w:val="-2"/>
          <w:u w:val="single"/>
          <w:lang w:val="tr-TR"/>
        </w:rPr>
      </w:pPr>
    </w:p>
    <w:tbl>
      <w:tblPr>
        <w:tblW w:w="9100" w:type="dxa"/>
        <w:tblInd w:w="70" w:type="dxa"/>
        <w:tblCellMar>
          <w:left w:w="70" w:type="dxa"/>
          <w:right w:w="70" w:type="dxa"/>
        </w:tblCellMar>
        <w:tblLook w:val="04A0" w:firstRow="1" w:lastRow="0" w:firstColumn="1" w:lastColumn="0" w:noHBand="0" w:noVBand="1"/>
      </w:tblPr>
      <w:tblGrid>
        <w:gridCol w:w="4300"/>
        <w:gridCol w:w="1200"/>
        <w:gridCol w:w="1300"/>
        <w:gridCol w:w="1200"/>
        <w:gridCol w:w="1100"/>
      </w:tblGrid>
      <w:tr w:rsidR="00085B91" w:rsidRPr="00C21EDF">
        <w:trPr>
          <w:trHeight w:val="113"/>
        </w:trPr>
        <w:tc>
          <w:tcPr>
            <w:tcW w:w="4300" w:type="dxa"/>
            <w:tcBorders>
              <w:top w:val="single" w:sz="8" w:space="0" w:color="auto"/>
              <w:left w:val="nil"/>
              <w:bottom w:val="single" w:sz="8" w:space="0" w:color="auto"/>
              <w:right w:val="nil"/>
            </w:tcBorders>
            <w:shd w:val="clear" w:color="000000" w:fill="FFFFFF"/>
            <w:vAlign w:val="center"/>
          </w:tcPr>
          <w:p w:rsidR="00085B91" w:rsidRPr="00C21EDF" w:rsidRDefault="00085B91" w:rsidP="00085B91">
            <w:pPr>
              <w:ind w:left="330" w:hanging="400"/>
              <w:rPr>
                <w:rFonts w:ascii="Arial" w:hAnsi="Arial" w:cs="Arial"/>
                <w:b/>
                <w:bCs/>
                <w:sz w:val="16"/>
                <w:szCs w:val="16"/>
                <w:lang w:val="tr-TR" w:eastAsia="tr-TR"/>
              </w:rPr>
            </w:pPr>
            <w:r w:rsidRPr="00C21EDF">
              <w:rPr>
                <w:rFonts w:ascii="Arial" w:hAnsi="Arial" w:cs="Arial"/>
                <w:b/>
                <w:bCs/>
                <w:sz w:val="16"/>
                <w:szCs w:val="16"/>
                <w:lang w:val="tr-TR" w:eastAsia="tr-TR"/>
              </w:rPr>
              <w:t> </w:t>
            </w:r>
          </w:p>
        </w:tc>
        <w:tc>
          <w:tcPr>
            <w:tcW w:w="4800" w:type="dxa"/>
            <w:gridSpan w:val="4"/>
            <w:tcBorders>
              <w:top w:val="single" w:sz="8" w:space="0" w:color="auto"/>
              <w:left w:val="nil"/>
              <w:bottom w:val="single" w:sz="8" w:space="0" w:color="auto"/>
              <w:right w:val="nil"/>
            </w:tcBorders>
            <w:shd w:val="clear" w:color="000000" w:fill="FFFFFF"/>
            <w:vAlign w:val="center"/>
          </w:tcPr>
          <w:p w:rsidR="00085B91" w:rsidRPr="00C21EDF" w:rsidRDefault="006A7D8F" w:rsidP="00867508">
            <w:pPr>
              <w:jc w:val="right"/>
              <w:rPr>
                <w:rFonts w:ascii="Arial" w:hAnsi="Arial" w:cs="Arial"/>
                <w:b/>
                <w:bCs/>
                <w:sz w:val="16"/>
                <w:szCs w:val="16"/>
                <w:lang w:val="tr-TR" w:eastAsia="tr-TR"/>
              </w:rPr>
            </w:pPr>
            <w:r w:rsidRPr="00C21EDF">
              <w:rPr>
                <w:rFonts w:ascii="Arial" w:hAnsi="Arial" w:cs="Arial"/>
                <w:b/>
                <w:bCs/>
                <w:sz w:val="16"/>
                <w:szCs w:val="16"/>
                <w:lang w:val="tr-TR" w:eastAsia="tr-TR"/>
              </w:rPr>
              <w:t>30</w:t>
            </w:r>
            <w:r w:rsidR="00085B91" w:rsidRPr="00C21EDF">
              <w:rPr>
                <w:rFonts w:ascii="Arial" w:hAnsi="Arial" w:cs="Arial"/>
                <w:b/>
                <w:bCs/>
                <w:sz w:val="16"/>
                <w:szCs w:val="16"/>
                <w:lang w:val="tr-TR" w:eastAsia="tr-TR"/>
              </w:rPr>
              <w:t xml:space="preserve"> </w:t>
            </w:r>
            <w:r w:rsidR="00867508" w:rsidRPr="00C21EDF">
              <w:rPr>
                <w:rFonts w:ascii="Arial" w:hAnsi="Arial" w:cs="Arial"/>
                <w:b/>
                <w:bCs/>
                <w:sz w:val="16"/>
                <w:szCs w:val="16"/>
                <w:lang w:val="tr-TR" w:eastAsia="tr-TR"/>
              </w:rPr>
              <w:t>Eylül</w:t>
            </w:r>
            <w:r w:rsidR="00085B91" w:rsidRPr="00C21EDF">
              <w:rPr>
                <w:rFonts w:ascii="Arial" w:hAnsi="Arial" w:cs="Arial"/>
                <w:b/>
                <w:bCs/>
                <w:sz w:val="16"/>
                <w:szCs w:val="16"/>
                <w:lang w:val="tr-TR" w:eastAsia="tr-TR"/>
              </w:rPr>
              <w:t xml:space="preserve"> 20</w:t>
            </w:r>
            <w:r w:rsidR="00E4200E" w:rsidRPr="00C21EDF">
              <w:rPr>
                <w:rFonts w:ascii="Arial" w:hAnsi="Arial" w:cs="Arial"/>
                <w:b/>
                <w:bCs/>
                <w:sz w:val="16"/>
                <w:szCs w:val="16"/>
                <w:lang w:val="tr-TR" w:eastAsia="tr-TR"/>
              </w:rPr>
              <w:t>1</w:t>
            </w:r>
            <w:r w:rsidR="00B52388" w:rsidRPr="00C21EDF">
              <w:rPr>
                <w:rFonts w:ascii="Arial" w:hAnsi="Arial" w:cs="Arial"/>
                <w:b/>
                <w:bCs/>
                <w:sz w:val="16"/>
                <w:szCs w:val="16"/>
                <w:lang w:val="tr-TR" w:eastAsia="tr-TR"/>
              </w:rPr>
              <w:t>2</w:t>
            </w:r>
          </w:p>
        </w:tc>
      </w:tr>
      <w:tr w:rsidR="00085B91" w:rsidRPr="00C21EDF">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 </w:t>
            </w:r>
          </w:p>
        </w:tc>
        <w:tc>
          <w:tcPr>
            <w:tcW w:w="2500" w:type="dxa"/>
            <w:gridSpan w:val="2"/>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Kar / Zarar</w:t>
            </w:r>
          </w:p>
        </w:tc>
        <w:tc>
          <w:tcPr>
            <w:tcW w:w="2300" w:type="dxa"/>
            <w:gridSpan w:val="2"/>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Özkaynaklar</w:t>
            </w:r>
          </w:p>
        </w:tc>
      </w:tr>
      <w:tr w:rsidR="00085B91" w:rsidRPr="00C21EDF">
        <w:trPr>
          <w:trHeight w:val="113"/>
        </w:trPr>
        <w:tc>
          <w:tcPr>
            <w:tcW w:w="4300" w:type="dxa"/>
            <w:tcBorders>
              <w:top w:val="single" w:sz="8" w:space="0" w:color="auto"/>
              <w:left w:val="nil"/>
              <w:bottom w:val="single" w:sz="8" w:space="0" w:color="auto"/>
              <w:right w:val="nil"/>
            </w:tcBorders>
            <w:shd w:val="clear" w:color="000000" w:fill="FFFFFF"/>
            <w:noWrap/>
            <w:vAlign w:val="center"/>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 </w:t>
            </w:r>
          </w:p>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xml:space="preserve"> Yabancı paranın </w:t>
            </w:r>
          </w:p>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xml:space="preserve"> değer kazanması </w:t>
            </w:r>
          </w:p>
        </w:tc>
        <w:tc>
          <w:tcPr>
            <w:tcW w:w="13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xml:space="preserve"> Yabancı paranın </w:t>
            </w:r>
          </w:p>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xml:space="preserve"> değer kaybetmesi </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xml:space="preserve"> Yabancı paranın </w:t>
            </w:r>
          </w:p>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xml:space="preserve"> değer kazanması </w:t>
            </w:r>
          </w:p>
        </w:tc>
        <w:tc>
          <w:tcPr>
            <w:tcW w:w="11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xml:space="preserve"> Yabancı paranın </w:t>
            </w:r>
          </w:p>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xml:space="preserve"> değer kaybetmesi </w:t>
            </w:r>
          </w:p>
        </w:tc>
      </w:tr>
      <w:tr w:rsidR="00085B91" w:rsidRPr="00C21EDF">
        <w:trPr>
          <w:trHeight w:val="113"/>
        </w:trPr>
        <w:tc>
          <w:tcPr>
            <w:tcW w:w="4300" w:type="dxa"/>
            <w:tcBorders>
              <w:top w:val="single" w:sz="8" w:space="0" w:color="auto"/>
              <w:left w:val="nil"/>
              <w:bottom w:val="nil"/>
              <w:right w:val="nil"/>
            </w:tcBorders>
            <w:shd w:val="clear" w:color="000000" w:fill="FFFFFF"/>
            <w:noWrap/>
            <w:vAlign w:val="center"/>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c>
          <w:tcPr>
            <w:tcW w:w="1300" w:type="dxa"/>
            <w:tcBorders>
              <w:top w:val="single" w:sz="8" w:space="0" w:color="auto"/>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c>
          <w:tcPr>
            <w:tcW w:w="1100" w:type="dxa"/>
            <w:tcBorders>
              <w:top w:val="single" w:sz="8" w:space="0" w:color="auto"/>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r>
      <w:tr w:rsidR="00085B91" w:rsidRPr="00C21EDF">
        <w:trPr>
          <w:trHeight w:val="113"/>
        </w:trPr>
        <w:tc>
          <w:tcPr>
            <w:tcW w:w="5500" w:type="dxa"/>
            <w:gridSpan w:val="2"/>
            <w:tcBorders>
              <w:top w:val="nil"/>
              <w:left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ABD Doları’nın TL karşısında %10 değerlenmesi halinde</w:t>
            </w:r>
          </w:p>
        </w:tc>
        <w:tc>
          <w:tcPr>
            <w:tcW w:w="1300" w:type="dxa"/>
            <w:tcBorders>
              <w:top w:val="nil"/>
              <w:left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200" w:type="dxa"/>
            <w:tcBorders>
              <w:top w:val="nil"/>
              <w:left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100" w:type="dxa"/>
            <w:tcBorders>
              <w:top w:val="nil"/>
              <w:left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r>
      <w:tr w:rsidR="00085B91" w:rsidRPr="00C21EDF">
        <w:trPr>
          <w:trHeight w:val="113"/>
        </w:trPr>
        <w:tc>
          <w:tcPr>
            <w:tcW w:w="4300" w:type="dxa"/>
            <w:tcBorders>
              <w:top w:val="nil"/>
              <w:left w:val="nil"/>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1 - ABD Doları net varlık / yükümlülüğü</w:t>
            </w:r>
          </w:p>
        </w:tc>
        <w:tc>
          <w:tcPr>
            <w:tcW w:w="1200" w:type="dxa"/>
            <w:tcBorders>
              <w:top w:val="nil"/>
              <w:left w:val="nil"/>
              <w:right w:val="nil"/>
            </w:tcBorders>
            <w:shd w:val="clear" w:color="000000" w:fill="FFFFFF"/>
            <w:noWrap/>
            <w:vAlign w:val="bottom"/>
          </w:tcPr>
          <w:p w:rsidR="00085B91" w:rsidRPr="00C21EDF" w:rsidRDefault="008F4E3E" w:rsidP="00842060">
            <w:pPr>
              <w:jc w:val="right"/>
              <w:rPr>
                <w:rFonts w:ascii="Arial" w:hAnsi="Arial" w:cs="Arial"/>
                <w:b/>
                <w:sz w:val="16"/>
                <w:szCs w:val="16"/>
                <w:lang w:val="tr-TR" w:eastAsia="tr-TR"/>
              </w:rPr>
            </w:pPr>
            <w:r>
              <w:rPr>
                <w:rFonts w:ascii="Arial" w:hAnsi="Arial" w:cs="Arial"/>
                <w:b/>
                <w:sz w:val="16"/>
                <w:szCs w:val="16"/>
                <w:lang w:val="tr-TR" w:eastAsia="tr-TR"/>
              </w:rPr>
              <w:t>(</w:t>
            </w:r>
            <w:r w:rsidR="004C5F81" w:rsidRPr="00C21EDF">
              <w:rPr>
                <w:rFonts w:ascii="Arial" w:hAnsi="Arial" w:cs="Arial"/>
                <w:b/>
                <w:sz w:val="16"/>
                <w:szCs w:val="16"/>
                <w:lang w:val="tr-TR" w:eastAsia="tr-TR"/>
              </w:rPr>
              <w:t>1.052.189</w:t>
            </w:r>
            <w:r>
              <w:rPr>
                <w:rFonts w:ascii="Arial" w:hAnsi="Arial" w:cs="Arial"/>
                <w:b/>
                <w:sz w:val="16"/>
                <w:szCs w:val="16"/>
                <w:lang w:val="tr-TR" w:eastAsia="tr-TR"/>
              </w:rPr>
              <w:t>)</w:t>
            </w:r>
          </w:p>
        </w:tc>
        <w:tc>
          <w:tcPr>
            <w:tcW w:w="1300" w:type="dxa"/>
            <w:tcBorders>
              <w:top w:val="nil"/>
              <w:left w:val="nil"/>
              <w:right w:val="nil"/>
            </w:tcBorders>
            <w:shd w:val="clear" w:color="000000" w:fill="FFFFFF"/>
            <w:noWrap/>
            <w:vAlign w:val="bottom"/>
          </w:tcPr>
          <w:p w:rsidR="00085B91" w:rsidRPr="00C21EDF" w:rsidRDefault="004C5F81" w:rsidP="00842060">
            <w:pPr>
              <w:jc w:val="right"/>
              <w:rPr>
                <w:rFonts w:ascii="Arial" w:hAnsi="Arial" w:cs="Arial"/>
                <w:b/>
                <w:sz w:val="16"/>
                <w:szCs w:val="16"/>
                <w:lang w:val="tr-TR" w:eastAsia="tr-TR"/>
              </w:rPr>
            </w:pPr>
            <w:r w:rsidRPr="00C21EDF">
              <w:rPr>
                <w:rFonts w:ascii="Arial" w:hAnsi="Arial" w:cs="Arial"/>
                <w:b/>
                <w:sz w:val="16"/>
                <w:szCs w:val="16"/>
                <w:lang w:val="tr-TR" w:eastAsia="tr-TR"/>
              </w:rPr>
              <w:t>1.052.189</w:t>
            </w:r>
          </w:p>
        </w:tc>
        <w:tc>
          <w:tcPr>
            <w:tcW w:w="1200" w:type="dxa"/>
            <w:tcBorders>
              <w:top w:val="nil"/>
              <w:left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nil"/>
              <w:left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085B91" w:rsidRPr="00C21EDF">
        <w:trPr>
          <w:trHeight w:val="113"/>
        </w:trPr>
        <w:tc>
          <w:tcPr>
            <w:tcW w:w="4300" w:type="dxa"/>
            <w:tcBorders>
              <w:top w:val="nil"/>
              <w:left w:val="nil"/>
              <w:bottom w:val="nil"/>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2-  ABD Doları riskinden korunan kısım (-)</w:t>
            </w:r>
          </w:p>
        </w:tc>
        <w:tc>
          <w:tcPr>
            <w:tcW w:w="1200" w:type="dxa"/>
            <w:tcBorders>
              <w:top w:val="nil"/>
              <w:left w:val="nil"/>
              <w:right w:val="nil"/>
            </w:tcBorders>
            <w:shd w:val="clear" w:color="000000" w:fill="FFFFFF"/>
            <w:noWrap/>
            <w:vAlign w:val="bottom"/>
          </w:tcPr>
          <w:p w:rsidR="00085B91" w:rsidRPr="00C21EDF" w:rsidRDefault="004C5F8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300" w:type="dxa"/>
            <w:tcBorders>
              <w:top w:val="nil"/>
              <w:left w:val="nil"/>
              <w:right w:val="nil"/>
            </w:tcBorders>
            <w:shd w:val="clear" w:color="000000" w:fill="FFFFFF"/>
            <w:noWrap/>
            <w:vAlign w:val="bottom"/>
          </w:tcPr>
          <w:p w:rsidR="00085B91" w:rsidRPr="00C21EDF" w:rsidRDefault="004C5F8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200" w:type="dxa"/>
            <w:tcBorders>
              <w:top w:val="nil"/>
              <w:left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nil"/>
              <w:left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085B91" w:rsidRPr="00C21EDF">
        <w:trPr>
          <w:trHeight w:val="113"/>
        </w:trPr>
        <w:tc>
          <w:tcPr>
            <w:tcW w:w="4300" w:type="dxa"/>
            <w:tcBorders>
              <w:top w:val="nil"/>
              <w:left w:val="nil"/>
              <w:bottom w:val="single" w:sz="8" w:space="0" w:color="auto"/>
              <w:right w:val="nil"/>
            </w:tcBorders>
            <w:shd w:val="clear" w:color="000000" w:fill="FFFFFF"/>
            <w:noWrap/>
            <w:vAlign w:val="bottom"/>
          </w:tcPr>
          <w:p w:rsidR="00085B91" w:rsidRPr="00C21EDF" w:rsidRDefault="00085B91" w:rsidP="00085B91">
            <w:pPr>
              <w:ind w:left="330" w:hanging="400"/>
              <w:rPr>
                <w:rFonts w:ascii="Arial" w:hAnsi="Arial" w:cs="Arial"/>
                <w:b/>
                <w:bCs/>
                <w:sz w:val="16"/>
                <w:szCs w:val="16"/>
                <w:lang w:val="tr-TR" w:eastAsia="tr-TR"/>
              </w:rPr>
            </w:pPr>
          </w:p>
        </w:tc>
        <w:tc>
          <w:tcPr>
            <w:tcW w:w="1200" w:type="dxa"/>
            <w:tcBorders>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300" w:type="dxa"/>
            <w:tcBorders>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200" w:type="dxa"/>
            <w:tcBorders>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100" w:type="dxa"/>
            <w:tcBorders>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r>
      <w:tr w:rsidR="00085B91" w:rsidRPr="00C21EDF">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ind w:left="330" w:hanging="400"/>
              <w:rPr>
                <w:rFonts w:ascii="Arial" w:hAnsi="Arial" w:cs="Arial"/>
                <w:b/>
                <w:bCs/>
                <w:sz w:val="16"/>
                <w:szCs w:val="16"/>
                <w:lang w:val="tr-TR" w:eastAsia="tr-TR"/>
              </w:rPr>
            </w:pPr>
            <w:r w:rsidRPr="00C21EDF">
              <w:rPr>
                <w:rFonts w:ascii="Arial" w:hAnsi="Arial" w:cs="Arial"/>
                <w:b/>
                <w:bCs/>
                <w:sz w:val="16"/>
                <w:szCs w:val="16"/>
                <w:lang w:val="tr-TR" w:eastAsia="tr-TR"/>
              </w:rPr>
              <w:t>3- ABD Doları net etki (1 +2)</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8F4E3E" w:rsidP="00842060">
            <w:pPr>
              <w:jc w:val="right"/>
              <w:rPr>
                <w:rFonts w:ascii="Arial" w:hAnsi="Arial" w:cs="Arial"/>
                <w:b/>
                <w:sz w:val="16"/>
                <w:szCs w:val="16"/>
                <w:lang w:val="tr-TR" w:eastAsia="tr-TR"/>
              </w:rPr>
            </w:pPr>
            <w:r>
              <w:rPr>
                <w:rFonts w:ascii="Arial" w:hAnsi="Arial" w:cs="Arial"/>
                <w:b/>
                <w:sz w:val="16"/>
                <w:szCs w:val="16"/>
                <w:lang w:val="tr-TR" w:eastAsia="tr-TR"/>
              </w:rPr>
              <w:t>(</w:t>
            </w:r>
            <w:r w:rsidR="004C5F81" w:rsidRPr="00C21EDF">
              <w:rPr>
                <w:rFonts w:ascii="Arial" w:hAnsi="Arial" w:cs="Arial"/>
                <w:b/>
                <w:sz w:val="16"/>
                <w:szCs w:val="16"/>
                <w:lang w:val="tr-TR" w:eastAsia="tr-TR"/>
              </w:rPr>
              <w:t>1.052.189</w:t>
            </w:r>
            <w:r>
              <w:rPr>
                <w:rFonts w:ascii="Arial" w:hAnsi="Arial" w:cs="Arial"/>
                <w:b/>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85B91" w:rsidRPr="00C21EDF" w:rsidRDefault="004C5F81" w:rsidP="00842060">
            <w:pPr>
              <w:jc w:val="right"/>
              <w:rPr>
                <w:rFonts w:ascii="Arial" w:hAnsi="Arial" w:cs="Arial"/>
                <w:b/>
                <w:sz w:val="16"/>
                <w:szCs w:val="16"/>
                <w:lang w:val="tr-TR" w:eastAsia="tr-TR"/>
              </w:rPr>
            </w:pPr>
            <w:r w:rsidRPr="00C21EDF">
              <w:rPr>
                <w:rFonts w:ascii="Arial" w:hAnsi="Arial" w:cs="Arial"/>
                <w:b/>
                <w:sz w:val="16"/>
                <w:szCs w:val="16"/>
                <w:lang w:val="tr-TR" w:eastAsia="tr-TR"/>
              </w:rPr>
              <w:t>1.052.189</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085B91" w:rsidRPr="00C21EDF">
        <w:trPr>
          <w:trHeight w:val="113"/>
        </w:trPr>
        <w:tc>
          <w:tcPr>
            <w:tcW w:w="4300" w:type="dxa"/>
            <w:tcBorders>
              <w:top w:val="single" w:sz="8" w:space="0" w:color="auto"/>
              <w:left w:val="nil"/>
              <w:bottom w:val="nil"/>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 </w:t>
            </w:r>
          </w:p>
        </w:tc>
        <w:tc>
          <w:tcPr>
            <w:tcW w:w="1200" w:type="dxa"/>
            <w:tcBorders>
              <w:top w:val="single" w:sz="8" w:space="0" w:color="auto"/>
              <w:left w:val="nil"/>
              <w:bottom w:val="nil"/>
              <w:right w:val="nil"/>
            </w:tcBorders>
            <w:shd w:val="clear" w:color="000000" w:fill="FFFFFF"/>
            <w:vAlign w:val="center"/>
          </w:tcPr>
          <w:p w:rsidR="00085B91" w:rsidRPr="00C21EDF" w:rsidRDefault="00085B91" w:rsidP="00085B91">
            <w:pPr>
              <w:rPr>
                <w:rFonts w:ascii="Arial" w:hAnsi="Arial" w:cs="Arial"/>
                <w:b/>
                <w:sz w:val="16"/>
                <w:szCs w:val="16"/>
                <w:lang w:val="tr-TR" w:eastAsia="tr-TR"/>
              </w:rPr>
            </w:pPr>
          </w:p>
        </w:tc>
        <w:tc>
          <w:tcPr>
            <w:tcW w:w="1300" w:type="dxa"/>
            <w:tcBorders>
              <w:top w:val="single" w:sz="8" w:space="0" w:color="auto"/>
              <w:left w:val="nil"/>
              <w:bottom w:val="nil"/>
              <w:right w:val="nil"/>
            </w:tcBorders>
            <w:shd w:val="clear" w:color="000000" w:fill="FFFFFF"/>
            <w:vAlign w:val="center"/>
          </w:tcPr>
          <w:p w:rsidR="00085B91" w:rsidRPr="00C21EDF" w:rsidRDefault="00085B91" w:rsidP="00085B91">
            <w:pPr>
              <w:rPr>
                <w:rFonts w:ascii="Arial" w:hAnsi="Arial" w:cs="Arial"/>
                <w:b/>
                <w:sz w:val="16"/>
                <w:szCs w:val="16"/>
                <w:lang w:val="tr-TR" w:eastAsia="tr-TR"/>
              </w:rPr>
            </w:pPr>
          </w:p>
        </w:tc>
        <w:tc>
          <w:tcPr>
            <w:tcW w:w="1200" w:type="dxa"/>
            <w:tcBorders>
              <w:top w:val="single" w:sz="8" w:space="0" w:color="auto"/>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c>
          <w:tcPr>
            <w:tcW w:w="1100" w:type="dxa"/>
            <w:tcBorders>
              <w:top w:val="single" w:sz="8" w:space="0" w:color="auto"/>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r>
      <w:tr w:rsidR="00085B91" w:rsidRPr="00C21EDF">
        <w:trPr>
          <w:trHeight w:val="113"/>
        </w:trPr>
        <w:tc>
          <w:tcPr>
            <w:tcW w:w="4300" w:type="dxa"/>
            <w:tcBorders>
              <w:top w:val="nil"/>
              <w:left w:val="nil"/>
              <w:bottom w:val="nil"/>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Euro’nun TL karşısında %10 değerlenmesi halinde</w:t>
            </w:r>
          </w:p>
        </w:tc>
        <w:tc>
          <w:tcPr>
            <w:tcW w:w="1200" w:type="dxa"/>
            <w:tcBorders>
              <w:top w:val="nil"/>
              <w:left w:val="nil"/>
              <w:bottom w:val="nil"/>
              <w:right w:val="nil"/>
            </w:tcBorders>
            <w:shd w:val="clear" w:color="000000" w:fill="FFFFFF"/>
            <w:vAlign w:val="bottom"/>
          </w:tcPr>
          <w:p w:rsidR="00085B91" w:rsidRPr="00C21EDF" w:rsidRDefault="00085B91" w:rsidP="00085B91">
            <w:pPr>
              <w:jc w:val="right"/>
              <w:rPr>
                <w:rFonts w:ascii="Arial" w:hAnsi="Arial" w:cs="Arial"/>
                <w:b/>
                <w:sz w:val="16"/>
                <w:szCs w:val="16"/>
                <w:lang w:val="tr-TR" w:eastAsia="tr-TR"/>
              </w:rPr>
            </w:pPr>
          </w:p>
        </w:tc>
        <w:tc>
          <w:tcPr>
            <w:tcW w:w="1300" w:type="dxa"/>
            <w:tcBorders>
              <w:top w:val="nil"/>
              <w:left w:val="nil"/>
              <w:bottom w:val="nil"/>
              <w:right w:val="nil"/>
            </w:tcBorders>
            <w:shd w:val="clear" w:color="000000" w:fill="FFFFFF"/>
            <w:vAlign w:val="bottom"/>
          </w:tcPr>
          <w:p w:rsidR="00085B91" w:rsidRPr="00C21EDF" w:rsidRDefault="00085B91" w:rsidP="00085B91">
            <w:pPr>
              <w:jc w:val="right"/>
              <w:rPr>
                <w:rFonts w:ascii="Arial" w:hAnsi="Arial" w:cs="Arial"/>
                <w:b/>
                <w:sz w:val="16"/>
                <w:szCs w:val="16"/>
                <w:lang w:val="tr-TR" w:eastAsia="tr-TR"/>
              </w:rPr>
            </w:pPr>
          </w:p>
        </w:tc>
        <w:tc>
          <w:tcPr>
            <w:tcW w:w="12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1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r>
      <w:tr w:rsidR="00085B91" w:rsidRPr="00C21EDF">
        <w:trPr>
          <w:trHeight w:val="113"/>
        </w:trPr>
        <w:tc>
          <w:tcPr>
            <w:tcW w:w="4300" w:type="dxa"/>
            <w:tcBorders>
              <w:top w:val="nil"/>
              <w:left w:val="nil"/>
              <w:bottom w:val="nil"/>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4 - Euro net varlık / yükümlülük</w:t>
            </w:r>
          </w:p>
        </w:tc>
        <w:tc>
          <w:tcPr>
            <w:tcW w:w="1200" w:type="dxa"/>
            <w:tcBorders>
              <w:top w:val="nil"/>
              <w:left w:val="nil"/>
              <w:bottom w:val="nil"/>
              <w:right w:val="nil"/>
            </w:tcBorders>
            <w:shd w:val="clear" w:color="000000" w:fill="FFFFFF"/>
            <w:vAlign w:val="bottom"/>
          </w:tcPr>
          <w:p w:rsidR="00085B91" w:rsidRPr="00C21EDF" w:rsidRDefault="008F4E3E" w:rsidP="00B94F5B">
            <w:pPr>
              <w:jc w:val="right"/>
              <w:rPr>
                <w:rFonts w:ascii="Arial" w:hAnsi="Arial" w:cs="Arial"/>
                <w:b/>
                <w:sz w:val="16"/>
                <w:szCs w:val="16"/>
                <w:lang w:val="tr-TR" w:eastAsia="tr-TR"/>
              </w:rPr>
            </w:pPr>
            <w:r>
              <w:rPr>
                <w:rFonts w:ascii="Arial" w:hAnsi="Arial" w:cs="Arial"/>
                <w:b/>
                <w:sz w:val="16"/>
                <w:szCs w:val="16"/>
                <w:lang w:val="tr-TR" w:eastAsia="tr-TR"/>
              </w:rPr>
              <w:t>(</w:t>
            </w:r>
            <w:r w:rsidR="004C5F81" w:rsidRPr="00C21EDF">
              <w:rPr>
                <w:rFonts w:ascii="Arial" w:hAnsi="Arial" w:cs="Arial"/>
                <w:b/>
                <w:sz w:val="16"/>
                <w:szCs w:val="16"/>
                <w:lang w:val="tr-TR" w:eastAsia="tr-TR"/>
              </w:rPr>
              <w:t>5.52</w:t>
            </w:r>
            <w:r>
              <w:rPr>
                <w:rFonts w:ascii="Arial" w:hAnsi="Arial" w:cs="Arial"/>
                <w:b/>
                <w:sz w:val="16"/>
                <w:szCs w:val="16"/>
                <w:lang w:val="tr-TR" w:eastAsia="tr-TR"/>
              </w:rPr>
              <w:t>7.149)</w:t>
            </w:r>
          </w:p>
        </w:tc>
        <w:tc>
          <w:tcPr>
            <w:tcW w:w="1300" w:type="dxa"/>
            <w:tcBorders>
              <w:top w:val="nil"/>
              <w:left w:val="nil"/>
              <w:bottom w:val="nil"/>
              <w:right w:val="nil"/>
            </w:tcBorders>
            <w:shd w:val="clear" w:color="000000" w:fill="FFFFFF"/>
            <w:vAlign w:val="bottom"/>
          </w:tcPr>
          <w:p w:rsidR="00085B91" w:rsidRPr="00C21EDF" w:rsidRDefault="008F4E3E" w:rsidP="00B94F5B">
            <w:pPr>
              <w:jc w:val="right"/>
              <w:rPr>
                <w:rFonts w:ascii="Arial" w:hAnsi="Arial" w:cs="Arial"/>
                <w:b/>
                <w:sz w:val="16"/>
                <w:szCs w:val="16"/>
                <w:lang w:val="tr-TR" w:eastAsia="tr-TR"/>
              </w:rPr>
            </w:pPr>
            <w:r w:rsidRPr="008F4E3E">
              <w:rPr>
                <w:rFonts w:ascii="Arial" w:hAnsi="Arial" w:cs="Arial"/>
                <w:b/>
                <w:sz w:val="16"/>
                <w:szCs w:val="16"/>
                <w:lang w:val="tr-TR" w:eastAsia="tr-TR"/>
              </w:rPr>
              <w:t>5.527.149</w:t>
            </w:r>
          </w:p>
        </w:tc>
        <w:tc>
          <w:tcPr>
            <w:tcW w:w="12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085B91" w:rsidRPr="00C21EDF">
        <w:trPr>
          <w:trHeight w:val="113"/>
        </w:trPr>
        <w:tc>
          <w:tcPr>
            <w:tcW w:w="4300" w:type="dxa"/>
            <w:tcBorders>
              <w:top w:val="nil"/>
              <w:left w:val="nil"/>
              <w:bottom w:val="nil"/>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5 - Euro riskinden korunan kısım (-)</w:t>
            </w:r>
          </w:p>
        </w:tc>
        <w:tc>
          <w:tcPr>
            <w:tcW w:w="1200" w:type="dxa"/>
            <w:tcBorders>
              <w:top w:val="nil"/>
              <w:left w:val="nil"/>
              <w:bottom w:val="nil"/>
              <w:right w:val="nil"/>
            </w:tcBorders>
            <w:shd w:val="clear" w:color="000000" w:fill="FFFFFF"/>
            <w:noWrap/>
            <w:vAlign w:val="bottom"/>
          </w:tcPr>
          <w:p w:rsidR="00085B91" w:rsidRPr="00C21EDF" w:rsidRDefault="004C5F8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300" w:type="dxa"/>
            <w:tcBorders>
              <w:top w:val="nil"/>
              <w:left w:val="nil"/>
              <w:bottom w:val="nil"/>
              <w:right w:val="nil"/>
            </w:tcBorders>
            <w:shd w:val="clear" w:color="000000" w:fill="FFFFFF"/>
            <w:noWrap/>
            <w:vAlign w:val="bottom"/>
          </w:tcPr>
          <w:p w:rsidR="00085B91" w:rsidRPr="00C21EDF" w:rsidRDefault="004C5F8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2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085B91" w:rsidRPr="00C21EDF">
        <w:trPr>
          <w:trHeight w:val="113"/>
        </w:trPr>
        <w:tc>
          <w:tcPr>
            <w:tcW w:w="4300" w:type="dxa"/>
            <w:tcBorders>
              <w:top w:val="nil"/>
              <w:left w:val="nil"/>
              <w:bottom w:val="single" w:sz="8" w:space="0" w:color="auto"/>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300" w:type="dxa"/>
            <w:tcBorders>
              <w:top w:val="nil"/>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100" w:type="dxa"/>
            <w:tcBorders>
              <w:top w:val="nil"/>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r>
      <w:tr w:rsidR="00085B91" w:rsidRPr="00C21EDF">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ind w:left="330" w:hanging="400"/>
              <w:rPr>
                <w:rFonts w:ascii="Arial" w:hAnsi="Arial" w:cs="Arial"/>
                <w:b/>
                <w:bCs/>
                <w:sz w:val="16"/>
                <w:szCs w:val="16"/>
                <w:lang w:val="tr-TR" w:eastAsia="tr-TR"/>
              </w:rPr>
            </w:pPr>
            <w:r w:rsidRPr="00C21EDF">
              <w:rPr>
                <w:rFonts w:ascii="Arial" w:hAnsi="Arial" w:cs="Arial"/>
                <w:b/>
                <w:bCs/>
                <w:sz w:val="16"/>
                <w:szCs w:val="16"/>
                <w:lang w:val="tr-TR" w:eastAsia="tr-TR"/>
              </w:rPr>
              <w:t>6- Euro net etki (4+5)</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8F4E3E" w:rsidP="00B94F5B">
            <w:pPr>
              <w:jc w:val="right"/>
              <w:rPr>
                <w:rFonts w:ascii="Arial" w:hAnsi="Arial" w:cs="Arial"/>
                <w:b/>
                <w:sz w:val="16"/>
                <w:szCs w:val="16"/>
                <w:lang w:val="tr-TR" w:eastAsia="tr-TR"/>
              </w:rPr>
            </w:pPr>
            <w:r>
              <w:rPr>
                <w:rFonts w:ascii="Arial" w:hAnsi="Arial" w:cs="Arial"/>
                <w:b/>
                <w:sz w:val="16"/>
                <w:szCs w:val="16"/>
                <w:lang w:val="tr-TR" w:eastAsia="tr-TR"/>
              </w:rPr>
              <w:t>(</w:t>
            </w:r>
            <w:r w:rsidR="004C5F81" w:rsidRPr="00C21EDF">
              <w:rPr>
                <w:rFonts w:ascii="Arial" w:hAnsi="Arial" w:cs="Arial"/>
                <w:b/>
                <w:sz w:val="16"/>
                <w:szCs w:val="16"/>
                <w:lang w:val="tr-TR" w:eastAsia="tr-TR"/>
              </w:rPr>
              <w:t>5.525.799</w:t>
            </w:r>
            <w:r>
              <w:rPr>
                <w:rFonts w:ascii="Arial" w:hAnsi="Arial" w:cs="Arial"/>
                <w:b/>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85B91" w:rsidRPr="00C21EDF" w:rsidRDefault="004C5F81" w:rsidP="00B94F5B">
            <w:pPr>
              <w:jc w:val="right"/>
              <w:rPr>
                <w:rFonts w:ascii="Arial" w:hAnsi="Arial" w:cs="Arial"/>
                <w:b/>
                <w:sz w:val="16"/>
                <w:szCs w:val="16"/>
                <w:lang w:val="tr-TR" w:eastAsia="tr-TR"/>
              </w:rPr>
            </w:pPr>
            <w:r w:rsidRPr="00C21EDF">
              <w:rPr>
                <w:rFonts w:ascii="Arial" w:hAnsi="Arial" w:cs="Arial"/>
                <w:b/>
                <w:sz w:val="16"/>
                <w:szCs w:val="16"/>
                <w:lang w:val="tr-TR" w:eastAsia="tr-TR"/>
              </w:rPr>
              <w:t>5.525.799</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r w:rsidR="00085B91" w:rsidRPr="00C21EDF">
        <w:trPr>
          <w:trHeight w:val="113"/>
        </w:trPr>
        <w:tc>
          <w:tcPr>
            <w:tcW w:w="4300" w:type="dxa"/>
            <w:tcBorders>
              <w:top w:val="single" w:sz="8" w:space="0" w:color="auto"/>
              <w:left w:val="nil"/>
              <w:bottom w:val="nil"/>
              <w:right w:val="nil"/>
            </w:tcBorders>
            <w:shd w:val="clear" w:color="000000" w:fill="FFFFFF"/>
            <w:noWrap/>
            <w:vAlign w:val="bottom"/>
          </w:tcPr>
          <w:p w:rsidR="00085B91" w:rsidRPr="00C21EDF" w:rsidRDefault="00085B91" w:rsidP="00085B91">
            <w:pPr>
              <w:ind w:left="330" w:hanging="400"/>
              <w:rPr>
                <w:rFonts w:ascii="Arial" w:hAnsi="Arial" w:cs="Arial"/>
                <w:b/>
                <w:bCs/>
                <w:sz w:val="16"/>
                <w:szCs w:val="16"/>
                <w:lang w:val="tr-TR" w:eastAsia="tr-TR"/>
              </w:rPr>
            </w:pPr>
            <w:r w:rsidRPr="00C21EDF">
              <w:rPr>
                <w:rFonts w:ascii="Arial" w:hAnsi="Arial" w:cs="Arial"/>
                <w:b/>
                <w:bCs/>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c>
          <w:tcPr>
            <w:tcW w:w="1300" w:type="dxa"/>
            <w:tcBorders>
              <w:top w:val="single" w:sz="8" w:space="0" w:color="auto"/>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c>
          <w:tcPr>
            <w:tcW w:w="1200" w:type="dxa"/>
            <w:tcBorders>
              <w:top w:val="single" w:sz="8" w:space="0" w:color="auto"/>
              <w:left w:val="nil"/>
              <w:bottom w:val="nil"/>
              <w:right w:val="nil"/>
            </w:tcBorders>
            <w:shd w:val="clear" w:color="000000" w:fill="FFFFFF"/>
            <w:noWrap/>
            <w:vAlign w:val="center"/>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c>
          <w:tcPr>
            <w:tcW w:w="1100" w:type="dxa"/>
            <w:tcBorders>
              <w:top w:val="single" w:sz="8" w:space="0" w:color="auto"/>
              <w:left w:val="nil"/>
              <w:bottom w:val="nil"/>
              <w:right w:val="nil"/>
            </w:tcBorders>
            <w:shd w:val="clear" w:color="000000" w:fill="FFFFFF"/>
            <w:noWrap/>
            <w:vAlign w:val="center"/>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 </w:t>
            </w:r>
          </w:p>
        </w:tc>
      </w:tr>
      <w:tr w:rsidR="00085B91" w:rsidRPr="00C21EDF">
        <w:trPr>
          <w:trHeight w:val="113"/>
        </w:trPr>
        <w:tc>
          <w:tcPr>
            <w:tcW w:w="5500" w:type="dxa"/>
            <w:gridSpan w:val="2"/>
            <w:tcBorders>
              <w:top w:val="nil"/>
              <w:left w:val="nil"/>
              <w:bottom w:val="nil"/>
              <w:right w:val="nil"/>
            </w:tcBorders>
            <w:shd w:val="clear" w:color="000000" w:fill="FFFFFF"/>
            <w:noWrap/>
            <w:vAlign w:val="bottom"/>
          </w:tcPr>
          <w:p w:rsidR="00085B91" w:rsidRPr="00C21EDF" w:rsidRDefault="00085B91" w:rsidP="00085B91">
            <w:pPr>
              <w:rPr>
                <w:rFonts w:ascii="Arial" w:hAnsi="Arial" w:cs="Arial"/>
                <w:b/>
                <w:sz w:val="16"/>
                <w:szCs w:val="16"/>
                <w:lang w:val="tr-TR" w:eastAsia="tr-TR"/>
              </w:rPr>
            </w:pPr>
            <w:r w:rsidRPr="00C21EDF">
              <w:rPr>
                <w:rFonts w:ascii="Arial" w:hAnsi="Arial" w:cs="Arial"/>
                <w:b/>
                <w:sz w:val="16"/>
                <w:szCs w:val="16"/>
                <w:lang w:val="tr-TR" w:eastAsia="tr-TR"/>
              </w:rPr>
              <w:t>Diğer döviz kurlarının TL karşısında %10 değerlenmesi halinde</w:t>
            </w:r>
          </w:p>
        </w:tc>
        <w:tc>
          <w:tcPr>
            <w:tcW w:w="13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2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1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r>
      <w:tr w:rsidR="00085B91" w:rsidRPr="00C21EDF">
        <w:trPr>
          <w:trHeight w:val="113"/>
        </w:trPr>
        <w:tc>
          <w:tcPr>
            <w:tcW w:w="4300" w:type="dxa"/>
            <w:tcBorders>
              <w:top w:val="nil"/>
              <w:left w:val="nil"/>
              <w:bottom w:val="nil"/>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7- Diğer döviz net varlık / yükümlülüğü</w:t>
            </w:r>
          </w:p>
        </w:tc>
        <w:tc>
          <w:tcPr>
            <w:tcW w:w="12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3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2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w:t>
            </w:r>
          </w:p>
        </w:tc>
      </w:tr>
      <w:tr w:rsidR="00085B91" w:rsidRPr="00C21EDF">
        <w:trPr>
          <w:trHeight w:val="113"/>
        </w:trPr>
        <w:tc>
          <w:tcPr>
            <w:tcW w:w="4300" w:type="dxa"/>
            <w:tcBorders>
              <w:top w:val="nil"/>
              <w:left w:val="nil"/>
              <w:bottom w:val="nil"/>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8- Diğer döviz kuru riskinden korunan kısım (-)</w:t>
            </w:r>
          </w:p>
        </w:tc>
        <w:tc>
          <w:tcPr>
            <w:tcW w:w="12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3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2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nil"/>
              <w:left w:val="nil"/>
              <w:bottom w:val="nil"/>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w:t>
            </w:r>
          </w:p>
        </w:tc>
      </w:tr>
      <w:tr w:rsidR="00085B91" w:rsidRPr="00C21EDF">
        <w:trPr>
          <w:trHeight w:val="113"/>
        </w:trPr>
        <w:tc>
          <w:tcPr>
            <w:tcW w:w="4300" w:type="dxa"/>
            <w:tcBorders>
              <w:top w:val="nil"/>
              <w:left w:val="nil"/>
              <w:bottom w:val="single" w:sz="8" w:space="0" w:color="auto"/>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300" w:type="dxa"/>
            <w:tcBorders>
              <w:top w:val="nil"/>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c>
          <w:tcPr>
            <w:tcW w:w="1100" w:type="dxa"/>
            <w:tcBorders>
              <w:top w:val="nil"/>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p>
        </w:tc>
      </w:tr>
      <w:tr w:rsidR="00085B91" w:rsidRPr="00C21EDF">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ind w:left="330" w:right="-212" w:hanging="400"/>
              <w:rPr>
                <w:rFonts w:ascii="Arial" w:hAnsi="Arial" w:cs="Arial"/>
                <w:b/>
                <w:bCs/>
                <w:sz w:val="16"/>
                <w:szCs w:val="16"/>
                <w:lang w:val="tr-TR" w:eastAsia="tr-TR"/>
              </w:rPr>
            </w:pPr>
            <w:r w:rsidRPr="00C21EDF">
              <w:rPr>
                <w:rFonts w:ascii="Arial" w:hAnsi="Arial" w:cs="Arial"/>
                <w:b/>
                <w:bCs/>
                <w:sz w:val="16"/>
                <w:szCs w:val="16"/>
                <w:lang w:val="tr-TR" w:eastAsia="tr-TR"/>
              </w:rPr>
              <w:t>9- Diğer döviz varlıkları net etki (7+8)</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w:t>
            </w:r>
          </w:p>
        </w:tc>
      </w:tr>
      <w:tr w:rsidR="00085B91" w:rsidRPr="00C21EDF">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w:t>
            </w:r>
          </w:p>
        </w:tc>
        <w:tc>
          <w:tcPr>
            <w:tcW w:w="1300" w:type="dxa"/>
            <w:tcBorders>
              <w:top w:val="single" w:sz="8" w:space="0" w:color="auto"/>
              <w:left w:val="nil"/>
              <w:bottom w:val="single" w:sz="8"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center"/>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w:t>
            </w:r>
          </w:p>
        </w:tc>
        <w:tc>
          <w:tcPr>
            <w:tcW w:w="1100" w:type="dxa"/>
            <w:tcBorders>
              <w:top w:val="single" w:sz="8" w:space="0" w:color="auto"/>
              <w:left w:val="nil"/>
              <w:bottom w:val="single" w:sz="8" w:space="0" w:color="auto"/>
              <w:right w:val="nil"/>
            </w:tcBorders>
            <w:shd w:val="clear" w:color="000000" w:fill="FFFFFF"/>
            <w:noWrap/>
            <w:vAlign w:val="center"/>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 </w:t>
            </w:r>
          </w:p>
        </w:tc>
      </w:tr>
      <w:tr w:rsidR="00085B91" w:rsidRPr="00DB1893">
        <w:trPr>
          <w:trHeight w:val="113"/>
        </w:trPr>
        <w:tc>
          <w:tcPr>
            <w:tcW w:w="4300" w:type="dxa"/>
            <w:tcBorders>
              <w:top w:val="single" w:sz="8" w:space="0" w:color="auto"/>
              <w:left w:val="nil"/>
              <w:bottom w:val="double" w:sz="2" w:space="0" w:color="auto"/>
              <w:right w:val="nil"/>
            </w:tcBorders>
            <w:shd w:val="clear" w:color="000000" w:fill="FFFFFF"/>
            <w:noWrap/>
            <w:vAlign w:val="bottom"/>
          </w:tcPr>
          <w:p w:rsidR="00085B91" w:rsidRPr="00C21EDF" w:rsidRDefault="00085B91" w:rsidP="00085B91">
            <w:pPr>
              <w:ind w:left="330" w:hanging="400"/>
              <w:rPr>
                <w:rFonts w:ascii="Arial" w:hAnsi="Arial" w:cs="Arial"/>
                <w:b/>
                <w:sz w:val="16"/>
                <w:szCs w:val="16"/>
                <w:lang w:val="tr-TR" w:eastAsia="tr-TR"/>
              </w:rPr>
            </w:pPr>
            <w:r w:rsidRPr="00C21EDF">
              <w:rPr>
                <w:rFonts w:ascii="Arial" w:hAnsi="Arial" w:cs="Arial"/>
                <w:b/>
                <w:sz w:val="16"/>
                <w:szCs w:val="16"/>
                <w:lang w:val="tr-TR" w:eastAsia="tr-TR"/>
              </w:rPr>
              <w:t>Toplam (3 + 6 +9)</w:t>
            </w:r>
          </w:p>
        </w:tc>
        <w:tc>
          <w:tcPr>
            <w:tcW w:w="1200" w:type="dxa"/>
            <w:tcBorders>
              <w:top w:val="single" w:sz="8" w:space="0" w:color="auto"/>
              <w:left w:val="nil"/>
              <w:bottom w:val="double" w:sz="2" w:space="0" w:color="auto"/>
              <w:right w:val="nil"/>
            </w:tcBorders>
            <w:shd w:val="clear" w:color="000000" w:fill="FFFFFF"/>
            <w:noWrap/>
            <w:vAlign w:val="bottom"/>
          </w:tcPr>
          <w:p w:rsidR="00085B91" w:rsidRPr="00C21EDF" w:rsidRDefault="008F4E3E" w:rsidP="00B94F5B">
            <w:pPr>
              <w:jc w:val="right"/>
              <w:rPr>
                <w:rFonts w:ascii="Arial" w:hAnsi="Arial" w:cs="Arial"/>
                <w:b/>
                <w:sz w:val="16"/>
                <w:szCs w:val="16"/>
                <w:lang w:val="tr-TR" w:eastAsia="tr-TR"/>
              </w:rPr>
            </w:pPr>
            <w:r>
              <w:rPr>
                <w:rFonts w:ascii="Arial" w:hAnsi="Arial" w:cs="Arial"/>
                <w:b/>
                <w:sz w:val="16"/>
                <w:szCs w:val="16"/>
                <w:lang w:val="tr-TR" w:eastAsia="tr-TR"/>
              </w:rPr>
              <w:t>(</w:t>
            </w:r>
            <w:r w:rsidR="00646F80">
              <w:rPr>
                <w:rFonts w:ascii="Arial" w:hAnsi="Arial" w:cs="Arial"/>
                <w:b/>
                <w:sz w:val="16"/>
                <w:szCs w:val="16"/>
                <w:lang w:val="tr-TR" w:eastAsia="tr-TR"/>
              </w:rPr>
              <w:t>6.579.3</w:t>
            </w:r>
            <w:r w:rsidR="00646F80" w:rsidRPr="00646F80">
              <w:rPr>
                <w:rFonts w:ascii="Arial" w:hAnsi="Arial" w:cs="Arial"/>
                <w:b/>
                <w:sz w:val="16"/>
                <w:szCs w:val="16"/>
                <w:lang w:val="tr-TR" w:eastAsia="tr-TR"/>
              </w:rPr>
              <w:t>38</w:t>
            </w:r>
            <w:r>
              <w:rPr>
                <w:rFonts w:ascii="Arial" w:hAnsi="Arial" w:cs="Arial"/>
                <w:b/>
                <w:sz w:val="16"/>
                <w:szCs w:val="16"/>
                <w:lang w:val="tr-TR" w:eastAsia="tr-TR"/>
              </w:rPr>
              <w:t>)</w:t>
            </w:r>
          </w:p>
        </w:tc>
        <w:tc>
          <w:tcPr>
            <w:tcW w:w="1300" w:type="dxa"/>
            <w:tcBorders>
              <w:top w:val="single" w:sz="8" w:space="0" w:color="auto"/>
              <w:left w:val="nil"/>
              <w:bottom w:val="double" w:sz="2" w:space="0" w:color="auto"/>
              <w:right w:val="nil"/>
            </w:tcBorders>
            <w:shd w:val="clear" w:color="000000" w:fill="FFFFFF"/>
            <w:noWrap/>
            <w:vAlign w:val="bottom"/>
          </w:tcPr>
          <w:p w:rsidR="00085B91" w:rsidRPr="00C21EDF" w:rsidRDefault="00646F80" w:rsidP="00B94F5B">
            <w:pPr>
              <w:jc w:val="right"/>
              <w:rPr>
                <w:rFonts w:ascii="Arial" w:hAnsi="Arial" w:cs="Arial"/>
                <w:b/>
                <w:sz w:val="16"/>
                <w:szCs w:val="16"/>
                <w:lang w:val="tr-TR" w:eastAsia="tr-TR"/>
              </w:rPr>
            </w:pPr>
            <w:r>
              <w:rPr>
                <w:rFonts w:ascii="Arial" w:hAnsi="Arial" w:cs="Arial"/>
                <w:b/>
                <w:sz w:val="16"/>
                <w:szCs w:val="16"/>
                <w:lang w:val="tr-TR" w:eastAsia="tr-TR"/>
              </w:rPr>
              <w:t>6.579.3</w:t>
            </w:r>
            <w:r w:rsidRPr="00646F80">
              <w:rPr>
                <w:rFonts w:ascii="Arial" w:hAnsi="Arial" w:cs="Arial"/>
                <w:b/>
                <w:sz w:val="16"/>
                <w:szCs w:val="16"/>
                <w:lang w:val="tr-TR" w:eastAsia="tr-TR"/>
              </w:rPr>
              <w:t>38</w:t>
            </w:r>
          </w:p>
        </w:tc>
        <w:tc>
          <w:tcPr>
            <w:tcW w:w="1200" w:type="dxa"/>
            <w:tcBorders>
              <w:top w:val="single" w:sz="8" w:space="0" w:color="auto"/>
              <w:left w:val="nil"/>
              <w:bottom w:val="double" w:sz="2" w:space="0" w:color="auto"/>
              <w:right w:val="nil"/>
            </w:tcBorders>
            <w:shd w:val="clear" w:color="000000" w:fill="FFFFFF"/>
            <w:noWrap/>
            <w:vAlign w:val="bottom"/>
          </w:tcPr>
          <w:p w:rsidR="00085B91" w:rsidRPr="00C21EDF"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c>
          <w:tcPr>
            <w:tcW w:w="1100" w:type="dxa"/>
            <w:tcBorders>
              <w:top w:val="single" w:sz="8" w:space="0" w:color="auto"/>
              <w:left w:val="nil"/>
              <w:bottom w:val="double" w:sz="2"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C21EDF">
              <w:rPr>
                <w:rFonts w:ascii="Arial" w:hAnsi="Arial" w:cs="Arial"/>
                <w:b/>
                <w:sz w:val="16"/>
                <w:szCs w:val="16"/>
                <w:lang w:val="tr-TR" w:eastAsia="tr-TR"/>
              </w:rPr>
              <w:t>-</w:t>
            </w:r>
          </w:p>
        </w:tc>
      </w:tr>
    </w:tbl>
    <w:p w:rsidR="00085B91" w:rsidRPr="00DB1893" w:rsidRDefault="00085B91" w:rsidP="00085B91">
      <w:pPr>
        <w:rPr>
          <w:rFonts w:ascii="Arial" w:hAnsi="Arial" w:cs="Arial"/>
          <w:lang w:val="tr-TR"/>
        </w:rPr>
      </w:pPr>
    </w:p>
    <w:p w:rsidR="00085B91" w:rsidRPr="00DB1893" w:rsidRDefault="00085B91" w:rsidP="00085B91">
      <w:pPr>
        <w:rPr>
          <w:rFonts w:ascii="Arial" w:hAnsi="Arial" w:cs="Arial"/>
          <w:b/>
          <w:spacing w:val="-3"/>
          <w:lang w:val="tr-TR"/>
        </w:rPr>
      </w:pPr>
    </w:p>
    <w:tbl>
      <w:tblPr>
        <w:tblW w:w="9100" w:type="dxa"/>
        <w:tblInd w:w="70" w:type="dxa"/>
        <w:tblLayout w:type="fixed"/>
        <w:tblCellMar>
          <w:left w:w="70" w:type="dxa"/>
          <w:right w:w="70" w:type="dxa"/>
        </w:tblCellMar>
        <w:tblLook w:val="04A0" w:firstRow="1" w:lastRow="0" w:firstColumn="1" w:lastColumn="0" w:noHBand="0" w:noVBand="1"/>
      </w:tblPr>
      <w:tblGrid>
        <w:gridCol w:w="4300"/>
        <w:gridCol w:w="1200"/>
        <w:gridCol w:w="1300"/>
        <w:gridCol w:w="1200"/>
        <w:gridCol w:w="1100"/>
      </w:tblGrid>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vAlign w:val="center"/>
          </w:tcPr>
          <w:p w:rsidR="000D3AD9" w:rsidRPr="00DB1893" w:rsidRDefault="000D3AD9" w:rsidP="00AE2A99">
            <w:pPr>
              <w:ind w:left="330" w:hanging="400"/>
              <w:rPr>
                <w:rFonts w:ascii="Arial" w:hAnsi="Arial" w:cs="Arial"/>
                <w:bCs/>
                <w:sz w:val="16"/>
                <w:szCs w:val="16"/>
                <w:lang w:val="tr-TR" w:eastAsia="tr-TR"/>
              </w:rPr>
            </w:pPr>
            <w:r w:rsidRPr="00DB1893">
              <w:rPr>
                <w:rFonts w:ascii="Arial" w:hAnsi="Arial" w:cs="Arial"/>
                <w:bCs/>
                <w:sz w:val="16"/>
                <w:szCs w:val="16"/>
                <w:lang w:val="tr-TR" w:eastAsia="tr-TR"/>
              </w:rPr>
              <w:t> </w:t>
            </w:r>
          </w:p>
        </w:tc>
        <w:tc>
          <w:tcPr>
            <w:tcW w:w="4800" w:type="dxa"/>
            <w:gridSpan w:val="4"/>
            <w:tcBorders>
              <w:top w:val="single" w:sz="8" w:space="0" w:color="auto"/>
              <w:left w:val="nil"/>
              <w:bottom w:val="single" w:sz="8" w:space="0" w:color="auto"/>
              <w:right w:val="nil"/>
            </w:tcBorders>
            <w:shd w:val="clear" w:color="000000" w:fill="FFFFFF"/>
            <w:vAlign w:val="center"/>
          </w:tcPr>
          <w:p w:rsidR="000D3AD9" w:rsidRPr="00DB1893" w:rsidRDefault="00B52388"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31 Aralık 2011</w:t>
            </w: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2500" w:type="dxa"/>
            <w:gridSpan w:val="2"/>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Kar / Zarar</w:t>
            </w:r>
          </w:p>
        </w:tc>
        <w:tc>
          <w:tcPr>
            <w:tcW w:w="2300" w:type="dxa"/>
            <w:gridSpan w:val="2"/>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Özkaynaklar</w:t>
            </w: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center"/>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Yabancı paranın </w:t>
            </w:r>
          </w:p>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değer kazanması </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Yabancı paranın </w:t>
            </w:r>
          </w:p>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değer kaybetmesi </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Yabancı paranın </w:t>
            </w:r>
          </w:p>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değer kazanması </w:t>
            </w:r>
          </w:p>
        </w:tc>
        <w:tc>
          <w:tcPr>
            <w:tcW w:w="11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Yabancı paranın </w:t>
            </w:r>
          </w:p>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değer kaybetmesi </w:t>
            </w:r>
          </w:p>
        </w:tc>
      </w:tr>
      <w:tr w:rsidR="000D3AD9" w:rsidRPr="00DB1893" w:rsidTr="00AE2A99">
        <w:trPr>
          <w:trHeight w:val="113"/>
        </w:trPr>
        <w:tc>
          <w:tcPr>
            <w:tcW w:w="4300" w:type="dxa"/>
            <w:tcBorders>
              <w:top w:val="single" w:sz="8" w:space="0" w:color="auto"/>
              <w:left w:val="nil"/>
              <w:bottom w:val="nil"/>
              <w:right w:val="nil"/>
            </w:tcBorders>
            <w:shd w:val="clear" w:color="000000" w:fill="FFFFFF"/>
            <w:noWrap/>
            <w:vAlign w:val="center"/>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3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1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5500" w:type="dxa"/>
            <w:gridSpan w:val="2"/>
            <w:tcBorders>
              <w:top w:val="nil"/>
              <w:left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ABD Doları’nın TL karşısında %10 değerlenmesi halinde</w:t>
            </w:r>
          </w:p>
        </w:tc>
        <w:tc>
          <w:tcPr>
            <w:tcW w:w="13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nil"/>
              <w:left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1 - ABD Doları net varlık / yükümlülüğü</w:t>
            </w:r>
          </w:p>
        </w:tc>
        <w:tc>
          <w:tcPr>
            <w:tcW w:w="1200" w:type="dxa"/>
            <w:tcBorders>
              <w:top w:val="nil"/>
              <w:left w:val="nil"/>
              <w:right w:val="nil"/>
            </w:tcBorders>
            <w:shd w:val="clear" w:color="000000" w:fill="FFFFFF"/>
            <w:noWrap/>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1.264.716</w:t>
            </w:r>
            <w:r w:rsidRPr="00DB1893">
              <w:rPr>
                <w:rFonts w:ascii="Arial" w:hAnsi="Arial" w:cs="Arial"/>
                <w:sz w:val="16"/>
                <w:szCs w:val="16"/>
                <w:lang w:val="tr-TR" w:eastAsia="tr-TR"/>
              </w:rPr>
              <w:t>)</w:t>
            </w:r>
          </w:p>
        </w:tc>
        <w:tc>
          <w:tcPr>
            <w:tcW w:w="1300" w:type="dxa"/>
            <w:tcBorders>
              <w:top w:val="nil"/>
              <w:left w:val="nil"/>
              <w:right w:val="nil"/>
            </w:tcBorders>
            <w:shd w:val="clear" w:color="000000" w:fill="FFFFFF"/>
            <w:noWrap/>
            <w:vAlign w:val="bottom"/>
          </w:tcPr>
          <w:p w:rsidR="000D3AD9" w:rsidRPr="00DB1893" w:rsidRDefault="00B52388" w:rsidP="00AE2A99">
            <w:pPr>
              <w:jc w:val="right"/>
              <w:rPr>
                <w:rFonts w:ascii="Arial" w:hAnsi="Arial" w:cs="Arial"/>
                <w:sz w:val="16"/>
                <w:szCs w:val="16"/>
                <w:lang w:val="tr-TR" w:eastAsia="tr-TR"/>
              </w:rPr>
            </w:pPr>
            <w:r w:rsidRPr="00DB1893">
              <w:rPr>
                <w:rFonts w:ascii="Arial" w:hAnsi="Arial" w:cs="Arial"/>
                <w:sz w:val="16"/>
                <w:szCs w:val="16"/>
                <w:lang w:val="tr-TR" w:eastAsia="tr-TR"/>
              </w:rPr>
              <w:t>1.264.716</w:t>
            </w:r>
          </w:p>
        </w:tc>
        <w:tc>
          <w:tcPr>
            <w:tcW w:w="12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2-  ABD Doları riskinden korunan kısım (-)</w:t>
            </w:r>
          </w:p>
        </w:tc>
        <w:tc>
          <w:tcPr>
            <w:tcW w:w="12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3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2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nil"/>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bCs/>
                <w:sz w:val="16"/>
                <w:szCs w:val="16"/>
                <w:lang w:val="tr-TR" w:eastAsia="tr-TR"/>
              </w:rPr>
            </w:pPr>
          </w:p>
        </w:tc>
        <w:tc>
          <w:tcPr>
            <w:tcW w:w="1200" w:type="dxa"/>
            <w:tcBorders>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300" w:type="dxa"/>
            <w:tcBorders>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bCs/>
                <w:sz w:val="16"/>
                <w:szCs w:val="16"/>
                <w:lang w:val="tr-TR" w:eastAsia="tr-TR"/>
              </w:rPr>
            </w:pPr>
            <w:r w:rsidRPr="00DB1893">
              <w:rPr>
                <w:rFonts w:ascii="Arial" w:hAnsi="Arial" w:cs="Arial"/>
                <w:bCs/>
                <w:sz w:val="16"/>
                <w:szCs w:val="16"/>
                <w:lang w:val="tr-TR" w:eastAsia="tr-TR"/>
              </w:rPr>
              <w:t>3- ABD Doları net etki (1 +2)</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1.264.716</w:t>
            </w:r>
            <w:r w:rsidRPr="00DB1893">
              <w:rPr>
                <w:rFonts w:ascii="Arial" w:hAnsi="Arial" w:cs="Arial"/>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B52388" w:rsidP="00AE2A99">
            <w:pPr>
              <w:jc w:val="right"/>
              <w:rPr>
                <w:rFonts w:ascii="Arial" w:hAnsi="Arial" w:cs="Arial"/>
                <w:sz w:val="16"/>
                <w:szCs w:val="16"/>
                <w:lang w:val="tr-TR" w:eastAsia="tr-TR"/>
              </w:rPr>
            </w:pPr>
            <w:r w:rsidRPr="00DB1893">
              <w:rPr>
                <w:rFonts w:ascii="Arial" w:hAnsi="Arial" w:cs="Arial"/>
                <w:sz w:val="16"/>
                <w:szCs w:val="16"/>
                <w:lang w:val="tr-TR" w:eastAsia="tr-TR"/>
              </w:rPr>
              <w:t>1.264.716</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single" w:sz="8" w:space="0" w:color="auto"/>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vAlign w:val="center"/>
          </w:tcPr>
          <w:p w:rsidR="000D3AD9" w:rsidRPr="00DB1893" w:rsidRDefault="000D3AD9" w:rsidP="00AE2A99">
            <w:pPr>
              <w:rPr>
                <w:rFonts w:ascii="Arial" w:hAnsi="Arial" w:cs="Arial"/>
                <w:sz w:val="16"/>
                <w:szCs w:val="16"/>
                <w:lang w:val="tr-TR" w:eastAsia="tr-TR"/>
              </w:rPr>
            </w:pPr>
          </w:p>
        </w:tc>
        <w:tc>
          <w:tcPr>
            <w:tcW w:w="1300" w:type="dxa"/>
            <w:tcBorders>
              <w:top w:val="single" w:sz="8" w:space="0" w:color="auto"/>
              <w:left w:val="nil"/>
              <w:bottom w:val="nil"/>
              <w:right w:val="nil"/>
            </w:tcBorders>
            <w:shd w:val="clear" w:color="000000" w:fill="FFFFFF"/>
            <w:vAlign w:val="center"/>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1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Euro’nun TL karşısında %10 değerlenmesi halinde</w:t>
            </w:r>
          </w:p>
        </w:tc>
        <w:tc>
          <w:tcPr>
            <w:tcW w:w="1200" w:type="dxa"/>
            <w:tcBorders>
              <w:top w:val="nil"/>
              <w:left w:val="nil"/>
              <w:bottom w:val="nil"/>
              <w:right w:val="nil"/>
            </w:tcBorders>
            <w:shd w:val="clear" w:color="000000" w:fill="FFFFFF"/>
            <w:vAlign w:val="bottom"/>
          </w:tcPr>
          <w:p w:rsidR="000D3AD9" w:rsidRPr="00DB1893" w:rsidRDefault="000D3AD9" w:rsidP="00AE2A99">
            <w:pPr>
              <w:jc w:val="right"/>
              <w:rPr>
                <w:rFonts w:ascii="Arial" w:hAnsi="Arial" w:cs="Arial"/>
                <w:sz w:val="16"/>
                <w:szCs w:val="16"/>
                <w:lang w:val="tr-TR" w:eastAsia="tr-TR"/>
              </w:rPr>
            </w:pPr>
          </w:p>
        </w:tc>
        <w:tc>
          <w:tcPr>
            <w:tcW w:w="1300" w:type="dxa"/>
            <w:tcBorders>
              <w:top w:val="nil"/>
              <w:left w:val="nil"/>
              <w:bottom w:val="nil"/>
              <w:right w:val="nil"/>
            </w:tcBorders>
            <w:shd w:val="clear" w:color="000000" w:fill="FFFFFF"/>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4 - Euro net varlık / yükümlülük</w:t>
            </w:r>
          </w:p>
        </w:tc>
        <w:tc>
          <w:tcPr>
            <w:tcW w:w="1200" w:type="dxa"/>
            <w:tcBorders>
              <w:top w:val="nil"/>
              <w:left w:val="nil"/>
              <w:bottom w:val="nil"/>
              <w:right w:val="nil"/>
            </w:tcBorders>
            <w:shd w:val="clear" w:color="000000" w:fill="FFFFFF"/>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9.494.204</w:t>
            </w:r>
            <w:r w:rsidRPr="00DB1893">
              <w:rPr>
                <w:rFonts w:ascii="Arial" w:hAnsi="Arial" w:cs="Arial"/>
                <w:sz w:val="16"/>
                <w:szCs w:val="16"/>
                <w:lang w:val="tr-TR" w:eastAsia="tr-TR"/>
              </w:rPr>
              <w:t>)</w:t>
            </w:r>
          </w:p>
        </w:tc>
        <w:tc>
          <w:tcPr>
            <w:tcW w:w="1300" w:type="dxa"/>
            <w:tcBorders>
              <w:top w:val="nil"/>
              <w:left w:val="nil"/>
              <w:bottom w:val="nil"/>
              <w:right w:val="nil"/>
            </w:tcBorders>
            <w:shd w:val="clear" w:color="000000" w:fill="FFFFFF"/>
            <w:vAlign w:val="bottom"/>
          </w:tcPr>
          <w:p w:rsidR="000D3AD9" w:rsidRPr="00DB1893" w:rsidRDefault="00B52388" w:rsidP="00AE2A99">
            <w:pPr>
              <w:jc w:val="right"/>
              <w:rPr>
                <w:rFonts w:ascii="Arial" w:hAnsi="Arial" w:cs="Arial"/>
                <w:sz w:val="16"/>
                <w:szCs w:val="16"/>
                <w:lang w:val="tr-TR" w:eastAsia="tr-TR"/>
              </w:rPr>
            </w:pPr>
            <w:r w:rsidRPr="00DB1893">
              <w:rPr>
                <w:rFonts w:ascii="Arial" w:hAnsi="Arial" w:cs="Arial"/>
                <w:sz w:val="16"/>
                <w:szCs w:val="16"/>
                <w:lang w:val="tr-TR" w:eastAsia="tr-TR"/>
              </w:rPr>
              <w:t>9.494.204</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5 - Euro riskinden korunan kısım (-)</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3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nil"/>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3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bCs/>
                <w:sz w:val="16"/>
                <w:szCs w:val="16"/>
                <w:lang w:val="tr-TR" w:eastAsia="tr-TR"/>
              </w:rPr>
            </w:pPr>
            <w:r w:rsidRPr="00DB1893">
              <w:rPr>
                <w:rFonts w:ascii="Arial" w:hAnsi="Arial" w:cs="Arial"/>
                <w:bCs/>
                <w:sz w:val="16"/>
                <w:szCs w:val="16"/>
                <w:lang w:val="tr-TR" w:eastAsia="tr-TR"/>
              </w:rPr>
              <w:t>6- Euro net etki (4+5)</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9.494.204</w:t>
            </w:r>
            <w:r w:rsidRPr="00DB1893">
              <w:rPr>
                <w:rFonts w:ascii="Arial" w:hAnsi="Arial" w:cs="Arial"/>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B52388" w:rsidP="00AE2A99">
            <w:pPr>
              <w:jc w:val="right"/>
              <w:rPr>
                <w:rFonts w:ascii="Arial" w:hAnsi="Arial" w:cs="Arial"/>
                <w:sz w:val="16"/>
                <w:szCs w:val="16"/>
                <w:lang w:val="tr-TR" w:eastAsia="tr-TR"/>
              </w:rPr>
            </w:pPr>
            <w:r w:rsidRPr="00DB1893">
              <w:rPr>
                <w:rFonts w:ascii="Arial" w:hAnsi="Arial" w:cs="Arial"/>
                <w:sz w:val="16"/>
                <w:szCs w:val="16"/>
                <w:lang w:val="tr-TR" w:eastAsia="tr-TR"/>
              </w:rPr>
              <w:t>9.494.204</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single" w:sz="8" w:space="0" w:color="auto"/>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bCs/>
                <w:sz w:val="16"/>
                <w:szCs w:val="16"/>
                <w:lang w:val="tr-TR" w:eastAsia="tr-TR"/>
              </w:rPr>
            </w:pPr>
            <w:r w:rsidRPr="00DB1893">
              <w:rPr>
                <w:rFonts w:ascii="Arial" w:hAnsi="Arial" w:cs="Arial"/>
                <w:bCs/>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3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noWrap/>
            <w:vAlign w:val="center"/>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100" w:type="dxa"/>
            <w:tcBorders>
              <w:top w:val="single" w:sz="8" w:space="0" w:color="auto"/>
              <w:left w:val="nil"/>
              <w:bottom w:val="nil"/>
              <w:right w:val="nil"/>
            </w:tcBorders>
            <w:shd w:val="clear" w:color="000000" w:fill="FFFFFF"/>
            <w:noWrap/>
            <w:vAlign w:val="center"/>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5500" w:type="dxa"/>
            <w:gridSpan w:val="2"/>
            <w:tcBorders>
              <w:top w:val="nil"/>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Diğer döviz kurlarının TL karşısında %10 değerlenmesi halinde</w:t>
            </w:r>
          </w:p>
        </w:tc>
        <w:tc>
          <w:tcPr>
            <w:tcW w:w="13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7- Diğer döviz net varlık / yükümlülüğü</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3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8- Diğer döviz kuru riskinden korunan kısım (-)</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3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nil"/>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3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right="-212" w:hanging="400"/>
              <w:rPr>
                <w:rFonts w:ascii="Arial" w:hAnsi="Arial" w:cs="Arial"/>
                <w:bCs/>
                <w:sz w:val="16"/>
                <w:szCs w:val="16"/>
                <w:lang w:val="tr-TR" w:eastAsia="tr-TR"/>
              </w:rPr>
            </w:pPr>
            <w:r w:rsidRPr="00DB1893">
              <w:rPr>
                <w:rFonts w:ascii="Arial" w:hAnsi="Arial" w:cs="Arial"/>
                <w:bCs/>
                <w:sz w:val="16"/>
                <w:szCs w:val="16"/>
                <w:lang w:val="tr-TR" w:eastAsia="tr-TR"/>
              </w:rPr>
              <w:t>9- Diğer döviz varlıkları net etki (7+8)</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center"/>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100" w:type="dxa"/>
            <w:tcBorders>
              <w:top w:val="single" w:sz="8" w:space="0" w:color="auto"/>
              <w:left w:val="nil"/>
              <w:bottom w:val="single" w:sz="8" w:space="0" w:color="auto"/>
              <w:right w:val="nil"/>
            </w:tcBorders>
            <w:shd w:val="clear" w:color="000000" w:fill="FFFFFF"/>
            <w:noWrap/>
            <w:vAlign w:val="center"/>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single" w:sz="8" w:space="0" w:color="auto"/>
              <w:left w:val="nil"/>
              <w:bottom w:val="double" w:sz="2"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Toplam (3 + 6 +9)</w:t>
            </w:r>
          </w:p>
        </w:tc>
        <w:tc>
          <w:tcPr>
            <w:tcW w:w="1200" w:type="dxa"/>
            <w:tcBorders>
              <w:top w:val="single" w:sz="8" w:space="0" w:color="auto"/>
              <w:left w:val="nil"/>
              <w:bottom w:val="double" w:sz="2" w:space="0" w:color="auto"/>
              <w:right w:val="nil"/>
            </w:tcBorders>
            <w:shd w:val="clear" w:color="000000" w:fill="FFFFFF"/>
            <w:noWrap/>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10.758.920</w:t>
            </w:r>
            <w:r w:rsidRPr="00DB1893">
              <w:rPr>
                <w:rFonts w:ascii="Arial" w:hAnsi="Arial" w:cs="Arial"/>
                <w:sz w:val="16"/>
                <w:szCs w:val="16"/>
                <w:lang w:val="tr-TR" w:eastAsia="tr-TR"/>
              </w:rPr>
              <w:t>)</w:t>
            </w:r>
          </w:p>
        </w:tc>
        <w:tc>
          <w:tcPr>
            <w:tcW w:w="1300" w:type="dxa"/>
            <w:tcBorders>
              <w:top w:val="single" w:sz="8" w:space="0" w:color="auto"/>
              <w:left w:val="nil"/>
              <w:bottom w:val="double" w:sz="2" w:space="0" w:color="auto"/>
              <w:right w:val="nil"/>
            </w:tcBorders>
            <w:shd w:val="clear" w:color="000000" w:fill="FFFFFF"/>
            <w:noWrap/>
            <w:vAlign w:val="bottom"/>
          </w:tcPr>
          <w:p w:rsidR="000D3AD9" w:rsidRPr="00DB1893" w:rsidRDefault="007329CB" w:rsidP="00AE2A99">
            <w:pPr>
              <w:jc w:val="right"/>
              <w:rPr>
                <w:rFonts w:ascii="Arial" w:hAnsi="Arial" w:cs="Arial"/>
                <w:sz w:val="16"/>
                <w:szCs w:val="16"/>
                <w:lang w:val="tr-TR" w:eastAsia="tr-TR"/>
              </w:rPr>
            </w:pPr>
            <w:r w:rsidRPr="00DB1893">
              <w:rPr>
                <w:rFonts w:ascii="Arial" w:hAnsi="Arial" w:cs="Arial"/>
                <w:sz w:val="16"/>
                <w:szCs w:val="16"/>
                <w:lang w:val="tr-TR" w:eastAsia="tr-TR"/>
              </w:rPr>
              <w:t>10.758.920</w:t>
            </w:r>
          </w:p>
        </w:tc>
        <w:tc>
          <w:tcPr>
            <w:tcW w:w="1200" w:type="dxa"/>
            <w:tcBorders>
              <w:top w:val="single" w:sz="8" w:space="0" w:color="auto"/>
              <w:left w:val="nil"/>
              <w:bottom w:val="double" w:sz="2"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single" w:sz="8" w:space="0" w:color="auto"/>
              <w:left w:val="nil"/>
              <w:bottom w:val="double" w:sz="2"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bl>
    <w:p w:rsidR="00D764C2" w:rsidRPr="00DB1893" w:rsidRDefault="00D764C2" w:rsidP="00085B91">
      <w:pPr>
        <w:rPr>
          <w:rFonts w:ascii="Arial" w:hAnsi="Arial" w:cs="Arial"/>
          <w:b/>
          <w:lang w:val="tr-TR"/>
        </w:rPr>
      </w:pPr>
    </w:p>
    <w:p w:rsidR="00085B91" w:rsidRPr="00DB1893" w:rsidRDefault="001820D8" w:rsidP="001820D8">
      <w:pPr>
        <w:jc w:val="both"/>
        <w:rPr>
          <w:rFonts w:ascii="Arial" w:hAnsi="Arial" w:cs="Arial"/>
          <w:b/>
          <w:lang w:val="tr-TR"/>
        </w:rPr>
      </w:pPr>
      <w:r w:rsidRPr="00DB1893">
        <w:rPr>
          <w:rFonts w:ascii="Arial" w:hAnsi="Arial" w:cs="Arial"/>
          <w:b/>
          <w:lang w:val="tr-TR"/>
        </w:rPr>
        <w:br w:type="page"/>
      </w:r>
      <w:r w:rsidR="00424426" w:rsidRPr="00DB1893">
        <w:rPr>
          <w:rFonts w:ascii="Arial" w:hAnsi="Arial" w:cs="Arial"/>
          <w:b/>
          <w:lang w:val="tr-TR"/>
        </w:rPr>
        <w:lastRenderedPageBreak/>
        <w:t>1</w:t>
      </w:r>
      <w:r w:rsidR="00091191" w:rsidRPr="00DB1893">
        <w:rPr>
          <w:rFonts w:ascii="Arial" w:hAnsi="Arial" w:cs="Arial"/>
          <w:b/>
          <w:lang w:val="tr-TR"/>
        </w:rPr>
        <w:t>7</w:t>
      </w:r>
      <w:r w:rsidR="00085B91" w:rsidRPr="00DB1893">
        <w:rPr>
          <w:rFonts w:ascii="Arial" w:hAnsi="Arial" w:cs="Arial"/>
          <w:b/>
          <w:lang w:val="tr-TR"/>
        </w:rPr>
        <w:t>.</w:t>
      </w:r>
      <w:r w:rsidR="00085B91" w:rsidRPr="00DB1893">
        <w:rPr>
          <w:rFonts w:ascii="Arial" w:hAnsi="Arial" w:cs="Arial"/>
          <w:b/>
          <w:lang w:val="tr-TR"/>
        </w:rPr>
        <w:tab/>
        <w:t>Finansal araçlardan kaynaklanan risklerin niteliği ve düzeyi (devamı)</w:t>
      </w:r>
    </w:p>
    <w:p w:rsidR="00085B91" w:rsidRPr="00DB1893" w:rsidRDefault="00085B91" w:rsidP="001820D8">
      <w:pPr>
        <w:pStyle w:val="BodyText"/>
        <w:jc w:val="both"/>
        <w:rPr>
          <w:rFonts w:ascii="Arial" w:hAnsi="Arial" w:cs="Arial"/>
          <w:b/>
          <w:sz w:val="20"/>
        </w:rPr>
      </w:pPr>
    </w:p>
    <w:p w:rsidR="00085B91" w:rsidRPr="00DB1893" w:rsidRDefault="00085B91" w:rsidP="001820D8">
      <w:pPr>
        <w:pStyle w:val="Body0"/>
        <w:keepLines w:val="0"/>
        <w:widowControl w:val="0"/>
        <w:suppressAutoHyphens/>
        <w:spacing w:after="0" w:line="240" w:lineRule="auto"/>
        <w:outlineLvl w:val="0"/>
        <w:rPr>
          <w:rFonts w:ascii="Arial" w:hAnsi="Arial" w:cs="Arial"/>
          <w:sz w:val="20"/>
          <w:u w:val="single"/>
          <w:lang w:val="tr-TR"/>
        </w:rPr>
      </w:pPr>
      <w:r w:rsidRPr="00DB1893">
        <w:rPr>
          <w:rFonts w:ascii="Arial" w:hAnsi="Arial" w:cs="Arial"/>
          <w:sz w:val="20"/>
          <w:u w:val="single"/>
          <w:lang w:val="tr-TR"/>
        </w:rPr>
        <w:t>Faiz oranı riski yönetimi</w:t>
      </w:r>
    </w:p>
    <w:p w:rsidR="00085B91" w:rsidRPr="00DB1893" w:rsidRDefault="00085B91" w:rsidP="001820D8">
      <w:pPr>
        <w:pStyle w:val="Body0"/>
        <w:keepLines w:val="0"/>
        <w:widowControl w:val="0"/>
        <w:suppressAutoHyphens/>
        <w:spacing w:after="0" w:line="240" w:lineRule="auto"/>
        <w:rPr>
          <w:rFonts w:ascii="Arial" w:hAnsi="Arial" w:cs="Arial"/>
          <w:sz w:val="20"/>
          <w:u w:val="single"/>
          <w:lang w:val="tr-TR"/>
        </w:rPr>
      </w:pPr>
    </w:p>
    <w:p w:rsidR="00085B91" w:rsidRPr="00DB1893" w:rsidRDefault="00085B91" w:rsidP="001820D8">
      <w:pPr>
        <w:pStyle w:val="Body0"/>
        <w:keepLines w:val="0"/>
        <w:widowControl w:val="0"/>
        <w:suppressAutoHyphens/>
        <w:spacing w:after="0" w:line="240" w:lineRule="auto"/>
        <w:outlineLvl w:val="0"/>
        <w:rPr>
          <w:rFonts w:ascii="Arial" w:hAnsi="Arial" w:cs="Arial"/>
          <w:sz w:val="20"/>
          <w:u w:val="single"/>
          <w:lang w:val="tr-TR"/>
        </w:rPr>
      </w:pPr>
      <w:r w:rsidRPr="00DB1893">
        <w:rPr>
          <w:rFonts w:ascii="Arial" w:hAnsi="Arial" w:cs="Arial"/>
          <w:sz w:val="20"/>
          <w:lang w:val="tr-TR"/>
        </w:rPr>
        <w:t>Şirket’in finansal yükümlülükleri, Şirket’i faiz oranı riskine maruz bırakmamaktadır.</w:t>
      </w:r>
    </w:p>
    <w:p w:rsidR="00085B91" w:rsidRPr="00DB1893" w:rsidRDefault="00085B91" w:rsidP="001820D8">
      <w:pPr>
        <w:pStyle w:val="BodyText"/>
        <w:jc w:val="both"/>
        <w:rPr>
          <w:rFonts w:ascii="Arial" w:hAnsi="Arial" w:cs="Arial"/>
          <w:b/>
          <w:sz w:val="20"/>
        </w:rPr>
      </w:pPr>
    </w:p>
    <w:p w:rsidR="00085B91" w:rsidRPr="00DB1893" w:rsidRDefault="00085B91" w:rsidP="001820D8">
      <w:pPr>
        <w:jc w:val="both"/>
        <w:outlineLvl w:val="0"/>
        <w:rPr>
          <w:rFonts w:ascii="Arial" w:hAnsi="Arial" w:cs="Arial"/>
          <w:u w:val="single"/>
          <w:lang w:val="tr-TR"/>
        </w:rPr>
      </w:pPr>
      <w:r w:rsidRPr="00DB1893">
        <w:rPr>
          <w:rFonts w:ascii="Arial" w:hAnsi="Arial" w:cs="Arial"/>
          <w:u w:val="single"/>
          <w:lang w:val="tr-TR"/>
        </w:rPr>
        <w:t>Faiz oranı duyarlılığı</w:t>
      </w:r>
    </w:p>
    <w:p w:rsidR="00085B91" w:rsidRPr="00DB1893" w:rsidRDefault="00085B91" w:rsidP="001820D8">
      <w:pPr>
        <w:jc w:val="both"/>
        <w:rPr>
          <w:rFonts w:ascii="Arial" w:hAnsi="Arial" w:cs="Arial"/>
          <w:lang w:val="tr-TR"/>
        </w:rPr>
      </w:pPr>
    </w:p>
    <w:p w:rsidR="00085B91" w:rsidRPr="00DB1893" w:rsidRDefault="00085B91" w:rsidP="001820D8">
      <w:pPr>
        <w:pStyle w:val="Bodycopy"/>
        <w:spacing w:line="240" w:lineRule="auto"/>
        <w:jc w:val="both"/>
        <w:outlineLvl w:val="0"/>
        <w:rPr>
          <w:color w:val="auto"/>
          <w:sz w:val="20"/>
          <w:szCs w:val="20"/>
          <w:lang w:val="tr-TR"/>
        </w:rPr>
      </w:pPr>
      <w:r w:rsidRPr="00DB1893">
        <w:rPr>
          <w:color w:val="auto"/>
          <w:sz w:val="20"/>
          <w:szCs w:val="20"/>
          <w:lang w:val="tr-TR"/>
        </w:rPr>
        <w:t>Şirket’in değişken faizli finansal araçları bulunmamaktadır.</w:t>
      </w:r>
    </w:p>
    <w:p w:rsidR="00085B91" w:rsidRPr="00DB1893" w:rsidRDefault="00085B91" w:rsidP="001820D8">
      <w:pPr>
        <w:pStyle w:val="BodyText"/>
        <w:jc w:val="both"/>
        <w:rPr>
          <w:rFonts w:ascii="Arial" w:hAnsi="Arial" w:cs="Arial"/>
          <w:b/>
          <w:sz w:val="20"/>
        </w:rPr>
      </w:pPr>
    </w:p>
    <w:p w:rsidR="001820D8" w:rsidRPr="00DB1893" w:rsidRDefault="001820D8" w:rsidP="001820D8">
      <w:pPr>
        <w:pStyle w:val="BodyText"/>
        <w:jc w:val="both"/>
        <w:rPr>
          <w:rFonts w:ascii="Arial" w:hAnsi="Arial" w:cs="Arial"/>
          <w:b/>
          <w:sz w:val="20"/>
        </w:rPr>
      </w:pPr>
    </w:p>
    <w:p w:rsidR="00085B91" w:rsidRPr="00DB1893" w:rsidRDefault="000F4E37" w:rsidP="001820D8">
      <w:pPr>
        <w:pStyle w:val="BodyText"/>
        <w:jc w:val="both"/>
        <w:outlineLvl w:val="0"/>
        <w:rPr>
          <w:rFonts w:ascii="Arial" w:hAnsi="Arial" w:cs="Arial"/>
          <w:b/>
          <w:sz w:val="20"/>
        </w:rPr>
      </w:pPr>
      <w:r w:rsidRPr="00DB1893">
        <w:rPr>
          <w:rFonts w:ascii="Arial" w:hAnsi="Arial" w:cs="Arial"/>
          <w:b/>
          <w:sz w:val="20"/>
        </w:rPr>
        <w:t>1</w:t>
      </w:r>
      <w:r w:rsidR="00091191" w:rsidRPr="00DB1893">
        <w:rPr>
          <w:rFonts w:ascii="Arial" w:hAnsi="Arial" w:cs="Arial"/>
          <w:b/>
          <w:sz w:val="20"/>
        </w:rPr>
        <w:t>8</w:t>
      </w:r>
      <w:r w:rsidR="00085B91" w:rsidRPr="00DB1893">
        <w:rPr>
          <w:rFonts w:ascii="Arial" w:hAnsi="Arial" w:cs="Arial"/>
          <w:b/>
          <w:sz w:val="20"/>
        </w:rPr>
        <w:t>.</w:t>
      </w:r>
      <w:r w:rsidR="00085B91" w:rsidRPr="00DB1893">
        <w:rPr>
          <w:rFonts w:ascii="Arial" w:hAnsi="Arial" w:cs="Arial"/>
          <w:b/>
          <w:sz w:val="20"/>
        </w:rPr>
        <w:tab/>
      </w:r>
      <w:proofErr w:type="spellStart"/>
      <w:r w:rsidR="00085B91" w:rsidRPr="00DB1893">
        <w:rPr>
          <w:rFonts w:ascii="Arial" w:hAnsi="Arial" w:cs="Arial"/>
          <w:b/>
          <w:sz w:val="20"/>
        </w:rPr>
        <w:t>Bilanço</w:t>
      </w:r>
      <w:proofErr w:type="spellEnd"/>
      <w:r w:rsidR="00085B91" w:rsidRPr="00DB1893">
        <w:rPr>
          <w:rFonts w:ascii="Arial" w:hAnsi="Arial" w:cs="Arial"/>
          <w:b/>
          <w:sz w:val="20"/>
        </w:rPr>
        <w:t xml:space="preserve"> </w:t>
      </w:r>
      <w:proofErr w:type="spellStart"/>
      <w:r w:rsidR="00085B91" w:rsidRPr="00DB1893">
        <w:rPr>
          <w:rFonts w:ascii="Arial" w:hAnsi="Arial" w:cs="Arial"/>
          <w:b/>
          <w:sz w:val="20"/>
        </w:rPr>
        <w:t>tarihinden</w:t>
      </w:r>
      <w:proofErr w:type="spellEnd"/>
      <w:r w:rsidR="00085B91" w:rsidRPr="00DB1893">
        <w:rPr>
          <w:rFonts w:ascii="Arial" w:hAnsi="Arial" w:cs="Arial"/>
          <w:b/>
          <w:sz w:val="20"/>
        </w:rPr>
        <w:t xml:space="preserve"> </w:t>
      </w:r>
      <w:proofErr w:type="spellStart"/>
      <w:r w:rsidR="00085B91" w:rsidRPr="00DB1893">
        <w:rPr>
          <w:rFonts w:ascii="Arial" w:hAnsi="Arial" w:cs="Arial"/>
          <w:b/>
          <w:sz w:val="20"/>
        </w:rPr>
        <w:t>sonraki</w:t>
      </w:r>
      <w:proofErr w:type="spellEnd"/>
      <w:r w:rsidR="00085B91" w:rsidRPr="00DB1893">
        <w:rPr>
          <w:rFonts w:ascii="Arial" w:hAnsi="Arial" w:cs="Arial"/>
          <w:b/>
          <w:sz w:val="20"/>
        </w:rPr>
        <w:t xml:space="preserve"> </w:t>
      </w:r>
      <w:proofErr w:type="spellStart"/>
      <w:r w:rsidR="00085B91" w:rsidRPr="00DB1893">
        <w:rPr>
          <w:rFonts w:ascii="Arial" w:hAnsi="Arial" w:cs="Arial"/>
          <w:b/>
          <w:sz w:val="20"/>
        </w:rPr>
        <w:t>olaylar</w:t>
      </w:r>
      <w:proofErr w:type="spellEnd"/>
    </w:p>
    <w:p w:rsidR="00086D0A" w:rsidRPr="00DB1893" w:rsidRDefault="00086D0A" w:rsidP="001820D8">
      <w:pPr>
        <w:pStyle w:val="BodyText"/>
        <w:jc w:val="both"/>
        <w:outlineLvl w:val="0"/>
        <w:rPr>
          <w:rFonts w:ascii="Arial" w:hAnsi="Arial" w:cs="Arial"/>
          <w:b/>
          <w:sz w:val="20"/>
        </w:rPr>
      </w:pPr>
    </w:p>
    <w:p w:rsidR="00085B91" w:rsidRPr="00DB1893" w:rsidRDefault="00EB68F4" w:rsidP="001820D8">
      <w:pPr>
        <w:suppressAutoHyphens/>
        <w:ind w:right="-45"/>
        <w:jc w:val="both"/>
        <w:rPr>
          <w:rFonts w:ascii="Arial" w:hAnsi="Arial" w:cs="Arial"/>
          <w:spacing w:val="-3"/>
          <w:lang w:val="tr-TR"/>
        </w:rPr>
      </w:pPr>
      <w:r w:rsidRPr="00DB1893">
        <w:rPr>
          <w:rFonts w:ascii="Arial" w:hAnsi="Arial" w:cs="Arial"/>
          <w:sz w:val="18"/>
          <w:szCs w:val="18"/>
          <w:lang w:val="tr-TR"/>
        </w:rPr>
        <w:t>Yoktur.</w:t>
      </w:r>
    </w:p>
    <w:p w:rsidR="00085B91" w:rsidRPr="00DB1893" w:rsidRDefault="00085B91" w:rsidP="001820D8">
      <w:pPr>
        <w:jc w:val="both"/>
        <w:rPr>
          <w:rFonts w:ascii="Arial" w:hAnsi="Arial" w:cs="Arial"/>
          <w:spacing w:val="-3"/>
          <w:lang w:val="tr-TR"/>
        </w:rPr>
      </w:pPr>
    </w:p>
    <w:p w:rsidR="001820D8" w:rsidRPr="00DB1893" w:rsidRDefault="001820D8" w:rsidP="001820D8">
      <w:pPr>
        <w:jc w:val="both"/>
        <w:rPr>
          <w:rFonts w:ascii="Arial" w:hAnsi="Arial" w:cs="Arial"/>
          <w:spacing w:val="-3"/>
          <w:lang w:val="tr-TR"/>
        </w:rPr>
      </w:pPr>
    </w:p>
    <w:p w:rsidR="00085B91" w:rsidRPr="00DB1893" w:rsidRDefault="00091191" w:rsidP="001820D8">
      <w:pPr>
        <w:ind w:left="600" w:right="96" w:hanging="600"/>
        <w:jc w:val="both"/>
        <w:outlineLvl w:val="0"/>
        <w:rPr>
          <w:rFonts w:ascii="Arial" w:hAnsi="Arial" w:cs="Arial"/>
          <w:b/>
          <w:bCs/>
          <w:lang w:val="tr-TR"/>
        </w:rPr>
      </w:pPr>
      <w:r w:rsidRPr="00DB1893">
        <w:rPr>
          <w:rFonts w:ascii="Arial" w:hAnsi="Arial" w:cs="Arial"/>
          <w:b/>
          <w:bCs/>
          <w:lang w:val="tr-TR"/>
        </w:rPr>
        <w:t>19</w:t>
      </w:r>
      <w:r w:rsidR="00085B91" w:rsidRPr="00DB1893">
        <w:rPr>
          <w:rFonts w:ascii="Arial" w:hAnsi="Arial" w:cs="Arial"/>
          <w:b/>
          <w:bCs/>
          <w:lang w:val="tr-TR"/>
        </w:rPr>
        <w:t>.</w:t>
      </w:r>
      <w:r w:rsidR="00085B91" w:rsidRPr="00DB1893">
        <w:rPr>
          <w:rFonts w:ascii="Arial" w:hAnsi="Arial" w:cs="Arial"/>
          <w:b/>
          <w:bCs/>
          <w:lang w:val="tr-TR"/>
        </w:rPr>
        <w:tab/>
        <w:t>Finansal tabloları önemli ölçüde etkileyen ya da finansal tabloların açık, yorumlanabilir ve anlaşılabilir olması açısından açıklanması gerekli olan diğer hususlar</w:t>
      </w:r>
    </w:p>
    <w:p w:rsidR="00085B91" w:rsidRPr="00DB1893" w:rsidRDefault="00085B91" w:rsidP="001820D8">
      <w:pPr>
        <w:ind w:right="96"/>
        <w:jc w:val="both"/>
        <w:rPr>
          <w:rFonts w:ascii="Arial" w:hAnsi="Arial" w:cs="Arial"/>
          <w:b/>
          <w:bCs/>
          <w:lang w:val="tr-TR"/>
        </w:rPr>
      </w:pPr>
    </w:p>
    <w:p w:rsidR="0028302B" w:rsidRPr="007532B4" w:rsidRDefault="00085B91" w:rsidP="001820D8">
      <w:pPr>
        <w:suppressAutoHyphens/>
        <w:ind w:right="-45"/>
        <w:jc w:val="both"/>
        <w:rPr>
          <w:rFonts w:ascii="Arial" w:hAnsi="Arial" w:cs="Arial"/>
          <w:spacing w:val="-3"/>
          <w:lang w:val="tr-TR"/>
        </w:rPr>
      </w:pPr>
      <w:r w:rsidRPr="00DB1893">
        <w:rPr>
          <w:rFonts w:ascii="Arial" w:hAnsi="Arial" w:cs="Arial"/>
          <w:spacing w:val="-3"/>
          <w:lang w:val="tr-TR"/>
        </w:rPr>
        <w:t>Yoktur.</w:t>
      </w:r>
    </w:p>
    <w:sectPr w:rsidR="0028302B" w:rsidRPr="007532B4" w:rsidSect="00627B42">
      <w:pgSz w:w="11907" w:h="16840" w:code="9"/>
      <w:pgMar w:top="1418" w:right="1418" w:bottom="1418" w:left="1418" w:header="510"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5D" w:rsidRDefault="00F9565D">
      <w:r>
        <w:separator/>
      </w:r>
    </w:p>
  </w:endnote>
  <w:endnote w:type="continuationSeparator" w:id="0">
    <w:p w:rsidR="00F9565D" w:rsidRDefault="00F9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G Times (W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A2"/>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Arial,Bold">
    <w:panose1 w:val="00000000000000000000"/>
    <w:charset w:val="A2"/>
    <w:family w:val="auto"/>
    <w:notTrueType/>
    <w:pitch w:val="default"/>
    <w:sig w:usb0="00000005" w:usb1="00000000" w:usb2="00000000" w:usb3="00000000" w:csb0="0000001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384BFF" w:rsidRDefault="002767D1" w:rsidP="00BC42FB">
    <w:pPr>
      <w:pStyle w:val="Footer"/>
      <w:framePr w:wrap="around" w:vAnchor="text" w:hAnchor="margin" w:xAlign="center" w:y="1"/>
      <w:rPr>
        <w:rStyle w:val="PageNumber"/>
        <w:sz w:val="19"/>
        <w:szCs w:val="19"/>
      </w:rPr>
    </w:pPr>
    <w:r w:rsidRPr="00384BFF">
      <w:rPr>
        <w:rStyle w:val="PageNumber"/>
        <w:sz w:val="19"/>
        <w:szCs w:val="19"/>
      </w:rPr>
      <w:fldChar w:fldCharType="begin"/>
    </w:r>
    <w:r w:rsidR="0054090F" w:rsidRPr="00384BFF">
      <w:rPr>
        <w:rStyle w:val="PageNumber"/>
        <w:sz w:val="19"/>
        <w:szCs w:val="19"/>
      </w:rPr>
      <w:instrText xml:space="preserve">PAGE  </w:instrText>
    </w:r>
    <w:r w:rsidRPr="00384BFF">
      <w:rPr>
        <w:rStyle w:val="PageNumber"/>
        <w:sz w:val="19"/>
        <w:szCs w:val="19"/>
      </w:rPr>
      <w:fldChar w:fldCharType="separate"/>
    </w:r>
    <w:r w:rsidR="0054090F">
      <w:rPr>
        <w:rStyle w:val="PageNumber"/>
        <w:noProof/>
        <w:sz w:val="19"/>
        <w:szCs w:val="19"/>
      </w:rPr>
      <w:t>1</w:t>
    </w:r>
    <w:r w:rsidRPr="00384BFF">
      <w:rPr>
        <w:rStyle w:val="PageNumber"/>
        <w:sz w:val="19"/>
        <w:szCs w:val="19"/>
      </w:rPr>
      <w:fldChar w:fldCharType="end"/>
    </w:r>
  </w:p>
  <w:p w:rsidR="0054090F" w:rsidRPr="00384BFF" w:rsidRDefault="0054090F" w:rsidP="00F27968">
    <w:pPr>
      <w:pStyle w:val="Footer"/>
      <w:ind w:right="360"/>
      <w:rPr>
        <w:sz w:val="19"/>
        <w:szCs w:val="19"/>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FD2F02" w:rsidRDefault="0054090F">
    <w:pPr>
      <w:pStyle w:val="Footer"/>
      <w:jc w:val="center"/>
      <w:rPr>
        <w:rFonts w:ascii="Arial" w:hAnsi="Arial" w:cs="Arial"/>
      </w:rPr>
    </w:pPr>
    <w:r w:rsidRPr="00FD2F02">
      <w:rPr>
        <w:rFonts w:ascii="Arial" w:hAnsi="Arial" w:cs="Arial"/>
      </w:rPr>
      <w:t>(</w:t>
    </w:r>
    <w:r w:rsidR="002767D1" w:rsidRPr="00FD2F02">
      <w:rPr>
        <w:rFonts w:ascii="Arial" w:hAnsi="Arial" w:cs="Arial"/>
      </w:rPr>
      <w:fldChar w:fldCharType="begin"/>
    </w:r>
    <w:r w:rsidRPr="00FD2F02">
      <w:rPr>
        <w:rFonts w:ascii="Arial" w:hAnsi="Arial" w:cs="Arial"/>
      </w:rPr>
      <w:instrText xml:space="preserve"> PAGE   \* MERGEFORMAT </w:instrText>
    </w:r>
    <w:r w:rsidR="002767D1" w:rsidRPr="00FD2F02">
      <w:rPr>
        <w:rFonts w:ascii="Arial" w:hAnsi="Arial" w:cs="Arial"/>
      </w:rPr>
      <w:fldChar w:fldCharType="separate"/>
    </w:r>
    <w:r w:rsidR="007F011F">
      <w:rPr>
        <w:rFonts w:ascii="Arial" w:hAnsi="Arial" w:cs="Arial"/>
        <w:noProof/>
      </w:rPr>
      <w:t>30</w:t>
    </w:r>
    <w:r w:rsidR="002767D1" w:rsidRPr="00FD2F02">
      <w:rPr>
        <w:rFonts w:ascii="Arial" w:hAnsi="Arial" w:cs="Arial"/>
      </w:rPr>
      <w:fldChar w:fldCharType="end"/>
    </w:r>
    <w:r w:rsidRPr="00FD2F02">
      <w:rPr>
        <w:rFonts w:ascii="Arial" w:hAnsi="Arial" w:cs="Arial"/>
      </w:rPr>
      <w:t>)</w:t>
    </w:r>
  </w:p>
  <w:p w:rsidR="0054090F" w:rsidRDefault="0054090F" w:rsidP="00DC0EBE">
    <w:pPr>
      <w:pStyle w:val="Footer"/>
      <w:tabs>
        <w:tab w:val="clear" w:pos="8640"/>
        <w:tab w:val="right" w:pos="9072"/>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Default="0054090F" w:rsidP="002B56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AD" w:rsidRDefault="00CC3E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Default="0054090F" w:rsidP="002B56B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Default="0054090F" w:rsidP="00995D75">
    <w:pPr>
      <w:pStyle w:val="Footer"/>
      <w:rPr>
        <w:rFonts w:ascii="Arial" w:hAnsi="Arial" w:cs="Arial"/>
      </w:rPr>
    </w:pPr>
    <w:r w:rsidRPr="00ED7528">
      <w:rPr>
        <w:rFonts w:ascii="Arial" w:hAnsi="Arial" w:cs="Arial"/>
        <w:lang w:val="tr-TR"/>
      </w:rPr>
      <w:t xml:space="preserve">Sayfa </w:t>
    </w:r>
    <w:r w:rsidR="00CC3EAD">
      <w:rPr>
        <w:rFonts w:ascii="Arial" w:hAnsi="Arial" w:cs="Arial"/>
        <w:lang w:val="tr-TR"/>
      </w:rPr>
      <w:t>5</w:t>
    </w:r>
    <w:r w:rsidRPr="00ED7528">
      <w:rPr>
        <w:rFonts w:ascii="Arial" w:hAnsi="Arial" w:cs="Arial"/>
        <w:lang w:val="tr-TR"/>
      </w:rPr>
      <w:t xml:space="preserve"> ile 3</w:t>
    </w:r>
    <w:r w:rsidR="00CC3EAD">
      <w:rPr>
        <w:rFonts w:ascii="Arial" w:hAnsi="Arial" w:cs="Arial"/>
        <w:lang w:val="tr-TR"/>
      </w:rPr>
      <w:t>0</w:t>
    </w:r>
    <w:r w:rsidRPr="00ED7528">
      <w:rPr>
        <w:rFonts w:ascii="Arial" w:hAnsi="Arial" w:cs="Arial"/>
        <w:lang w:val="tr-TR"/>
      </w:rPr>
      <w:t xml:space="preserve"> arasında yer alan açıklayıcı notlar bu finansal tabloların tamamlayıcı parçalarıdır.</w:t>
    </w:r>
  </w:p>
  <w:p w:rsidR="0054090F" w:rsidRPr="001F5A82" w:rsidRDefault="0054090F">
    <w:pPr>
      <w:pStyle w:val="Footer"/>
      <w:jc w:val="center"/>
      <w:rPr>
        <w:rFonts w:ascii="Arial" w:hAnsi="Arial" w:cs="Arial"/>
      </w:rPr>
    </w:pPr>
    <w:r w:rsidRPr="001F5A82">
      <w:rPr>
        <w:rFonts w:ascii="Arial" w:hAnsi="Arial" w:cs="Arial"/>
      </w:rPr>
      <w:t>(</w:t>
    </w:r>
    <w:r>
      <w:rPr>
        <w:rFonts w:ascii="Arial" w:hAnsi="Arial" w:cs="Arial"/>
      </w:rPr>
      <w:t>1</w:t>
    </w:r>
    <w:r w:rsidRPr="001F5A82">
      <w:rPr>
        <w:rFonts w:ascii="Arial" w:hAnsi="Arial" w:cs="Arial"/>
      </w:rPr>
      <w:t>)</w:t>
    </w:r>
  </w:p>
  <w:p w:rsidR="0054090F" w:rsidRPr="00F27968" w:rsidRDefault="0054090F" w:rsidP="00BC42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Default="0054090F" w:rsidP="00546EBE">
    <w:pPr>
      <w:pStyle w:val="Footer"/>
      <w:rPr>
        <w:rFonts w:ascii="Arial" w:hAnsi="Arial" w:cs="Arial"/>
      </w:rPr>
    </w:pPr>
    <w:r w:rsidRPr="00ED7528">
      <w:rPr>
        <w:rFonts w:ascii="Arial" w:hAnsi="Arial" w:cs="Arial"/>
        <w:lang w:val="tr-TR"/>
      </w:rPr>
      <w:t xml:space="preserve">Sayfa </w:t>
    </w:r>
    <w:r w:rsidR="00CC3EAD">
      <w:rPr>
        <w:rFonts w:ascii="Arial" w:hAnsi="Arial" w:cs="Arial"/>
        <w:lang w:val="tr-TR"/>
      </w:rPr>
      <w:t>5</w:t>
    </w:r>
    <w:r w:rsidR="00CC3EAD" w:rsidRPr="00ED7528">
      <w:rPr>
        <w:rFonts w:ascii="Arial" w:hAnsi="Arial" w:cs="Arial"/>
        <w:lang w:val="tr-TR"/>
      </w:rPr>
      <w:t xml:space="preserve"> ile 3</w:t>
    </w:r>
    <w:r w:rsidR="00CC3EAD">
      <w:rPr>
        <w:rFonts w:ascii="Arial" w:hAnsi="Arial" w:cs="Arial"/>
        <w:lang w:val="tr-TR"/>
      </w:rPr>
      <w:t>0</w:t>
    </w:r>
    <w:r w:rsidR="00CC3EAD" w:rsidRPr="00ED7528">
      <w:rPr>
        <w:rFonts w:ascii="Arial" w:hAnsi="Arial" w:cs="Arial"/>
        <w:lang w:val="tr-TR"/>
      </w:rPr>
      <w:t xml:space="preserve"> </w:t>
    </w:r>
    <w:r w:rsidRPr="00ED7528">
      <w:rPr>
        <w:rFonts w:ascii="Arial" w:hAnsi="Arial" w:cs="Arial"/>
        <w:lang w:val="tr-TR"/>
      </w:rPr>
      <w:t>arasında yer alan açıklayıcı notlar bu finansal tabloların tamamlayıcı parçalarıdır.</w:t>
    </w:r>
  </w:p>
  <w:p w:rsidR="0054090F" w:rsidRPr="001F5A82" w:rsidRDefault="0054090F">
    <w:pPr>
      <w:pStyle w:val="Footer"/>
      <w:jc w:val="center"/>
      <w:rPr>
        <w:rFonts w:ascii="Arial" w:hAnsi="Arial" w:cs="Arial"/>
      </w:rPr>
    </w:pPr>
    <w:r w:rsidRPr="001F5A82">
      <w:rPr>
        <w:rFonts w:ascii="Arial" w:hAnsi="Arial" w:cs="Arial"/>
      </w:rPr>
      <w:t>(</w:t>
    </w:r>
    <w:r w:rsidR="00F24DD6">
      <w:rPr>
        <w:rFonts w:ascii="Arial" w:hAnsi="Arial" w:cs="Arial"/>
      </w:rPr>
      <w:t>3</w:t>
    </w:r>
    <w:r w:rsidRPr="001F5A82">
      <w:rPr>
        <w:rFonts w:ascii="Arial" w:hAnsi="Arial" w:cs="Arial"/>
      </w:rPr>
      <w:t>)</w:t>
    </w:r>
  </w:p>
  <w:p w:rsidR="0054090F" w:rsidRPr="00F27968" w:rsidRDefault="0054090F" w:rsidP="00BC42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Default="0054090F" w:rsidP="00546EBE">
    <w:pPr>
      <w:pStyle w:val="Footer"/>
      <w:rPr>
        <w:rFonts w:ascii="Arial" w:hAnsi="Arial" w:cs="Arial"/>
      </w:rPr>
    </w:pPr>
    <w:r w:rsidRPr="00ED7528">
      <w:rPr>
        <w:rFonts w:ascii="Arial" w:hAnsi="Arial" w:cs="Arial"/>
        <w:lang w:val="tr-TR"/>
      </w:rPr>
      <w:t xml:space="preserve">Sayfa </w:t>
    </w:r>
    <w:r w:rsidR="00CC3EAD">
      <w:rPr>
        <w:rFonts w:ascii="Arial" w:hAnsi="Arial" w:cs="Arial"/>
        <w:lang w:val="tr-TR"/>
      </w:rPr>
      <w:t>5</w:t>
    </w:r>
    <w:r w:rsidR="00CC3EAD" w:rsidRPr="00ED7528">
      <w:rPr>
        <w:rFonts w:ascii="Arial" w:hAnsi="Arial" w:cs="Arial"/>
        <w:lang w:val="tr-TR"/>
      </w:rPr>
      <w:t xml:space="preserve"> ile 3</w:t>
    </w:r>
    <w:r w:rsidR="00CC3EAD">
      <w:rPr>
        <w:rFonts w:ascii="Arial" w:hAnsi="Arial" w:cs="Arial"/>
        <w:lang w:val="tr-TR"/>
      </w:rPr>
      <w:t>0</w:t>
    </w:r>
    <w:r w:rsidR="00CC3EAD" w:rsidRPr="00ED7528">
      <w:rPr>
        <w:rFonts w:ascii="Arial" w:hAnsi="Arial" w:cs="Arial"/>
        <w:lang w:val="tr-TR"/>
      </w:rPr>
      <w:t xml:space="preserve"> </w:t>
    </w:r>
    <w:r w:rsidRPr="00ED7528">
      <w:rPr>
        <w:rFonts w:ascii="Arial" w:hAnsi="Arial" w:cs="Arial"/>
        <w:lang w:val="tr-TR"/>
      </w:rPr>
      <w:t>arasında yer alan açıklayıcı notlar bu finansal tabloların tamamlayıcı parçalarıdır.</w:t>
    </w:r>
  </w:p>
  <w:p w:rsidR="0054090F" w:rsidRPr="001F5A82" w:rsidRDefault="0054090F">
    <w:pPr>
      <w:pStyle w:val="Footer"/>
      <w:jc w:val="center"/>
      <w:rPr>
        <w:rFonts w:ascii="Arial" w:hAnsi="Arial" w:cs="Arial"/>
      </w:rPr>
    </w:pPr>
    <w:r w:rsidRPr="001F5A82">
      <w:rPr>
        <w:rFonts w:ascii="Arial" w:hAnsi="Arial" w:cs="Arial"/>
      </w:rPr>
      <w:t>(</w:t>
    </w:r>
    <w:r w:rsidR="002767D1" w:rsidRPr="001F5A82">
      <w:rPr>
        <w:rFonts w:ascii="Arial" w:hAnsi="Arial" w:cs="Arial"/>
      </w:rPr>
      <w:fldChar w:fldCharType="begin"/>
    </w:r>
    <w:r w:rsidRPr="001F5A82">
      <w:rPr>
        <w:rFonts w:ascii="Arial" w:hAnsi="Arial" w:cs="Arial"/>
      </w:rPr>
      <w:instrText xml:space="preserve"> PAGE   \* MERGEFORMAT </w:instrText>
    </w:r>
    <w:r w:rsidR="002767D1" w:rsidRPr="001F5A82">
      <w:rPr>
        <w:rFonts w:ascii="Arial" w:hAnsi="Arial" w:cs="Arial"/>
      </w:rPr>
      <w:fldChar w:fldCharType="separate"/>
    </w:r>
    <w:r w:rsidR="007F011F">
      <w:rPr>
        <w:rFonts w:ascii="Arial" w:hAnsi="Arial" w:cs="Arial"/>
        <w:noProof/>
      </w:rPr>
      <w:t>4</w:t>
    </w:r>
    <w:r w:rsidR="002767D1" w:rsidRPr="001F5A82">
      <w:rPr>
        <w:rFonts w:ascii="Arial" w:hAnsi="Arial" w:cs="Arial"/>
      </w:rPr>
      <w:fldChar w:fldCharType="end"/>
    </w:r>
    <w:r w:rsidRPr="001F5A82">
      <w:rPr>
        <w:rFonts w:ascii="Arial" w:hAnsi="Arial" w:cs="Arial"/>
      </w:rPr>
      <w:t>)</w:t>
    </w:r>
  </w:p>
  <w:p w:rsidR="0054090F" w:rsidRPr="00F27968" w:rsidRDefault="0054090F" w:rsidP="00BC42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09603F" w:rsidRDefault="0054090F">
    <w:pPr>
      <w:pStyle w:val="Footer"/>
      <w:jc w:val="center"/>
      <w:rPr>
        <w:rFonts w:ascii="Arial" w:hAnsi="Arial" w:cs="Arial"/>
      </w:rPr>
    </w:pPr>
    <w:r w:rsidRPr="0009603F">
      <w:rPr>
        <w:rFonts w:ascii="Arial" w:hAnsi="Arial" w:cs="Arial"/>
      </w:rPr>
      <w:t>(</w:t>
    </w:r>
    <w:r w:rsidR="002767D1" w:rsidRPr="0009603F">
      <w:rPr>
        <w:rFonts w:ascii="Arial" w:hAnsi="Arial" w:cs="Arial"/>
      </w:rPr>
      <w:fldChar w:fldCharType="begin"/>
    </w:r>
    <w:r w:rsidRPr="0009603F">
      <w:rPr>
        <w:rFonts w:ascii="Arial" w:hAnsi="Arial" w:cs="Arial"/>
      </w:rPr>
      <w:instrText xml:space="preserve"> PAGE   \* MERGEFORMAT </w:instrText>
    </w:r>
    <w:r w:rsidR="002767D1" w:rsidRPr="0009603F">
      <w:rPr>
        <w:rFonts w:ascii="Arial" w:hAnsi="Arial" w:cs="Arial"/>
      </w:rPr>
      <w:fldChar w:fldCharType="separate"/>
    </w:r>
    <w:r w:rsidR="007F011F">
      <w:rPr>
        <w:rFonts w:ascii="Arial" w:hAnsi="Arial" w:cs="Arial"/>
        <w:noProof/>
      </w:rPr>
      <w:t>28</w:t>
    </w:r>
    <w:r w:rsidR="002767D1" w:rsidRPr="0009603F">
      <w:rPr>
        <w:rFonts w:ascii="Arial" w:hAnsi="Arial" w:cs="Arial"/>
      </w:rPr>
      <w:fldChar w:fldCharType="end"/>
    </w:r>
    <w:r w:rsidRPr="0009603F">
      <w:rPr>
        <w:rFonts w:ascii="Arial" w:hAnsi="Arial" w:cs="Arial"/>
      </w:rPr>
      <w:t>)</w:t>
    </w:r>
  </w:p>
  <w:p w:rsidR="0054090F" w:rsidRDefault="0054090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FD2F02" w:rsidRDefault="0054090F">
    <w:pPr>
      <w:pStyle w:val="Footer"/>
      <w:jc w:val="center"/>
      <w:rPr>
        <w:rFonts w:ascii="Arial" w:hAnsi="Arial" w:cs="Arial"/>
      </w:rPr>
    </w:pPr>
    <w:r w:rsidRPr="00FD2F02">
      <w:rPr>
        <w:rFonts w:ascii="Arial" w:hAnsi="Arial" w:cs="Arial"/>
      </w:rPr>
      <w:t>(</w:t>
    </w:r>
    <w:r w:rsidR="002767D1" w:rsidRPr="00FD2F02">
      <w:rPr>
        <w:rFonts w:ascii="Arial" w:hAnsi="Arial" w:cs="Arial"/>
      </w:rPr>
      <w:fldChar w:fldCharType="begin"/>
    </w:r>
    <w:r w:rsidRPr="00FD2F02">
      <w:rPr>
        <w:rFonts w:ascii="Arial" w:hAnsi="Arial" w:cs="Arial"/>
      </w:rPr>
      <w:instrText xml:space="preserve"> PAGE   \* MERGEFORMAT </w:instrText>
    </w:r>
    <w:r w:rsidR="002767D1" w:rsidRPr="00FD2F02">
      <w:rPr>
        <w:rFonts w:ascii="Arial" w:hAnsi="Arial" w:cs="Arial"/>
      </w:rPr>
      <w:fldChar w:fldCharType="separate"/>
    </w:r>
    <w:r w:rsidR="007F011F">
      <w:rPr>
        <w:rFonts w:ascii="Arial" w:hAnsi="Arial" w:cs="Arial"/>
        <w:noProof/>
      </w:rPr>
      <w:t>22</w:t>
    </w:r>
    <w:r w:rsidR="002767D1" w:rsidRPr="00FD2F02">
      <w:rPr>
        <w:rFonts w:ascii="Arial" w:hAnsi="Arial" w:cs="Arial"/>
      </w:rPr>
      <w:fldChar w:fldCharType="end"/>
    </w:r>
    <w:r w:rsidRPr="00FD2F02">
      <w:rPr>
        <w:rFonts w:ascii="Arial" w:hAnsi="Arial" w:cs="Arial"/>
      </w:rPr>
      <w:t>)</w:t>
    </w:r>
  </w:p>
  <w:p w:rsidR="0054090F" w:rsidRDefault="0054090F" w:rsidP="00DC0EBE">
    <w:pPr>
      <w:pStyle w:val="Footer"/>
      <w:tabs>
        <w:tab w:val="clear" w:pos="8640"/>
        <w:tab w:val="right" w:pos="907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5D" w:rsidRDefault="00F9565D">
      <w:r>
        <w:separator/>
      </w:r>
    </w:p>
  </w:footnote>
  <w:footnote w:type="continuationSeparator" w:id="0">
    <w:p w:rsidR="00F9565D" w:rsidRDefault="00F95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AD" w:rsidRDefault="00CC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AD" w:rsidRDefault="00CC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AD" w:rsidRDefault="00CC3E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B804EC" w:rsidRDefault="0054090F" w:rsidP="00B804EC">
    <w:pPr>
      <w:pStyle w:val="Header"/>
      <w:jc w:val="both"/>
      <w:rPr>
        <w:rFonts w:ascii="Arial" w:hAnsi="Arial" w:cs="Arial"/>
        <w:b/>
      </w:rPr>
    </w:pPr>
    <w:proofErr w:type="spellStart"/>
    <w:r>
      <w:rPr>
        <w:rFonts w:ascii="Arial" w:hAnsi="Arial" w:cs="Arial"/>
        <w:b/>
      </w:rPr>
      <w:t>Tukaş</w:t>
    </w:r>
    <w:proofErr w:type="spellEnd"/>
    <w:r>
      <w:rPr>
        <w:rFonts w:ascii="Arial" w:hAnsi="Arial" w:cs="Arial"/>
        <w:b/>
      </w:rPr>
      <w:t xml:space="preserve"> </w:t>
    </w:r>
    <w:proofErr w:type="spellStart"/>
    <w:r>
      <w:rPr>
        <w:rFonts w:ascii="Arial" w:hAnsi="Arial" w:cs="Arial"/>
        <w:b/>
      </w:rPr>
      <w:t>Gı</w:t>
    </w:r>
    <w:r w:rsidRPr="00B804EC">
      <w:rPr>
        <w:rFonts w:ascii="Arial" w:hAnsi="Arial" w:cs="Arial"/>
        <w:b/>
      </w:rPr>
      <w:t>da</w:t>
    </w:r>
    <w:proofErr w:type="spellEnd"/>
    <w:r w:rsidRPr="00B804EC">
      <w:rPr>
        <w:rFonts w:ascii="Arial" w:hAnsi="Arial" w:cs="Arial"/>
        <w:b/>
      </w:rPr>
      <w:t xml:space="preserve"> </w:t>
    </w:r>
    <w:proofErr w:type="spellStart"/>
    <w:r w:rsidRPr="00B804EC">
      <w:rPr>
        <w:rFonts w:ascii="Arial" w:hAnsi="Arial" w:cs="Arial"/>
        <w:b/>
      </w:rPr>
      <w:t>Sanayi</w:t>
    </w:r>
    <w:proofErr w:type="spellEnd"/>
    <w:r w:rsidRPr="00B804EC">
      <w:rPr>
        <w:rFonts w:ascii="Arial" w:hAnsi="Arial" w:cs="Arial"/>
        <w:b/>
      </w:rPr>
      <w:t xml:space="preserve"> </w:t>
    </w:r>
    <w:r>
      <w:rPr>
        <w:rFonts w:ascii="Arial" w:hAnsi="Arial" w:cs="Arial"/>
        <w:b/>
      </w:rPr>
      <w:t>v</w:t>
    </w:r>
    <w:r w:rsidRPr="00B804EC">
      <w:rPr>
        <w:rFonts w:ascii="Arial" w:hAnsi="Arial" w:cs="Arial"/>
        <w:b/>
      </w:rPr>
      <w:t xml:space="preserve">e </w:t>
    </w:r>
    <w:proofErr w:type="spellStart"/>
    <w:r w:rsidRPr="00B804EC">
      <w:rPr>
        <w:rFonts w:ascii="Arial" w:hAnsi="Arial" w:cs="Arial"/>
        <w:b/>
      </w:rPr>
      <w:t>Ticaret</w:t>
    </w:r>
    <w:proofErr w:type="spellEnd"/>
    <w:r w:rsidRPr="00B804EC">
      <w:rPr>
        <w:rFonts w:ascii="Arial" w:hAnsi="Arial" w:cs="Arial"/>
        <w:b/>
      </w:rPr>
      <w:t xml:space="preserve"> </w:t>
    </w:r>
    <w:proofErr w:type="spellStart"/>
    <w:r w:rsidRPr="00B804EC">
      <w:rPr>
        <w:rFonts w:ascii="Arial" w:hAnsi="Arial" w:cs="Arial"/>
        <w:b/>
      </w:rPr>
      <w:t>Anonim</w:t>
    </w:r>
    <w:proofErr w:type="spellEnd"/>
    <w:r w:rsidRPr="00B804EC">
      <w:rPr>
        <w:rFonts w:ascii="Arial" w:hAnsi="Arial" w:cs="Arial"/>
        <w:b/>
      </w:rPr>
      <w:t xml:space="preserve"> </w:t>
    </w:r>
    <w:proofErr w:type="spellStart"/>
    <w:r w:rsidRPr="00B804EC">
      <w:rPr>
        <w:rFonts w:ascii="Arial" w:hAnsi="Arial" w:cs="Arial"/>
        <w:b/>
      </w:rPr>
      <w:t>Şirketi</w:t>
    </w:r>
    <w:proofErr w:type="spellEnd"/>
  </w:p>
  <w:p w:rsidR="0054090F" w:rsidRPr="00B804EC" w:rsidRDefault="0054090F" w:rsidP="00B804EC">
    <w:pPr>
      <w:pStyle w:val="Header"/>
      <w:jc w:val="both"/>
      <w:rPr>
        <w:rFonts w:ascii="Arial" w:hAnsi="Arial" w:cs="Arial"/>
        <w:b/>
      </w:rPr>
    </w:pPr>
  </w:p>
  <w:p w:rsidR="0054090F" w:rsidRPr="0003475E" w:rsidRDefault="0054090F" w:rsidP="00627B42">
    <w:pPr>
      <w:pStyle w:val="Header"/>
      <w:tabs>
        <w:tab w:val="left" w:pos="7088"/>
        <w:tab w:val="left" w:pos="7655"/>
      </w:tabs>
      <w:ind w:right="1516"/>
      <w:jc w:val="both"/>
      <w:rPr>
        <w:rFonts w:ascii="Arial" w:hAnsi="Arial" w:cs="Arial"/>
        <w:b/>
        <w:lang w:val="tr-TR"/>
      </w:rPr>
    </w:pPr>
    <w:r>
      <w:rPr>
        <w:rFonts w:ascii="Arial" w:hAnsi="Arial" w:cs="Arial"/>
        <w:b/>
        <w:lang w:val="tr-TR"/>
      </w:rPr>
      <w:t>30 Eylül 2012 tari</w:t>
    </w:r>
    <w:r w:rsidRPr="0003475E">
      <w:rPr>
        <w:rFonts w:ascii="Arial" w:hAnsi="Arial" w:cs="Arial"/>
        <w:b/>
        <w:lang w:val="tr-TR"/>
      </w:rPr>
      <w:t>h</w:t>
    </w:r>
    <w:r>
      <w:rPr>
        <w:rFonts w:ascii="Arial" w:hAnsi="Arial" w:cs="Arial"/>
        <w:b/>
        <w:lang w:val="tr-TR"/>
      </w:rPr>
      <w:t>i itibariyle</w:t>
    </w:r>
  </w:p>
  <w:p w:rsidR="0054090F" w:rsidRPr="0003475E" w:rsidRDefault="0054090F" w:rsidP="00627B42">
    <w:pPr>
      <w:ind w:right="-211"/>
      <w:rPr>
        <w:rFonts w:ascii="Arial" w:hAnsi="Arial" w:cs="Arial"/>
        <w:b/>
        <w:lang w:val="tr-TR"/>
      </w:rPr>
    </w:pPr>
    <w:r>
      <w:rPr>
        <w:rFonts w:ascii="Arial" w:hAnsi="Arial" w:cs="Arial"/>
        <w:b/>
        <w:lang w:val="tr-TR"/>
      </w:rPr>
      <w:t>ara dönem</w:t>
    </w:r>
    <w:r w:rsidRPr="0003475E">
      <w:rPr>
        <w:rFonts w:ascii="Arial" w:hAnsi="Arial" w:cs="Arial"/>
        <w:b/>
        <w:lang w:val="tr-TR"/>
      </w:rPr>
      <w:t xml:space="preserve"> bilanço</w:t>
    </w:r>
  </w:p>
  <w:p w:rsidR="0054090F" w:rsidRPr="00B804EC" w:rsidRDefault="0054090F" w:rsidP="00627B42">
    <w:pPr>
      <w:pStyle w:val="Header"/>
      <w:rPr>
        <w:rFonts w:ascii="Arial" w:hAnsi="Arial" w:cs="Arial"/>
        <w:b/>
        <w:sz w:val="18"/>
        <w:szCs w:val="18"/>
        <w:lang w:val="tr-TR"/>
      </w:rPr>
    </w:pPr>
    <w:r w:rsidRPr="00B804EC">
      <w:rPr>
        <w:rFonts w:ascii="Arial" w:hAnsi="Arial" w:cs="Arial"/>
        <w:b/>
        <w:sz w:val="18"/>
        <w:szCs w:val="18"/>
        <w:lang w:val="tr-TR"/>
      </w:rPr>
      <w:t>(Birim - Aksi belirtilmedikçe Türk Lirası (“TL”) olarak ifade edilmiştir.)</w:t>
    </w:r>
  </w:p>
  <w:p w:rsidR="0054090F" w:rsidRPr="00B804EC" w:rsidRDefault="0054090F" w:rsidP="00B804EC">
    <w:pPr>
      <w:pStyle w:val="Header"/>
      <w:rPr>
        <w:rFonts w:ascii="Arial" w:hAnsi="Arial" w:cs="Arial"/>
        <w:b/>
        <w:sz w:val="18"/>
        <w:szCs w:val="18"/>
        <w:lang w:val="tr-TR"/>
      </w:rPr>
    </w:pPr>
  </w:p>
  <w:p w:rsidR="0054090F" w:rsidRPr="00B804EC" w:rsidRDefault="0054090F" w:rsidP="00B804EC">
    <w:pPr>
      <w:pStyle w:val="Header"/>
      <w:rPr>
        <w:rFonts w:ascii="Arial" w:hAnsi="Arial" w:cs="Arial"/>
        <w:b/>
        <w:sz w:val="18"/>
        <w:szCs w:val="18"/>
        <w:lang w:val="tr-TR"/>
      </w:rPr>
    </w:pPr>
  </w:p>
  <w:p w:rsidR="0054090F" w:rsidRPr="00B804EC" w:rsidRDefault="0054090F" w:rsidP="00B804EC">
    <w:pPr>
      <w:pStyle w:val="Header"/>
      <w:rPr>
        <w:rFonts w:ascii="Arial" w:hAnsi="Arial" w:cs="Arial"/>
        <w:sz w:val="18"/>
        <w:szCs w:val="18"/>
        <w:lang w:val="tr-T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B804EC" w:rsidRDefault="0054090F" w:rsidP="00B804EC">
    <w:pPr>
      <w:pStyle w:val="Header"/>
      <w:jc w:val="both"/>
      <w:rPr>
        <w:rFonts w:ascii="Arial" w:hAnsi="Arial" w:cs="Arial"/>
        <w:b/>
      </w:rPr>
    </w:pPr>
    <w:proofErr w:type="spellStart"/>
    <w:r>
      <w:rPr>
        <w:rFonts w:ascii="Arial" w:hAnsi="Arial" w:cs="Arial"/>
        <w:b/>
      </w:rPr>
      <w:t>Tukaş</w:t>
    </w:r>
    <w:proofErr w:type="spellEnd"/>
    <w:r>
      <w:rPr>
        <w:rFonts w:ascii="Arial" w:hAnsi="Arial" w:cs="Arial"/>
        <w:b/>
      </w:rPr>
      <w:t xml:space="preserve"> </w:t>
    </w:r>
    <w:proofErr w:type="spellStart"/>
    <w:r>
      <w:rPr>
        <w:rFonts w:ascii="Arial" w:hAnsi="Arial" w:cs="Arial"/>
        <w:b/>
      </w:rPr>
      <w:t>Gı</w:t>
    </w:r>
    <w:r w:rsidRPr="00B804EC">
      <w:rPr>
        <w:rFonts w:ascii="Arial" w:hAnsi="Arial" w:cs="Arial"/>
        <w:b/>
      </w:rPr>
      <w:t>da</w:t>
    </w:r>
    <w:proofErr w:type="spellEnd"/>
    <w:r w:rsidRPr="00B804EC">
      <w:rPr>
        <w:rFonts w:ascii="Arial" w:hAnsi="Arial" w:cs="Arial"/>
        <w:b/>
      </w:rPr>
      <w:t xml:space="preserve"> </w:t>
    </w:r>
    <w:proofErr w:type="spellStart"/>
    <w:r w:rsidRPr="00B804EC">
      <w:rPr>
        <w:rFonts w:ascii="Arial" w:hAnsi="Arial" w:cs="Arial"/>
        <w:b/>
      </w:rPr>
      <w:t>Sanayi</w:t>
    </w:r>
    <w:proofErr w:type="spellEnd"/>
    <w:r w:rsidRPr="00B804EC">
      <w:rPr>
        <w:rFonts w:ascii="Arial" w:hAnsi="Arial" w:cs="Arial"/>
        <w:b/>
      </w:rPr>
      <w:t xml:space="preserve"> </w:t>
    </w:r>
    <w:r>
      <w:rPr>
        <w:rFonts w:ascii="Arial" w:hAnsi="Arial" w:cs="Arial"/>
        <w:b/>
      </w:rPr>
      <w:t>v</w:t>
    </w:r>
    <w:r w:rsidRPr="00B804EC">
      <w:rPr>
        <w:rFonts w:ascii="Arial" w:hAnsi="Arial" w:cs="Arial"/>
        <w:b/>
      </w:rPr>
      <w:t xml:space="preserve">e </w:t>
    </w:r>
    <w:proofErr w:type="spellStart"/>
    <w:r w:rsidRPr="00B804EC">
      <w:rPr>
        <w:rFonts w:ascii="Arial" w:hAnsi="Arial" w:cs="Arial"/>
        <w:b/>
      </w:rPr>
      <w:t>Ticaret</w:t>
    </w:r>
    <w:proofErr w:type="spellEnd"/>
    <w:r w:rsidRPr="00B804EC">
      <w:rPr>
        <w:rFonts w:ascii="Arial" w:hAnsi="Arial" w:cs="Arial"/>
        <w:b/>
      </w:rPr>
      <w:t xml:space="preserve"> </w:t>
    </w:r>
    <w:proofErr w:type="spellStart"/>
    <w:r w:rsidRPr="00B804EC">
      <w:rPr>
        <w:rFonts w:ascii="Arial" w:hAnsi="Arial" w:cs="Arial"/>
        <w:b/>
      </w:rPr>
      <w:t>Anonim</w:t>
    </w:r>
    <w:proofErr w:type="spellEnd"/>
    <w:r w:rsidRPr="00B804EC">
      <w:rPr>
        <w:rFonts w:ascii="Arial" w:hAnsi="Arial" w:cs="Arial"/>
        <w:b/>
      </w:rPr>
      <w:t xml:space="preserve"> </w:t>
    </w:r>
    <w:proofErr w:type="spellStart"/>
    <w:r w:rsidRPr="00B804EC">
      <w:rPr>
        <w:rFonts w:ascii="Arial" w:hAnsi="Arial" w:cs="Arial"/>
        <w:b/>
      </w:rPr>
      <w:t>Şirketi</w:t>
    </w:r>
    <w:proofErr w:type="spellEnd"/>
  </w:p>
  <w:p w:rsidR="0054090F" w:rsidRPr="00B804EC" w:rsidRDefault="0054090F" w:rsidP="00B804EC">
    <w:pPr>
      <w:pStyle w:val="Header"/>
      <w:jc w:val="both"/>
      <w:rPr>
        <w:rFonts w:ascii="Arial" w:hAnsi="Arial" w:cs="Arial"/>
        <w:b/>
      </w:rPr>
    </w:pPr>
  </w:p>
  <w:p w:rsidR="0054090F" w:rsidRPr="00627B42" w:rsidRDefault="0054090F" w:rsidP="00627B42">
    <w:pPr>
      <w:ind w:right="-1"/>
      <w:rPr>
        <w:rFonts w:ascii="Arial" w:hAnsi="Arial" w:cs="Arial"/>
        <w:b/>
        <w:lang w:val="sv-SE"/>
      </w:rPr>
    </w:pPr>
    <w:r w:rsidRPr="00627B42">
      <w:rPr>
        <w:rFonts w:ascii="Arial" w:hAnsi="Arial" w:cs="Arial"/>
        <w:b/>
        <w:lang w:val="sv-SE"/>
      </w:rPr>
      <w:t xml:space="preserve">30 </w:t>
    </w:r>
    <w:r>
      <w:rPr>
        <w:rFonts w:ascii="Arial" w:hAnsi="Arial" w:cs="Arial"/>
        <w:b/>
        <w:lang w:val="sv-SE"/>
      </w:rPr>
      <w:t>Eylül</w:t>
    </w:r>
    <w:r w:rsidRPr="00627B42">
      <w:rPr>
        <w:rFonts w:ascii="Arial" w:hAnsi="Arial" w:cs="Arial"/>
        <w:b/>
        <w:lang w:val="sv-SE"/>
      </w:rPr>
      <w:t xml:space="preserve"> 2012 tarihinde sona eren</w:t>
    </w:r>
  </w:p>
  <w:p w:rsidR="0054090F" w:rsidRPr="00627B42" w:rsidRDefault="0054090F" w:rsidP="00627B42">
    <w:pPr>
      <w:ind w:right="-1"/>
      <w:rPr>
        <w:rFonts w:ascii="Arial" w:hAnsi="Arial" w:cs="Arial"/>
        <w:b/>
        <w:lang w:val="sv-SE"/>
      </w:rPr>
    </w:pPr>
    <w:r w:rsidRPr="00627B42">
      <w:rPr>
        <w:rFonts w:ascii="Arial" w:hAnsi="Arial" w:cs="Arial"/>
        <w:b/>
        <w:lang w:val="sv-SE"/>
      </w:rPr>
      <w:t>ara döneme ait kapsamlı gelir tablosu</w:t>
    </w:r>
  </w:p>
  <w:p w:rsidR="0054090F" w:rsidRPr="00B804EC" w:rsidRDefault="0054090F" w:rsidP="00627B42">
    <w:pPr>
      <w:pStyle w:val="Header"/>
      <w:rPr>
        <w:rFonts w:ascii="Arial" w:hAnsi="Arial" w:cs="Arial"/>
        <w:b/>
        <w:sz w:val="18"/>
        <w:szCs w:val="18"/>
        <w:lang w:val="tr-TR"/>
      </w:rPr>
    </w:pPr>
    <w:r w:rsidRPr="00B804EC">
      <w:rPr>
        <w:rFonts w:ascii="Arial" w:hAnsi="Arial" w:cs="Arial"/>
        <w:b/>
        <w:sz w:val="18"/>
        <w:szCs w:val="18"/>
        <w:lang w:val="tr-TR"/>
      </w:rPr>
      <w:t>(Birim - Aksi belirtilmedikçe Türk Lirası (“TL”) olarak ifade edilmiştir.)</w:t>
    </w:r>
  </w:p>
  <w:p w:rsidR="0054090F" w:rsidRPr="00B804EC" w:rsidRDefault="0054090F" w:rsidP="00B804EC">
    <w:pPr>
      <w:pStyle w:val="Header"/>
      <w:rPr>
        <w:rFonts w:ascii="Arial" w:hAnsi="Arial" w:cs="Arial"/>
        <w:b/>
        <w:sz w:val="18"/>
        <w:szCs w:val="18"/>
        <w:lang w:val="tr-TR"/>
      </w:rPr>
    </w:pPr>
  </w:p>
  <w:p w:rsidR="0054090F" w:rsidRPr="00B804EC" w:rsidRDefault="0054090F" w:rsidP="00B804EC">
    <w:pPr>
      <w:pStyle w:val="Header"/>
      <w:rPr>
        <w:rFonts w:ascii="Arial" w:hAnsi="Arial" w:cs="Arial"/>
        <w:b/>
        <w:sz w:val="18"/>
        <w:szCs w:val="18"/>
        <w:lang w:val="tr-TR"/>
      </w:rPr>
    </w:pPr>
  </w:p>
  <w:p w:rsidR="0054090F" w:rsidRPr="00B804EC" w:rsidRDefault="0054090F" w:rsidP="00B804EC">
    <w:pPr>
      <w:pStyle w:val="Header"/>
      <w:rPr>
        <w:rFonts w:ascii="Arial" w:hAnsi="Arial" w:cs="Arial"/>
        <w:sz w:val="18"/>
        <w:szCs w:val="18"/>
        <w:lang w:val="tr-T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2D4A03" w:rsidRDefault="0054090F" w:rsidP="002D4A03">
    <w:pPr>
      <w:pStyle w:val="Header"/>
      <w:jc w:val="both"/>
      <w:rPr>
        <w:rFonts w:ascii="Arial" w:hAnsi="Arial" w:cs="Arial"/>
        <w:b/>
      </w:rPr>
    </w:pPr>
    <w:proofErr w:type="spellStart"/>
    <w:r w:rsidRPr="002D4A03">
      <w:rPr>
        <w:rFonts w:ascii="Arial" w:hAnsi="Arial" w:cs="Arial"/>
        <w:b/>
      </w:rPr>
      <w:t>Tukaş</w:t>
    </w:r>
    <w:proofErr w:type="spellEnd"/>
    <w:r w:rsidRPr="002D4A03">
      <w:rPr>
        <w:rFonts w:ascii="Arial" w:hAnsi="Arial" w:cs="Arial"/>
        <w:b/>
      </w:rPr>
      <w:t xml:space="preserve"> </w:t>
    </w:r>
    <w:proofErr w:type="spellStart"/>
    <w:r>
      <w:rPr>
        <w:rFonts w:ascii="Arial" w:hAnsi="Arial" w:cs="Arial"/>
        <w:b/>
      </w:rPr>
      <w:t>Gı</w:t>
    </w:r>
    <w:r w:rsidRPr="002D4A03">
      <w:rPr>
        <w:rFonts w:ascii="Arial" w:hAnsi="Arial" w:cs="Arial"/>
        <w:b/>
      </w:rPr>
      <w:t>da</w:t>
    </w:r>
    <w:proofErr w:type="spellEnd"/>
    <w:r w:rsidRPr="002D4A03">
      <w:rPr>
        <w:rFonts w:ascii="Arial" w:hAnsi="Arial" w:cs="Arial"/>
        <w:b/>
      </w:rPr>
      <w:t xml:space="preserve"> </w:t>
    </w:r>
    <w:proofErr w:type="spellStart"/>
    <w:r w:rsidRPr="002D4A03">
      <w:rPr>
        <w:rFonts w:ascii="Arial" w:hAnsi="Arial" w:cs="Arial"/>
        <w:b/>
      </w:rPr>
      <w:t>Sanayi</w:t>
    </w:r>
    <w:proofErr w:type="spellEnd"/>
    <w:r w:rsidRPr="002D4A03">
      <w:rPr>
        <w:rFonts w:ascii="Arial" w:hAnsi="Arial" w:cs="Arial"/>
        <w:b/>
      </w:rPr>
      <w:t xml:space="preserve"> </w:t>
    </w:r>
    <w:r>
      <w:rPr>
        <w:rFonts w:ascii="Arial" w:hAnsi="Arial" w:cs="Arial"/>
        <w:b/>
      </w:rPr>
      <w:t>v</w:t>
    </w:r>
    <w:r w:rsidRPr="002D4A03">
      <w:rPr>
        <w:rFonts w:ascii="Arial" w:hAnsi="Arial" w:cs="Arial"/>
        <w:b/>
      </w:rPr>
      <w:t xml:space="preserve">e </w:t>
    </w:r>
    <w:proofErr w:type="spellStart"/>
    <w:r w:rsidRPr="002D4A03">
      <w:rPr>
        <w:rFonts w:ascii="Arial" w:hAnsi="Arial" w:cs="Arial"/>
        <w:b/>
      </w:rPr>
      <w:t>Ticaret</w:t>
    </w:r>
    <w:proofErr w:type="spellEnd"/>
    <w:r w:rsidRPr="002D4A03">
      <w:rPr>
        <w:rFonts w:ascii="Arial" w:hAnsi="Arial" w:cs="Arial"/>
        <w:b/>
      </w:rPr>
      <w:t xml:space="preserve"> </w:t>
    </w:r>
    <w:proofErr w:type="spellStart"/>
    <w:r w:rsidRPr="002D4A03">
      <w:rPr>
        <w:rFonts w:ascii="Arial" w:hAnsi="Arial" w:cs="Arial"/>
        <w:b/>
      </w:rPr>
      <w:t>Anonim</w:t>
    </w:r>
    <w:proofErr w:type="spellEnd"/>
    <w:r w:rsidRPr="002D4A03">
      <w:rPr>
        <w:rFonts w:ascii="Arial" w:hAnsi="Arial" w:cs="Arial"/>
        <w:b/>
      </w:rPr>
      <w:t xml:space="preserve"> </w:t>
    </w:r>
    <w:proofErr w:type="spellStart"/>
    <w:r w:rsidRPr="002D4A03">
      <w:rPr>
        <w:rFonts w:ascii="Arial" w:hAnsi="Arial" w:cs="Arial"/>
        <w:b/>
      </w:rPr>
      <w:t>Şirketi</w:t>
    </w:r>
    <w:proofErr w:type="spellEnd"/>
  </w:p>
  <w:p w:rsidR="0054090F" w:rsidRPr="002D4A03" w:rsidRDefault="0054090F" w:rsidP="002D4A03">
    <w:pPr>
      <w:pStyle w:val="Header"/>
      <w:jc w:val="both"/>
      <w:rPr>
        <w:rFonts w:ascii="Arial" w:hAnsi="Arial" w:cs="Arial"/>
        <w:b/>
      </w:rPr>
    </w:pPr>
  </w:p>
  <w:p w:rsidR="0054090F" w:rsidRPr="0003475E" w:rsidRDefault="0054090F" w:rsidP="00BA7C94">
    <w:pPr>
      <w:pStyle w:val="Header"/>
      <w:tabs>
        <w:tab w:val="clear" w:pos="4320"/>
        <w:tab w:val="clear" w:pos="8640"/>
      </w:tabs>
      <w:ind w:right="-1"/>
      <w:jc w:val="both"/>
      <w:rPr>
        <w:rFonts w:ascii="Arial" w:hAnsi="Arial" w:cs="Arial"/>
        <w:b/>
        <w:lang w:val="sv-SE"/>
      </w:rPr>
    </w:pPr>
    <w:r>
      <w:rPr>
        <w:rFonts w:ascii="Arial" w:hAnsi="Arial" w:cs="Arial"/>
        <w:b/>
        <w:lang w:val="sv-SE"/>
      </w:rPr>
      <w:t>30 Eylül 2012</w:t>
    </w:r>
    <w:r w:rsidRPr="0003475E">
      <w:rPr>
        <w:rFonts w:ascii="Arial" w:hAnsi="Arial" w:cs="Arial"/>
        <w:b/>
        <w:lang w:val="sv-SE"/>
      </w:rPr>
      <w:t xml:space="preserve"> tarihinde sona eren</w:t>
    </w:r>
  </w:p>
  <w:p w:rsidR="0054090F" w:rsidRPr="0003475E" w:rsidRDefault="0054090F" w:rsidP="00BA7C94">
    <w:pPr>
      <w:ind w:right="-1"/>
      <w:rPr>
        <w:rFonts w:ascii="Arial" w:hAnsi="Arial" w:cs="Arial"/>
        <w:b/>
        <w:lang w:val="de-DE"/>
      </w:rPr>
    </w:pPr>
    <w:r w:rsidRPr="0003475E">
      <w:rPr>
        <w:rFonts w:ascii="Arial" w:hAnsi="Arial" w:cs="Arial"/>
        <w:b/>
        <w:lang w:val="sv-SE"/>
      </w:rPr>
      <w:t>ara dönem</w:t>
    </w:r>
    <w:r>
      <w:rPr>
        <w:rFonts w:ascii="Arial" w:hAnsi="Arial" w:cs="Arial"/>
        <w:b/>
        <w:lang w:val="sv-SE"/>
      </w:rPr>
      <w:t xml:space="preserve">e ait </w:t>
    </w:r>
    <w:r>
      <w:rPr>
        <w:rFonts w:ascii="Arial" w:hAnsi="Arial" w:cs="Arial"/>
        <w:b/>
        <w:lang w:val="de-DE"/>
      </w:rPr>
      <w:t>özkaynak</w:t>
    </w:r>
    <w:r w:rsidRPr="0003475E">
      <w:rPr>
        <w:rFonts w:ascii="Arial" w:hAnsi="Arial" w:cs="Arial"/>
        <w:b/>
        <w:lang w:val="de-DE"/>
      </w:rPr>
      <w:t xml:space="preserve"> değişim tablosu</w:t>
    </w:r>
  </w:p>
  <w:p w:rsidR="0054090F" w:rsidRPr="002D4A03" w:rsidRDefault="0054090F" w:rsidP="002D4A03">
    <w:pPr>
      <w:pStyle w:val="Header"/>
      <w:rPr>
        <w:rFonts w:ascii="Arial" w:hAnsi="Arial" w:cs="Arial"/>
        <w:b/>
        <w:sz w:val="18"/>
        <w:szCs w:val="18"/>
        <w:lang w:val="tr-TR"/>
      </w:rPr>
    </w:pPr>
    <w:r w:rsidRPr="002D4A03">
      <w:rPr>
        <w:rFonts w:ascii="Arial" w:hAnsi="Arial" w:cs="Arial"/>
        <w:b/>
        <w:sz w:val="18"/>
        <w:szCs w:val="18"/>
        <w:lang w:val="tr-TR"/>
      </w:rPr>
      <w:t>(Birim - Aksi belirtilmedikçe Türk Lirası (“TL”) olarak ifade edilmiştir.)</w:t>
    </w:r>
  </w:p>
  <w:p w:rsidR="0054090F" w:rsidRPr="002D4A03" w:rsidRDefault="0054090F" w:rsidP="002D4A03">
    <w:pPr>
      <w:pStyle w:val="Header"/>
      <w:rPr>
        <w:rFonts w:ascii="Arial" w:hAnsi="Arial" w:cs="Arial"/>
        <w:sz w:val="18"/>
        <w:szCs w:val="18"/>
        <w:lang w:val="tr-TR"/>
      </w:rPr>
    </w:pPr>
  </w:p>
  <w:p w:rsidR="0054090F" w:rsidRPr="002D4A03" w:rsidRDefault="0054090F" w:rsidP="002D4A03">
    <w:pPr>
      <w:pStyle w:val="Header"/>
      <w:rPr>
        <w:rFonts w:ascii="Arial" w:hAnsi="Arial" w:cs="Arial"/>
        <w:sz w:val="18"/>
        <w:szCs w:val="18"/>
        <w:lang w:val="tr-TR"/>
      </w:rPr>
    </w:pPr>
  </w:p>
  <w:p w:rsidR="0054090F" w:rsidRPr="002D4A03" w:rsidRDefault="0054090F" w:rsidP="002D4A03">
    <w:pPr>
      <w:pStyle w:val="Header"/>
      <w:rPr>
        <w:rFonts w:ascii="Arial" w:hAnsi="Arial" w:cs="Arial"/>
        <w:sz w:val="18"/>
        <w:szCs w:val="18"/>
        <w:lang w:val="tr-T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2D4A03" w:rsidRDefault="0054090F" w:rsidP="002D4A03">
    <w:pPr>
      <w:pStyle w:val="Header"/>
      <w:jc w:val="both"/>
      <w:rPr>
        <w:rFonts w:ascii="Arial" w:hAnsi="Arial" w:cs="Arial"/>
        <w:b/>
        <w:lang w:val="de-DE"/>
      </w:rPr>
    </w:pPr>
    <w:r>
      <w:rPr>
        <w:rFonts w:ascii="Arial" w:hAnsi="Arial" w:cs="Arial"/>
        <w:b/>
        <w:lang w:val="de-DE"/>
      </w:rPr>
      <w:t>Tukaş Gı</w:t>
    </w:r>
    <w:r w:rsidRPr="002D4A03">
      <w:rPr>
        <w:rFonts w:ascii="Arial" w:hAnsi="Arial" w:cs="Arial"/>
        <w:b/>
        <w:lang w:val="de-DE"/>
      </w:rPr>
      <w:t xml:space="preserve">da Sanayi </w:t>
    </w:r>
    <w:r>
      <w:rPr>
        <w:rFonts w:ascii="Arial" w:hAnsi="Arial" w:cs="Arial"/>
        <w:b/>
        <w:lang w:val="de-DE"/>
      </w:rPr>
      <w:t>v</w:t>
    </w:r>
    <w:r w:rsidRPr="002D4A03">
      <w:rPr>
        <w:rFonts w:ascii="Arial" w:hAnsi="Arial" w:cs="Arial"/>
        <w:b/>
        <w:lang w:val="de-DE"/>
      </w:rPr>
      <w:t>e Ticaret Anonim Şirketi</w:t>
    </w:r>
  </w:p>
  <w:p w:rsidR="0054090F" w:rsidRPr="002D4A03" w:rsidRDefault="0054090F" w:rsidP="002D4A03">
    <w:pPr>
      <w:pStyle w:val="Header"/>
      <w:jc w:val="both"/>
      <w:rPr>
        <w:rFonts w:ascii="Arial" w:hAnsi="Arial" w:cs="Arial"/>
        <w:b/>
        <w:lang w:val="de-DE"/>
      </w:rPr>
    </w:pPr>
  </w:p>
  <w:p w:rsidR="0054090F" w:rsidRPr="0003475E" w:rsidRDefault="0054090F" w:rsidP="00BA7C94">
    <w:pPr>
      <w:pStyle w:val="Header"/>
      <w:tabs>
        <w:tab w:val="clear" w:pos="4320"/>
        <w:tab w:val="clear" w:pos="8640"/>
      </w:tabs>
      <w:ind w:right="-1"/>
      <w:jc w:val="both"/>
      <w:rPr>
        <w:rFonts w:ascii="Arial" w:hAnsi="Arial" w:cs="Arial"/>
        <w:b/>
        <w:lang w:val="sv-SE"/>
      </w:rPr>
    </w:pPr>
    <w:r>
      <w:rPr>
        <w:rFonts w:ascii="Arial" w:hAnsi="Arial" w:cs="Arial"/>
        <w:b/>
        <w:lang w:val="sv-SE"/>
      </w:rPr>
      <w:t>30 Eylül 2012</w:t>
    </w:r>
    <w:r w:rsidRPr="0003475E">
      <w:rPr>
        <w:rFonts w:ascii="Arial" w:hAnsi="Arial" w:cs="Arial"/>
        <w:b/>
        <w:lang w:val="sv-SE"/>
      </w:rPr>
      <w:t xml:space="preserve"> tarihinde sona eren</w:t>
    </w:r>
  </w:p>
  <w:p w:rsidR="0054090F" w:rsidRPr="0003475E" w:rsidRDefault="0054090F" w:rsidP="00BA7C94">
    <w:pPr>
      <w:ind w:right="-1"/>
      <w:rPr>
        <w:rFonts w:ascii="Arial" w:hAnsi="Arial" w:cs="Arial"/>
        <w:b/>
      </w:rPr>
    </w:pPr>
    <w:r>
      <w:rPr>
        <w:rFonts w:ascii="Arial" w:hAnsi="Arial" w:cs="Arial"/>
        <w:b/>
        <w:lang w:val="sv-SE"/>
      </w:rPr>
      <w:t xml:space="preserve">ara </w:t>
    </w:r>
    <w:r w:rsidRPr="0003475E">
      <w:rPr>
        <w:rFonts w:ascii="Arial" w:hAnsi="Arial" w:cs="Arial"/>
        <w:b/>
        <w:lang w:val="sv-SE"/>
      </w:rPr>
      <w:t>dönem</w:t>
    </w:r>
    <w:r>
      <w:rPr>
        <w:rFonts w:ascii="Arial" w:hAnsi="Arial" w:cs="Arial"/>
        <w:b/>
        <w:lang w:val="sv-SE"/>
      </w:rPr>
      <w:t xml:space="preserve">e ait </w:t>
    </w:r>
    <w:proofErr w:type="spellStart"/>
    <w:r w:rsidRPr="0003475E">
      <w:rPr>
        <w:rFonts w:ascii="Arial" w:hAnsi="Arial" w:cs="Arial"/>
        <w:b/>
      </w:rPr>
      <w:t>nakit</w:t>
    </w:r>
    <w:proofErr w:type="spellEnd"/>
    <w:r w:rsidRPr="0003475E">
      <w:rPr>
        <w:rFonts w:ascii="Arial" w:hAnsi="Arial" w:cs="Arial"/>
        <w:b/>
      </w:rPr>
      <w:t xml:space="preserve"> </w:t>
    </w:r>
    <w:proofErr w:type="spellStart"/>
    <w:r w:rsidRPr="0003475E">
      <w:rPr>
        <w:rFonts w:ascii="Arial" w:hAnsi="Arial" w:cs="Arial"/>
        <w:b/>
      </w:rPr>
      <w:t>akım</w:t>
    </w:r>
    <w:proofErr w:type="spellEnd"/>
    <w:r w:rsidRPr="0003475E">
      <w:rPr>
        <w:rFonts w:ascii="Arial" w:hAnsi="Arial" w:cs="Arial"/>
        <w:b/>
      </w:rPr>
      <w:t xml:space="preserve"> </w:t>
    </w:r>
    <w:proofErr w:type="spellStart"/>
    <w:r w:rsidRPr="0003475E">
      <w:rPr>
        <w:rFonts w:ascii="Arial" w:hAnsi="Arial" w:cs="Arial"/>
        <w:b/>
      </w:rPr>
      <w:t>tablosu</w:t>
    </w:r>
    <w:proofErr w:type="spellEnd"/>
  </w:p>
  <w:p w:rsidR="0054090F" w:rsidRPr="002D4A03" w:rsidRDefault="0054090F" w:rsidP="002D4A03">
    <w:pPr>
      <w:pStyle w:val="Header"/>
      <w:rPr>
        <w:rFonts w:ascii="Arial" w:hAnsi="Arial" w:cs="Arial"/>
        <w:b/>
        <w:sz w:val="18"/>
        <w:szCs w:val="18"/>
        <w:lang w:val="tr-TR"/>
      </w:rPr>
    </w:pPr>
    <w:r w:rsidRPr="002D4A03">
      <w:rPr>
        <w:rFonts w:ascii="Arial" w:hAnsi="Arial" w:cs="Arial"/>
        <w:b/>
        <w:sz w:val="18"/>
        <w:szCs w:val="18"/>
        <w:lang w:val="tr-TR"/>
      </w:rPr>
      <w:t>(Birim - Aksi belirtilmedikçe Türk Lirası (“TL”) olarak ifade edilmiştir.)</w:t>
    </w:r>
  </w:p>
  <w:p w:rsidR="0054090F" w:rsidRPr="002D4A03" w:rsidRDefault="0054090F">
    <w:pPr>
      <w:pStyle w:val="Header"/>
      <w:rPr>
        <w:rFonts w:ascii="Arial" w:hAnsi="Arial" w:cs="Arial"/>
        <w:b/>
        <w:sz w:val="18"/>
        <w:szCs w:val="18"/>
        <w:lang w:val="tr-TR"/>
      </w:rPr>
    </w:pPr>
  </w:p>
  <w:p w:rsidR="0054090F" w:rsidRPr="002D4A03" w:rsidRDefault="0054090F">
    <w:pPr>
      <w:pStyle w:val="Header"/>
      <w:rPr>
        <w:rFonts w:ascii="Arial" w:hAnsi="Arial" w:cs="Arial"/>
        <w:b/>
        <w:sz w:val="18"/>
        <w:szCs w:val="18"/>
        <w:lang w:val="tr-TR"/>
      </w:rPr>
    </w:pPr>
  </w:p>
  <w:p w:rsidR="0054090F" w:rsidRPr="00EE3C39" w:rsidRDefault="0054090F">
    <w:pPr>
      <w:pStyle w:val="Header"/>
      <w:rPr>
        <w:lang w:val="tr-T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A81F7A" w:rsidRDefault="0054090F" w:rsidP="00A81F7A">
    <w:pPr>
      <w:pStyle w:val="Header"/>
      <w:rPr>
        <w:rFonts w:ascii="Arial" w:hAnsi="Arial" w:cs="Arial"/>
        <w:b/>
        <w:lang w:val="tr-TR"/>
      </w:rPr>
    </w:pPr>
    <w:r w:rsidRPr="00A81F7A">
      <w:rPr>
        <w:rFonts w:ascii="Arial" w:hAnsi="Arial" w:cs="Arial"/>
        <w:b/>
        <w:lang w:val="tr-TR"/>
      </w:rPr>
      <w:t>Tukaş G</w:t>
    </w:r>
    <w:r>
      <w:rPr>
        <w:rFonts w:ascii="Arial" w:hAnsi="Arial" w:cs="Arial"/>
        <w:b/>
        <w:lang w:val="tr-TR"/>
      </w:rPr>
      <w:t>ı</w:t>
    </w:r>
    <w:r w:rsidRPr="00A81F7A">
      <w:rPr>
        <w:rFonts w:ascii="Arial" w:hAnsi="Arial" w:cs="Arial"/>
        <w:b/>
        <w:lang w:val="tr-TR"/>
      </w:rPr>
      <w:t xml:space="preserve">da Sanayi </w:t>
    </w:r>
    <w:r>
      <w:rPr>
        <w:rFonts w:ascii="Arial" w:hAnsi="Arial" w:cs="Arial"/>
        <w:b/>
        <w:lang w:val="tr-TR"/>
      </w:rPr>
      <w:t>ve Ticaret Anonim Şirketi</w:t>
    </w:r>
  </w:p>
  <w:p w:rsidR="0054090F" w:rsidRPr="00A81F7A" w:rsidRDefault="0054090F" w:rsidP="00A81F7A">
    <w:pPr>
      <w:pStyle w:val="Header"/>
      <w:rPr>
        <w:rFonts w:ascii="Arial" w:hAnsi="Arial" w:cs="Arial"/>
        <w:lang w:val="tr-TR"/>
      </w:rPr>
    </w:pPr>
  </w:p>
  <w:p w:rsidR="0054090F" w:rsidRPr="0003475E" w:rsidRDefault="0054090F" w:rsidP="00217BA7">
    <w:pPr>
      <w:pStyle w:val="Header"/>
      <w:tabs>
        <w:tab w:val="clear" w:pos="4320"/>
        <w:tab w:val="clear" w:pos="8640"/>
      </w:tabs>
      <w:ind w:right="-1"/>
      <w:jc w:val="both"/>
      <w:rPr>
        <w:rFonts w:ascii="Arial" w:hAnsi="Arial" w:cs="Arial"/>
        <w:b/>
        <w:lang w:val="es-US"/>
      </w:rPr>
    </w:pPr>
    <w:r>
      <w:rPr>
        <w:rFonts w:ascii="Arial" w:hAnsi="Arial" w:cs="Arial"/>
        <w:b/>
        <w:lang w:val="es-US"/>
      </w:rPr>
      <w:t xml:space="preserve">30 </w:t>
    </w:r>
    <w:proofErr w:type="spellStart"/>
    <w:r>
      <w:rPr>
        <w:rFonts w:ascii="Arial" w:hAnsi="Arial" w:cs="Arial"/>
        <w:b/>
        <w:lang w:val="es-US"/>
      </w:rPr>
      <w:t>Eylül</w:t>
    </w:r>
    <w:proofErr w:type="spellEnd"/>
    <w:r>
      <w:rPr>
        <w:rFonts w:ascii="Arial" w:hAnsi="Arial" w:cs="Arial"/>
        <w:b/>
        <w:lang w:val="es-US"/>
      </w:rPr>
      <w:t xml:space="preserve"> 2012</w:t>
    </w:r>
    <w:r w:rsidRPr="0003475E">
      <w:rPr>
        <w:rFonts w:ascii="Arial" w:hAnsi="Arial" w:cs="Arial"/>
        <w:b/>
        <w:lang w:val="es-US"/>
      </w:rPr>
      <w:t xml:space="preserve"> </w:t>
    </w:r>
    <w:proofErr w:type="spellStart"/>
    <w:r w:rsidRPr="0003475E">
      <w:rPr>
        <w:rFonts w:ascii="Arial" w:hAnsi="Arial" w:cs="Arial"/>
        <w:b/>
        <w:lang w:val="es-US"/>
      </w:rPr>
      <w:t>tarihi</w:t>
    </w:r>
    <w:proofErr w:type="spellEnd"/>
    <w:r w:rsidRPr="0003475E">
      <w:rPr>
        <w:rFonts w:ascii="Arial" w:hAnsi="Arial" w:cs="Arial"/>
        <w:b/>
        <w:lang w:val="es-US"/>
      </w:rPr>
      <w:t xml:space="preserve"> </w:t>
    </w:r>
    <w:proofErr w:type="spellStart"/>
    <w:r w:rsidRPr="0003475E">
      <w:rPr>
        <w:rFonts w:ascii="Arial" w:hAnsi="Arial" w:cs="Arial"/>
        <w:b/>
        <w:lang w:val="es-US"/>
      </w:rPr>
      <w:t>itibariyle</w:t>
    </w:r>
    <w:proofErr w:type="spellEnd"/>
  </w:p>
  <w:p w:rsidR="0054090F" w:rsidRPr="00217BA7" w:rsidRDefault="0054090F" w:rsidP="00217BA7">
    <w:pPr>
      <w:pStyle w:val="Header"/>
      <w:tabs>
        <w:tab w:val="clear" w:pos="4320"/>
        <w:tab w:val="clear" w:pos="8640"/>
      </w:tabs>
      <w:ind w:right="-1"/>
      <w:jc w:val="both"/>
      <w:rPr>
        <w:rFonts w:ascii="Arial" w:hAnsi="Arial" w:cs="Arial"/>
        <w:b/>
        <w:lang w:val="es-US"/>
      </w:rPr>
    </w:pPr>
    <w:proofErr w:type="gramStart"/>
    <w:r>
      <w:rPr>
        <w:rFonts w:ascii="Arial" w:hAnsi="Arial" w:cs="Arial"/>
        <w:b/>
        <w:lang w:val="es-US"/>
      </w:rPr>
      <w:t>ara</w:t>
    </w:r>
    <w:proofErr w:type="gramEnd"/>
    <w:r>
      <w:rPr>
        <w:rFonts w:ascii="Arial" w:hAnsi="Arial" w:cs="Arial"/>
        <w:b/>
        <w:lang w:val="es-US"/>
      </w:rPr>
      <w:t xml:space="preserve"> </w:t>
    </w:r>
    <w:proofErr w:type="spellStart"/>
    <w:r>
      <w:rPr>
        <w:rFonts w:ascii="Arial" w:hAnsi="Arial" w:cs="Arial"/>
        <w:b/>
        <w:lang w:val="es-US"/>
      </w:rPr>
      <w:t>dönem</w:t>
    </w:r>
    <w:proofErr w:type="spellEnd"/>
    <w:r w:rsidRPr="0003475E">
      <w:rPr>
        <w:rFonts w:ascii="Arial" w:hAnsi="Arial" w:cs="Arial"/>
        <w:b/>
        <w:lang w:val="es-US"/>
      </w:rPr>
      <w:t xml:space="preserve"> </w:t>
    </w:r>
    <w:proofErr w:type="spellStart"/>
    <w:r>
      <w:rPr>
        <w:rFonts w:ascii="Arial" w:hAnsi="Arial" w:cs="Arial"/>
        <w:b/>
        <w:lang w:val="es-US"/>
      </w:rPr>
      <w:t>özet</w:t>
    </w:r>
    <w:proofErr w:type="spellEnd"/>
    <w:r>
      <w:rPr>
        <w:rFonts w:ascii="Arial" w:hAnsi="Arial" w:cs="Arial"/>
        <w:b/>
        <w:lang w:val="es-US"/>
      </w:rPr>
      <w:t xml:space="preserve"> </w:t>
    </w:r>
    <w:proofErr w:type="spellStart"/>
    <w:r w:rsidRPr="0003475E">
      <w:rPr>
        <w:rFonts w:ascii="Arial" w:hAnsi="Arial" w:cs="Arial"/>
        <w:b/>
        <w:lang w:val="es-US"/>
      </w:rPr>
      <w:t>finans</w:t>
    </w:r>
    <w:r>
      <w:rPr>
        <w:rFonts w:ascii="Arial" w:hAnsi="Arial" w:cs="Arial"/>
        <w:b/>
        <w:lang w:val="es-US"/>
      </w:rPr>
      <w:t>al</w:t>
    </w:r>
    <w:proofErr w:type="spellEnd"/>
    <w:r>
      <w:rPr>
        <w:rFonts w:ascii="Arial" w:hAnsi="Arial" w:cs="Arial"/>
        <w:b/>
        <w:lang w:val="es-US"/>
      </w:rPr>
      <w:t xml:space="preserve"> </w:t>
    </w:r>
    <w:proofErr w:type="spellStart"/>
    <w:r>
      <w:rPr>
        <w:rFonts w:ascii="Arial" w:hAnsi="Arial" w:cs="Arial"/>
        <w:b/>
        <w:lang w:val="es-US"/>
      </w:rPr>
      <w:t>tablolara</w:t>
    </w:r>
    <w:proofErr w:type="spellEnd"/>
    <w:r>
      <w:rPr>
        <w:rFonts w:ascii="Arial" w:hAnsi="Arial" w:cs="Arial"/>
        <w:b/>
        <w:lang w:val="es-US"/>
      </w:rPr>
      <w:t xml:space="preserve"> </w:t>
    </w:r>
    <w:proofErr w:type="spellStart"/>
    <w:r>
      <w:rPr>
        <w:rFonts w:ascii="Arial" w:hAnsi="Arial" w:cs="Arial"/>
        <w:b/>
        <w:lang w:val="es-US"/>
      </w:rPr>
      <w:t>ilişkin</w:t>
    </w:r>
    <w:proofErr w:type="spellEnd"/>
    <w:r>
      <w:rPr>
        <w:rFonts w:ascii="Arial" w:hAnsi="Arial" w:cs="Arial"/>
        <w:b/>
        <w:lang w:val="es-US"/>
      </w:rPr>
      <w:t xml:space="preserve"> </w:t>
    </w:r>
    <w:proofErr w:type="spellStart"/>
    <w:r>
      <w:rPr>
        <w:rFonts w:ascii="Arial" w:hAnsi="Arial" w:cs="Arial"/>
        <w:b/>
        <w:lang w:val="es-US"/>
      </w:rPr>
      <w:t>dipnotlar</w:t>
    </w:r>
    <w:proofErr w:type="spellEnd"/>
    <w:r>
      <w:rPr>
        <w:rFonts w:ascii="Arial" w:hAnsi="Arial" w:cs="Arial"/>
        <w:b/>
        <w:lang w:val="es-US"/>
      </w:rPr>
      <w:t xml:space="preserve"> </w:t>
    </w:r>
    <w:r>
      <w:rPr>
        <w:rFonts w:ascii="Arial" w:hAnsi="Arial" w:cs="Arial"/>
        <w:b/>
        <w:lang w:val="tr-TR"/>
      </w:rPr>
      <w:t>(devamı)</w:t>
    </w:r>
  </w:p>
  <w:p w:rsidR="0054090F" w:rsidRPr="00A81F7A" w:rsidRDefault="0054090F" w:rsidP="00A81F7A">
    <w:pPr>
      <w:pStyle w:val="Header"/>
      <w:rPr>
        <w:rFonts w:ascii="Arial" w:hAnsi="Arial" w:cs="Arial"/>
        <w:b/>
        <w:sz w:val="18"/>
        <w:szCs w:val="18"/>
        <w:lang w:val="tr-TR"/>
      </w:rPr>
    </w:pPr>
    <w:r w:rsidRPr="00A81F7A">
      <w:rPr>
        <w:rFonts w:ascii="Arial" w:hAnsi="Arial" w:cs="Arial"/>
        <w:b/>
        <w:sz w:val="18"/>
        <w:szCs w:val="18"/>
        <w:lang w:val="tr-TR"/>
      </w:rPr>
      <w:t>(Birim - Aksi belirtilmedikçe Türk Lirası (“TL”) olarak ifade edilmiştir.)</w:t>
    </w:r>
  </w:p>
  <w:p w:rsidR="0054090F" w:rsidRPr="00A81F7A" w:rsidRDefault="0054090F" w:rsidP="00A81F7A">
    <w:pPr>
      <w:pStyle w:val="Header"/>
      <w:rPr>
        <w:rFonts w:ascii="Arial" w:hAnsi="Arial" w:cs="Arial"/>
        <w:b/>
        <w:sz w:val="18"/>
        <w:szCs w:val="18"/>
        <w:lang w:val="tr-TR"/>
      </w:rPr>
    </w:pPr>
  </w:p>
  <w:p w:rsidR="0054090F" w:rsidRPr="00A81F7A" w:rsidRDefault="0054090F" w:rsidP="00A81F7A">
    <w:pPr>
      <w:pStyle w:val="Header"/>
      <w:rPr>
        <w:rFonts w:ascii="Arial" w:hAnsi="Arial" w:cs="Arial"/>
        <w:b/>
        <w:sz w:val="18"/>
        <w:szCs w:val="18"/>
        <w:lang w:val="tr-TR"/>
      </w:rPr>
    </w:pPr>
  </w:p>
  <w:p w:rsidR="0054090F" w:rsidRPr="00A81F7A" w:rsidRDefault="0054090F" w:rsidP="00A81F7A">
    <w:pPr>
      <w:pStyle w:val="Header"/>
      <w:rPr>
        <w:rFonts w:ascii="Arial" w:hAnsi="Arial" w:cs="Arial"/>
        <w:b/>
        <w:sz w:val="18"/>
        <w:szCs w:val="18"/>
        <w:lang w:val="tr-T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0F" w:rsidRPr="00A81F7A" w:rsidRDefault="0054090F" w:rsidP="008502D0">
    <w:pPr>
      <w:pStyle w:val="Header"/>
      <w:rPr>
        <w:rFonts w:ascii="Arial" w:hAnsi="Arial" w:cs="Arial"/>
        <w:b/>
        <w:lang w:val="tr-TR"/>
      </w:rPr>
    </w:pPr>
    <w:r w:rsidRPr="00A81F7A">
      <w:rPr>
        <w:rFonts w:ascii="Arial" w:hAnsi="Arial" w:cs="Arial"/>
        <w:b/>
        <w:lang w:val="tr-TR"/>
      </w:rPr>
      <w:t>Tukaş G</w:t>
    </w:r>
    <w:r>
      <w:rPr>
        <w:rFonts w:ascii="Arial" w:hAnsi="Arial" w:cs="Arial"/>
        <w:b/>
        <w:lang w:val="tr-TR"/>
      </w:rPr>
      <w:t>ı</w:t>
    </w:r>
    <w:r w:rsidRPr="00A81F7A">
      <w:rPr>
        <w:rFonts w:ascii="Arial" w:hAnsi="Arial" w:cs="Arial"/>
        <w:b/>
        <w:lang w:val="tr-TR"/>
      </w:rPr>
      <w:t xml:space="preserve">da Sanayi </w:t>
    </w:r>
    <w:r>
      <w:rPr>
        <w:rFonts w:ascii="Arial" w:hAnsi="Arial" w:cs="Arial"/>
        <w:b/>
        <w:lang w:val="tr-TR"/>
      </w:rPr>
      <w:t>ve Ticaret Anonim Şirketi</w:t>
    </w:r>
  </w:p>
  <w:p w:rsidR="0054090F" w:rsidRPr="00A81F7A" w:rsidRDefault="0054090F" w:rsidP="008502D0">
    <w:pPr>
      <w:pStyle w:val="Header"/>
      <w:rPr>
        <w:rFonts w:ascii="Arial" w:hAnsi="Arial" w:cs="Arial"/>
        <w:lang w:val="tr-TR"/>
      </w:rPr>
    </w:pPr>
  </w:p>
  <w:p w:rsidR="0054090F" w:rsidRPr="0003475E" w:rsidRDefault="0054090F" w:rsidP="00217BA7">
    <w:pPr>
      <w:pStyle w:val="Header"/>
      <w:tabs>
        <w:tab w:val="clear" w:pos="4320"/>
        <w:tab w:val="clear" w:pos="8640"/>
      </w:tabs>
      <w:ind w:right="-1"/>
      <w:jc w:val="both"/>
      <w:rPr>
        <w:rFonts w:ascii="Arial" w:hAnsi="Arial" w:cs="Arial"/>
        <w:b/>
        <w:lang w:val="es-US"/>
      </w:rPr>
    </w:pPr>
    <w:r>
      <w:rPr>
        <w:rFonts w:ascii="Arial" w:hAnsi="Arial" w:cs="Arial"/>
        <w:b/>
        <w:lang w:val="es-US"/>
      </w:rPr>
      <w:t xml:space="preserve">30 </w:t>
    </w:r>
    <w:proofErr w:type="spellStart"/>
    <w:r>
      <w:rPr>
        <w:rFonts w:ascii="Arial" w:hAnsi="Arial" w:cs="Arial"/>
        <w:b/>
        <w:lang w:val="es-US"/>
      </w:rPr>
      <w:t>Eylül</w:t>
    </w:r>
    <w:proofErr w:type="spellEnd"/>
    <w:r>
      <w:rPr>
        <w:rFonts w:ascii="Arial" w:hAnsi="Arial" w:cs="Arial"/>
        <w:b/>
        <w:lang w:val="es-US"/>
      </w:rPr>
      <w:t xml:space="preserve"> 2012</w:t>
    </w:r>
    <w:r w:rsidRPr="0003475E">
      <w:rPr>
        <w:rFonts w:ascii="Arial" w:hAnsi="Arial" w:cs="Arial"/>
        <w:b/>
        <w:lang w:val="es-US"/>
      </w:rPr>
      <w:t xml:space="preserve"> </w:t>
    </w:r>
    <w:proofErr w:type="spellStart"/>
    <w:r w:rsidRPr="0003475E">
      <w:rPr>
        <w:rFonts w:ascii="Arial" w:hAnsi="Arial" w:cs="Arial"/>
        <w:b/>
        <w:lang w:val="es-US"/>
      </w:rPr>
      <w:t>tarihi</w:t>
    </w:r>
    <w:proofErr w:type="spellEnd"/>
    <w:r w:rsidRPr="0003475E">
      <w:rPr>
        <w:rFonts w:ascii="Arial" w:hAnsi="Arial" w:cs="Arial"/>
        <w:b/>
        <w:lang w:val="es-US"/>
      </w:rPr>
      <w:t xml:space="preserve"> </w:t>
    </w:r>
    <w:proofErr w:type="spellStart"/>
    <w:r w:rsidRPr="0003475E">
      <w:rPr>
        <w:rFonts w:ascii="Arial" w:hAnsi="Arial" w:cs="Arial"/>
        <w:b/>
        <w:lang w:val="es-US"/>
      </w:rPr>
      <w:t>itibariyle</w:t>
    </w:r>
    <w:proofErr w:type="spellEnd"/>
  </w:p>
  <w:p w:rsidR="0054090F" w:rsidRPr="0003475E" w:rsidRDefault="0054090F" w:rsidP="00217BA7">
    <w:pPr>
      <w:pStyle w:val="Header"/>
      <w:tabs>
        <w:tab w:val="clear" w:pos="4320"/>
        <w:tab w:val="clear" w:pos="8640"/>
      </w:tabs>
      <w:ind w:right="-1"/>
      <w:jc w:val="both"/>
      <w:rPr>
        <w:rFonts w:ascii="Arial" w:hAnsi="Arial" w:cs="Arial"/>
        <w:b/>
        <w:lang w:val="es-US"/>
      </w:rPr>
    </w:pPr>
    <w:proofErr w:type="gramStart"/>
    <w:r>
      <w:rPr>
        <w:rFonts w:ascii="Arial" w:hAnsi="Arial" w:cs="Arial"/>
        <w:b/>
        <w:lang w:val="es-US"/>
      </w:rPr>
      <w:t>ara</w:t>
    </w:r>
    <w:proofErr w:type="gramEnd"/>
    <w:r>
      <w:rPr>
        <w:rFonts w:ascii="Arial" w:hAnsi="Arial" w:cs="Arial"/>
        <w:b/>
        <w:lang w:val="es-US"/>
      </w:rPr>
      <w:t xml:space="preserve"> </w:t>
    </w:r>
    <w:proofErr w:type="spellStart"/>
    <w:r>
      <w:rPr>
        <w:rFonts w:ascii="Arial" w:hAnsi="Arial" w:cs="Arial"/>
        <w:b/>
        <w:lang w:val="es-US"/>
      </w:rPr>
      <w:t>dönem</w:t>
    </w:r>
    <w:proofErr w:type="spellEnd"/>
    <w:r w:rsidRPr="0003475E">
      <w:rPr>
        <w:rFonts w:ascii="Arial" w:hAnsi="Arial" w:cs="Arial"/>
        <w:b/>
        <w:lang w:val="es-US"/>
      </w:rPr>
      <w:t xml:space="preserve"> </w:t>
    </w:r>
    <w:proofErr w:type="spellStart"/>
    <w:r>
      <w:rPr>
        <w:rFonts w:ascii="Arial" w:hAnsi="Arial" w:cs="Arial"/>
        <w:b/>
        <w:lang w:val="es-US"/>
      </w:rPr>
      <w:t>özet</w:t>
    </w:r>
    <w:proofErr w:type="spellEnd"/>
    <w:r>
      <w:rPr>
        <w:rFonts w:ascii="Arial" w:hAnsi="Arial" w:cs="Arial"/>
        <w:b/>
        <w:lang w:val="es-US"/>
      </w:rPr>
      <w:t xml:space="preserve"> </w:t>
    </w:r>
    <w:proofErr w:type="spellStart"/>
    <w:r w:rsidRPr="0003475E">
      <w:rPr>
        <w:rFonts w:ascii="Arial" w:hAnsi="Arial" w:cs="Arial"/>
        <w:b/>
        <w:lang w:val="es-US"/>
      </w:rPr>
      <w:t>finans</w:t>
    </w:r>
    <w:r>
      <w:rPr>
        <w:rFonts w:ascii="Arial" w:hAnsi="Arial" w:cs="Arial"/>
        <w:b/>
        <w:lang w:val="es-US"/>
      </w:rPr>
      <w:t>al</w:t>
    </w:r>
    <w:proofErr w:type="spellEnd"/>
    <w:r>
      <w:rPr>
        <w:rFonts w:ascii="Arial" w:hAnsi="Arial" w:cs="Arial"/>
        <w:b/>
        <w:lang w:val="es-US"/>
      </w:rPr>
      <w:t xml:space="preserve"> </w:t>
    </w:r>
    <w:proofErr w:type="spellStart"/>
    <w:r>
      <w:rPr>
        <w:rFonts w:ascii="Arial" w:hAnsi="Arial" w:cs="Arial"/>
        <w:b/>
        <w:lang w:val="es-US"/>
      </w:rPr>
      <w:t>tablolara</w:t>
    </w:r>
    <w:proofErr w:type="spellEnd"/>
    <w:r>
      <w:rPr>
        <w:rFonts w:ascii="Arial" w:hAnsi="Arial" w:cs="Arial"/>
        <w:b/>
        <w:lang w:val="es-US"/>
      </w:rPr>
      <w:t xml:space="preserve"> </w:t>
    </w:r>
    <w:proofErr w:type="spellStart"/>
    <w:r>
      <w:rPr>
        <w:rFonts w:ascii="Arial" w:hAnsi="Arial" w:cs="Arial"/>
        <w:b/>
        <w:lang w:val="es-US"/>
      </w:rPr>
      <w:t>ilişkin</w:t>
    </w:r>
    <w:proofErr w:type="spellEnd"/>
    <w:r>
      <w:rPr>
        <w:rFonts w:ascii="Arial" w:hAnsi="Arial" w:cs="Arial"/>
        <w:b/>
        <w:lang w:val="es-US"/>
      </w:rPr>
      <w:t xml:space="preserve"> </w:t>
    </w:r>
    <w:proofErr w:type="spellStart"/>
    <w:r>
      <w:rPr>
        <w:rFonts w:ascii="Arial" w:hAnsi="Arial" w:cs="Arial"/>
        <w:b/>
        <w:lang w:val="es-US"/>
      </w:rPr>
      <w:t>dipnotlar</w:t>
    </w:r>
    <w:proofErr w:type="spellEnd"/>
  </w:p>
  <w:p w:rsidR="0054090F" w:rsidRDefault="0054090F" w:rsidP="008502D0">
    <w:pPr>
      <w:pStyle w:val="Header"/>
      <w:rPr>
        <w:rFonts w:ascii="Arial" w:hAnsi="Arial" w:cs="Arial"/>
        <w:b/>
        <w:sz w:val="18"/>
        <w:szCs w:val="18"/>
        <w:lang w:val="tr-TR"/>
      </w:rPr>
    </w:pPr>
    <w:r w:rsidRPr="00A81F7A">
      <w:rPr>
        <w:rFonts w:ascii="Arial" w:hAnsi="Arial" w:cs="Arial"/>
        <w:b/>
        <w:sz w:val="18"/>
        <w:szCs w:val="18"/>
        <w:lang w:val="tr-TR"/>
      </w:rPr>
      <w:t>(Birim - Aksi belirtilmedikçe Türk Lirası (“TL”) olarak ifade edilmiştir.)</w:t>
    </w:r>
  </w:p>
  <w:p w:rsidR="0054090F" w:rsidRDefault="0054090F" w:rsidP="008502D0">
    <w:pPr>
      <w:pStyle w:val="Header"/>
      <w:rPr>
        <w:rFonts w:ascii="Arial" w:hAnsi="Arial" w:cs="Arial"/>
        <w:b/>
        <w:sz w:val="18"/>
        <w:szCs w:val="18"/>
        <w:lang w:val="tr-TR"/>
      </w:rPr>
    </w:pPr>
  </w:p>
  <w:p w:rsidR="0054090F" w:rsidRDefault="0054090F" w:rsidP="008502D0">
    <w:pPr>
      <w:pStyle w:val="Header"/>
      <w:rPr>
        <w:rFonts w:ascii="Arial" w:hAnsi="Arial" w:cs="Arial"/>
        <w:b/>
        <w:sz w:val="18"/>
        <w:szCs w:val="18"/>
        <w:lang w:val="tr-TR"/>
      </w:rPr>
    </w:pPr>
  </w:p>
  <w:p w:rsidR="0054090F" w:rsidRDefault="0054090F" w:rsidP="00850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88E"/>
    <w:multiLevelType w:val="hybridMultilevel"/>
    <w:tmpl w:val="9952675A"/>
    <w:lvl w:ilvl="0" w:tplc="6E121E26">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40B29"/>
    <w:multiLevelType w:val="hybridMultilevel"/>
    <w:tmpl w:val="217842F4"/>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
    <w:nsid w:val="05B821D4"/>
    <w:multiLevelType w:val="hybridMultilevel"/>
    <w:tmpl w:val="550AF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74150"/>
    <w:multiLevelType w:val="hybridMultilevel"/>
    <w:tmpl w:val="C6A6692E"/>
    <w:lvl w:ilvl="0" w:tplc="C53ADD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805C5D"/>
    <w:multiLevelType w:val="hybridMultilevel"/>
    <w:tmpl w:val="3676C4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D22C98"/>
    <w:multiLevelType w:val="hybridMultilevel"/>
    <w:tmpl w:val="A264849C"/>
    <w:lvl w:ilvl="0" w:tplc="E08845A8">
      <w:start w:val="44"/>
      <w:numFmt w:val="decimal"/>
      <w:lvlText w:val="%1"/>
      <w:lvlJc w:val="left"/>
      <w:pPr>
        <w:tabs>
          <w:tab w:val="num" w:pos="1080"/>
        </w:tabs>
        <w:ind w:left="1080" w:hanging="72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0D8F4E97"/>
    <w:multiLevelType w:val="hybridMultilevel"/>
    <w:tmpl w:val="4EEE79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B62629"/>
    <w:multiLevelType w:val="hybridMultilevel"/>
    <w:tmpl w:val="450AEC58"/>
    <w:lvl w:ilvl="0" w:tplc="45764DDC">
      <w:start w:val="3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543624"/>
    <w:multiLevelType w:val="hybridMultilevel"/>
    <w:tmpl w:val="A83237BC"/>
    <w:lvl w:ilvl="0" w:tplc="3734213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D043E2"/>
    <w:multiLevelType w:val="hybridMultilevel"/>
    <w:tmpl w:val="5EFE8A62"/>
    <w:lvl w:ilvl="0" w:tplc="56BC019E">
      <w:start w:val="14"/>
      <w:numFmt w:val="decimal"/>
      <w:lvlText w:val="%1."/>
      <w:lvlJc w:val="left"/>
      <w:pPr>
        <w:tabs>
          <w:tab w:val="num" w:pos="1444"/>
        </w:tabs>
        <w:ind w:left="1444" w:hanging="735"/>
      </w:pPr>
      <w:rPr>
        <w:rFonts w:hint="default"/>
        <w:sz w:val="24"/>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0">
    <w:nsid w:val="14954327"/>
    <w:multiLevelType w:val="hybridMultilevel"/>
    <w:tmpl w:val="89C4CD58"/>
    <w:lvl w:ilvl="0" w:tplc="69B82C8E">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nsid w:val="179F7251"/>
    <w:multiLevelType w:val="hybridMultilevel"/>
    <w:tmpl w:val="A078A0CE"/>
    <w:lvl w:ilvl="0" w:tplc="3A00A16E">
      <w:start w:val="26"/>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BE024DF"/>
    <w:multiLevelType w:val="hybridMultilevel"/>
    <w:tmpl w:val="6FAA4C6C"/>
    <w:lvl w:ilvl="0" w:tplc="FE3CF55C">
      <w:start w:val="4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881EE0"/>
    <w:multiLevelType w:val="singleLevel"/>
    <w:tmpl w:val="63260CCE"/>
    <w:lvl w:ilvl="0">
      <w:start w:val="1"/>
      <w:numFmt w:val="bullet"/>
      <w:lvlText w:val=""/>
      <w:lvlJc w:val="left"/>
      <w:pPr>
        <w:tabs>
          <w:tab w:val="num" w:pos="360"/>
        </w:tabs>
        <w:ind w:left="360" w:hanging="360"/>
      </w:pPr>
      <w:rPr>
        <w:rFonts w:ascii="Symbol" w:hAnsi="Symbol" w:hint="default"/>
        <w:b w:val="0"/>
        <w:i w:val="0"/>
      </w:rPr>
    </w:lvl>
  </w:abstractNum>
  <w:abstractNum w:abstractNumId="14">
    <w:nsid w:val="2A496B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C6A290E"/>
    <w:multiLevelType w:val="hybridMultilevel"/>
    <w:tmpl w:val="FEF8FD7C"/>
    <w:lvl w:ilvl="0" w:tplc="48E27A2A">
      <w:start w:val="4"/>
      <w:numFmt w:val="lowerLetter"/>
      <w:lvlText w:val="%1)"/>
      <w:lvlJc w:val="left"/>
      <w:pPr>
        <w:tabs>
          <w:tab w:val="num" w:pos="930"/>
        </w:tabs>
        <w:ind w:left="930" w:hanging="57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D997911"/>
    <w:multiLevelType w:val="hybridMultilevel"/>
    <w:tmpl w:val="566279E2"/>
    <w:lvl w:ilvl="0" w:tplc="4740DC72">
      <w:start w:val="1"/>
      <w:numFmt w:val="bullet"/>
      <w:lvlText w:val=""/>
      <w:lvlJc w:val="left"/>
      <w:pPr>
        <w:tabs>
          <w:tab w:val="num" w:pos="1714"/>
        </w:tabs>
        <w:ind w:left="1714" w:hanging="360"/>
      </w:pPr>
      <w:rPr>
        <w:rFonts w:ascii="Symbol" w:hAnsi="Symbol" w:hint="default"/>
        <w:sz w:val="20"/>
        <w:szCs w:val="20"/>
      </w:rPr>
    </w:lvl>
    <w:lvl w:ilvl="1" w:tplc="04090003">
      <w:start w:val="1"/>
      <w:numFmt w:val="bullet"/>
      <w:lvlText w:val="o"/>
      <w:lvlJc w:val="left"/>
      <w:pPr>
        <w:tabs>
          <w:tab w:val="num" w:pos="2434"/>
        </w:tabs>
        <w:ind w:left="2434" w:hanging="360"/>
      </w:pPr>
      <w:rPr>
        <w:rFonts w:ascii="Courier New" w:hAnsi="Courier New" w:cs="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17">
    <w:nsid w:val="2E6473DE"/>
    <w:multiLevelType w:val="hybridMultilevel"/>
    <w:tmpl w:val="CE9E0DD2"/>
    <w:lvl w:ilvl="0" w:tplc="7EF4DB86">
      <w:start w:val="1"/>
      <w:numFmt w:val="bullet"/>
      <w:lvlText w:val=""/>
      <w:lvlJc w:val="left"/>
      <w:pPr>
        <w:tabs>
          <w:tab w:val="num" w:pos="1440"/>
        </w:tabs>
        <w:ind w:left="1440" w:hanging="360"/>
      </w:pPr>
      <w:rPr>
        <w:rFonts w:ascii="Symbol" w:hAnsi="Symbol" w:hint="default"/>
      </w:rPr>
    </w:lvl>
    <w:lvl w:ilvl="1" w:tplc="4E36CE70" w:tentative="1">
      <w:start w:val="1"/>
      <w:numFmt w:val="bullet"/>
      <w:lvlText w:val="o"/>
      <w:lvlJc w:val="left"/>
      <w:pPr>
        <w:tabs>
          <w:tab w:val="num" w:pos="2160"/>
        </w:tabs>
        <w:ind w:left="2160" w:hanging="360"/>
      </w:pPr>
      <w:rPr>
        <w:rFonts w:ascii="Courier New" w:hAnsi="Courier New" w:hint="default"/>
      </w:rPr>
    </w:lvl>
    <w:lvl w:ilvl="2" w:tplc="362806CE" w:tentative="1">
      <w:start w:val="1"/>
      <w:numFmt w:val="bullet"/>
      <w:lvlText w:val=""/>
      <w:lvlJc w:val="left"/>
      <w:pPr>
        <w:tabs>
          <w:tab w:val="num" w:pos="2880"/>
        </w:tabs>
        <w:ind w:left="2880" w:hanging="360"/>
      </w:pPr>
      <w:rPr>
        <w:rFonts w:ascii="Wingdings" w:hAnsi="Wingdings" w:hint="default"/>
      </w:rPr>
    </w:lvl>
    <w:lvl w:ilvl="3" w:tplc="8E76EB84" w:tentative="1">
      <w:start w:val="1"/>
      <w:numFmt w:val="bullet"/>
      <w:lvlText w:val=""/>
      <w:lvlJc w:val="left"/>
      <w:pPr>
        <w:tabs>
          <w:tab w:val="num" w:pos="3600"/>
        </w:tabs>
        <w:ind w:left="3600" w:hanging="360"/>
      </w:pPr>
      <w:rPr>
        <w:rFonts w:ascii="Symbol" w:hAnsi="Symbol" w:hint="default"/>
      </w:rPr>
    </w:lvl>
    <w:lvl w:ilvl="4" w:tplc="BDA86C1E" w:tentative="1">
      <w:start w:val="1"/>
      <w:numFmt w:val="bullet"/>
      <w:lvlText w:val="o"/>
      <w:lvlJc w:val="left"/>
      <w:pPr>
        <w:tabs>
          <w:tab w:val="num" w:pos="4320"/>
        </w:tabs>
        <w:ind w:left="4320" w:hanging="360"/>
      </w:pPr>
      <w:rPr>
        <w:rFonts w:ascii="Courier New" w:hAnsi="Courier New" w:hint="default"/>
      </w:rPr>
    </w:lvl>
    <w:lvl w:ilvl="5" w:tplc="22A46A14" w:tentative="1">
      <w:start w:val="1"/>
      <w:numFmt w:val="bullet"/>
      <w:lvlText w:val=""/>
      <w:lvlJc w:val="left"/>
      <w:pPr>
        <w:tabs>
          <w:tab w:val="num" w:pos="5040"/>
        </w:tabs>
        <w:ind w:left="5040" w:hanging="360"/>
      </w:pPr>
      <w:rPr>
        <w:rFonts w:ascii="Wingdings" w:hAnsi="Wingdings" w:hint="default"/>
      </w:rPr>
    </w:lvl>
    <w:lvl w:ilvl="6" w:tplc="EB86095A" w:tentative="1">
      <w:start w:val="1"/>
      <w:numFmt w:val="bullet"/>
      <w:lvlText w:val=""/>
      <w:lvlJc w:val="left"/>
      <w:pPr>
        <w:tabs>
          <w:tab w:val="num" w:pos="5760"/>
        </w:tabs>
        <w:ind w:left="5760" w:hanging="360"/>
      </w:pPr>
      <w:rPr>
        <w:rFonts w:ascii="Symbol" w:hAnsi="Symbol" w:hint="default"/>
      </w:rPr>
    </w:lvl>
    <w:lvl w:ilvl="7" w:tplc="FEF00158" w:tentative="1">
      <w:start w:val="1"/>
      <w:numFmt w:val="bullet"/>
      <w:lvlText w:val="o"/>
      <w:lvlJc w:val="left"/>
      <w:pPr>
        <w:tabs>
          <w:tab w:val="num" w:pos="6480"/>
        </w:tabs>
        <w:ind w:left="6480" w:hanging="360"/>
      </w:pPr>
      <w:rPr>
        <w:rFonts w:ascii="Courier New" w:hAnsi="Courier New" w:hint="default"/>
      </w:rPr>
    </w:lvl>
    <w:lvl w:ilvl="8" w:tplc="04DAA0EA" w:tentative="1">
      <w:start w:val="1"/>
      <w:numFmt w:val="bullet"/>
      <w:lvlText w:val=""/>
      <w:lvlJc w:val="left"/>
      <w:pPr>
        <w:tabs>
          <w:tab w:val="num" w:pos="7200"/>
        </w:tabs>
        <w:ind w:left="7200" w:hanging="360"/>
      </w:pPr>
      <w:rPr>
        <w:rFonts w:ascii="Wingdings" w:hAnsi="Wingdings" w:hint="default"/>
      </w:rPr>
    </w:lvl>
  </w:abstractNum>
  <w:abstractNum w:abstractNumId="18">
    <w:nsid w:val="2F7970EC"/>
    <w:multiLevelType w:val="hybridMultilevel"/>
    <w:tmpl w:val="D902A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91788C"/>
    <w:multiLevelType w:val="hybridMultilevel"/>
    <w:tmpl w:val="D7208DB0"/>
    <w:lvl w:ilvl="0" w:tplc="04090001">
      <w:start w:val="1"/>
      <w:numFmt w:val="lowerLetter"/>
      <w:lvlText w:val="%1."/>
      <w:lvlJc w:val="left"/>
      <w:pPr>
        <w:tabs>
          <w:tab w:val="num" w:pos="727"/>
        </w:tabs>
        <w:ind w:left="727" w:hanging="585"/>
      </w:pPr>
      <w:rPr>
        <w:rFonts w:hint="default"/>
      </w:rPr>
    </w:lvl>
    <w:lvl w:ilvl="1" w:tplc="04090003" w:tentative="1">
      <w:start w:val="1"/>
      <w:numFmt w:val="lowerLetter"/>
      <w:lvlText w:val="%2."/>
      <w:lvlJc w:val="left"/>
      <w:pPr>
        <w:tabs>
          <w:tab w:val="num" w:pos="1222"/>
        </w:tabs>
        <w:ind w:left="1222" w:hanging="360"/>
      </w:pPr>
    </w:lvl>
    <w:lvl w:ilvl="2" w:tplc="04090005" w:tentative="1">
      <w:start w:val="1"/>
      <w:numFmt w:val="lowerRoman"/>
      <w:lvlText w:val="%3."/>
      <w:lvlJc w:val="right"/>
      <w:pPr>
        <w:tabs>
          <w:tab w:val="num" w:pos="1942"/>
        </w:tabs>
        <w:ind w:left="1942" w:hanging="180"/>
      </w:pPr>
    </w:lvl>
    <w:lvl w:ilvl="3" w:tplc="04090001" w:tentative="1">
      <w:start w:val="1"/>
      <w:numFmt w:val="decimal"/>
      <w:lvlText w:val="%4."/>
      <w:lvlJc w:val="left"/>
      <w:pPr>
        <w:tabs>
          <w:tab w:val="num" w:pos="2662"/>
        </w:tabs>
        <w:ind w:left="2662" w:hanging="360"/>
      </w:pPr>
    </w:lvl>
    <w:lvl w:ilvl="4" w:tplc="04090003" w:tentative="1">
      <w:start w:val="1"/>
      <w:numFmt w:val="lowerLetter"/>
      <w:lvlText w:val="%5."/>
      <w:lvlJc w:val="left"/>
      <w:pPr>
        <w:tabs>
          <w:tab w:val="num" w:pos="3382"/>
        </w:tabs>
        <w:ind w:left="3382" w:hanging="360"/>
      </w:pPr>
    </w:lvl>
    <w:lvl w:ilvl="5" w:tplc="04090005" w:tentative="1">
      <w:start w:val="1"/>
      <w:numFmt w:val="lowerRoman"/>
      <w:lvlText w:val="%6."/>
      <w:lvlJc w:val="right"/>
      <w:pPr>
        <w:tabs>
          <w:tab w:val="num" w:pos="4102"/>
        </w:tabs>
        <w:ind w:left="4102" w:hanging="180"/>
      </w:pPr>
    </w:lvl>
    <w:lvl w:ilvl="6" w:tplc="04090001" w:tentative="1">
      <w:start w:val="1"/>
      <w:numFmt w:val="decimal"/>
      <w:lvlText w:val="%7."/>
      <w:lvlJc w:val="left"/>
      <w:pPr>
        <w:tabs>
          <w:tab w:val="num" w:pos="4822"/>
        </w:tabs>
        <w:ind w:left="4822" w:hanging="360"/>
      </w:pPr>
    </w:lvl>
    <w:lvl w:ilvl="7" w:tplc="04090003" w:tentative="1">
      <w:start w:val="1"/>
      <w:numFmt w:val="lowerLetter"/>
      <w:lvlText w:val="%8."/>
      <w:lvlJc w:val="left"/>
      <w:pPr>
        <w:tabs>
          <w:tab w:val="num" w:pos="5542"/>
        </w:tabs>
        <w:ind w:left="5542" w:hanging="360"/>
      </w:pPr>
    </w:lvl>
    <w:lvl w:ilvl="8" w:tplc="04090005" w:tentative="1">
      <w:start w:val="1"/>
      <w:numFmt w:val="lowerRoman"/>
      <w:lvlText w:val="%9."/>
      <w:lvlJc w:val="right"/>
      <w:pPr>
        <w:tabs>
          <w:tab w:val="num" w:pos="6262"/>
        </w:tabs>
        <w:ind w:left="6262" w:hanging="180"/>
      </w:pPr>
    </w:lvl>
  </w:abstractNum>
  <w:abstractNum w:abstractNumId="20">
    <w:nsid w:val="327F73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61D2506"/>
    <w:multiLevelType w:val="hybridMultilevel"/>
    <w:tmpl w:val="32B6B5B0"/>
    <w:lvl w:ilvl="0" w:tplc="041F000F">
      <w:start w:val="2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9BF08D6"/>
    <w:multiLevelType w:val="hybridMultilevel"/>
    <w:tmpl w:val="65561A8E"/>
    <w:lvl w:ilvl="0" w:tplc="CE94BEC0">
      <w:start w:val="1"/>
      <w:numFmt w:val="lowerLetter"/>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23">
    <w:nsid w:val="3AE409CD"/>
    <w:multiLevelType w:val="hybridMultilevel"/>
    <w:tmpl w:val="3BD488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C024E19"/>
    <w:multiLevelType w:val="hybridMultilevel"/>
    <w:tmpl w:val="2B6658C4"/>
    <w:lvl w:ilvl="0" w:tplc="2A24201E">
      <w:start w:val="2"/>
      <w:numFmt w:val="decimal"/>
      <w:lvlText w:val="%1."/>
      <w:lvlJc w:val="left"/>
      <w:pPr>
        <w:tabs>
          <w:tab w:val="num" w:pos="720"/>
        </w:tabs>
        <w:ind w:left="720" w:hanging="360"/>
      </w:pPr>
      <w:rPr>
        <w:rFonts w:hint="default"/>
      </w:rPr>
    </w:lvl>
    <w:lvl w:ilvl="1" w:tplc="672ED298" w:tentative="1">
      <w:start w:val="1"/>
      <w:numFmt w:val="lowerLetter"/>
      <w:lvlText w:val="%2."/>
      <w:lvlJc w:val="left"/>
      <w:pPr>
        <w:tabs>
          <w:tab w:val="num" w:pos="1440"/>
        </w:tabs>
        <w:ind w:left="1440" w:hanging="360"/>
      </w:pPr>
    </w:lvl>
    <w:lvl w:ilvl="2" w:tplc="CD247F3C" w:tentative="1">
      <w:start w:val="1"/>
      <w:numFmt w:val="lowerRoman"/>
      <w:lvlText w:val="%3."/>
      <w:lvlJc w:val="right"/>
      <w:pPr>
        <w:tabs>
          <w:tab w:val="num" w:pos="2160"/>
        </w:tabs>
        <w:ind w:left="2160" w:hanging="180"/>
      </w:pPr>
    </w:lvl>
    <w:lvl w:ilvl="3" w:tplc="874A9812" w:tentative="1">
      <w:start w:val="1"/>
      <w:numFmt w:val="decimal"/>
      <w:lvlText w:val="%4."/>
      <w:lvlJc w:val="left"/>
      <w:pPr>
        <w:tabs>
          <w:tab w:val="num" w:pos="2880"/>
        </w:tabs>
        <w:ind w:left="2880" w:hanging="360"/>
      </w:pPr>
    </w:lvl>
    <w:lvl w:ilvl="4" w:tplc="75801E50" w:tentative="1">
      <w:start w:val="1"/>
      <w:numFmt w:val="lowerLetter"/>
      <w:lvlText w:val="%5."/>
      <w:lvlJc w:val="left"/>
      <w:pPr>
        <w:tabs>
          <w:tab w:val="num" w:pos="3600"/>
        </w:tabs>
        <w:ind w:left="3600" w:hanging="360"/>
      </w:pPr>
    </w:lvl>
    <w:lvl w:ilvl="5" w:tplc="6BB45214" w:tentative="1">
      <w:start w:val="1"/>
      <w:numFmt w:val="lowerRoman"/>
      <w:lvlText w:val="%6."/>
      <w:lvlJc w:val="right"/>
      <w:pPr>
        <w:tabs>
          <w:tab w:val="num" w:pos="4320"/>
        </w:tabs>
        <w:ind w:left="4320" w:hanging="180"/>
      </w:pPr>
    </w:lvl>
    <w:lvl w:ilvl="6" w:tplc="5B9265AC" w:tentative="1">
      <w:start w:val="1"/>
      <w:numFmt w:val="decimal"/>
      <w:lvlText w:val="%7."/>
      <w:lvlJc w:val="left"/>
      <w:pPr>
        <w:tabs>
          <w:tab w:val="num" w:pos="5040"/>
        </w:tabs>
        <w:ind w:left="5040" w:hanging="360"/>
      </w:pPr>
    </w:lvl>
    <w:lvl w:ilvl="7" w:tplc="F94A478A" w:tentative="1">
      <w:start w:val="1"/>
      <w:numFmt w:val="lowerLetter"/>
      <w:lvlText w:val="%8."/>
      <w:lvlJc w:val="left"/>
      <w:pPr>
        <w:tabs>
          <w:tab w:val="num" w:pos="5760"/>
        </w:tabs>
        <w:ind w:left="5760" w:hanging="360"/>
      </w:pPr>
    </w:lvl>
    <w:lvl w:ilvl="8" w:tplc="D2D00F34" w:tentative="1">
      <w:start w:val="1"/>
      <w:numFmt w:val="lowerRoman"/>
      <w:lvlText w:val="%9."/>
      <w:lvlJc w:val="right"/>
      <w:pPr>
        <w:tabs>
          <w:tab w:val="num" w:pos="6480"/>
        </w:tabs>
        <w:ind w:left="6480" w:hanging="180"/>
      </w:pPr>
    </w:lvl>
  </w:abstractNum>
  <w:abstractNum w:abstractNumId="25">
    <w:nsid w:val="3D610198"/>
    <w:multiLevelType w:val="hybridMultilevel"/>
    <w:tmpl w:val="3F9492C4"/>
    <w:lvl w:ilvl="0" w:tplc="041F000F">
      <w:start w:val="2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2A751B4"/>
    <w:multiLevelType w:val="hybridMultilevel"/>
    <w:tmpl w:val="74322934"/>
    <w:lvl w:ilvl="0" w:tplc="D4D4554A">
      <w:start w:val="44"/>
      <w:numFmt w:val="decimal"/>
      <w:lvlText w:val="%1"/>
      <w:lvlJc w:val="left"/>
      <w:pPr>
        <w:tabs>
          <w:tab w:val="num" w:pos="1080"/>
        </w:tabs>
        <w:ind w:left="1080" w:hanging="72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679595F"/>
    <w:multiLevelType w:val="hybridMultilevel"/>
    <w:tmpl w:val="73BC9062"/>
    <w:lvl w:ilvl="0" w:tplc="041F000F">
      <w:start w:val="2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487A3994"/>
    <w:multiLevelType w:val="hybridMultilevel"/>
    <w:tmpl w:val="0D16720E"/>
    <w:lvl w:ilvl="0" w:tplc="0409000F">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DD766A"/>
    <w:multiLevelType w:val="hybridMultilevel"/>
    <w:tmpl w:val="1F82011A"/>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nsid w:val="4CF33AC8"/>
    <w:multiLevelType w:val="hybridMultilevel"/>
    <w:tmpl w:val="648E2B86"/>
    <w:lvl w:ilvl="0" w:tplc="041F000F">
      <w:start w:val="2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2A7204C"/>
    <w:multiLevelType w:val="singleLevel"/>
    <w:tmpl w:val="72F0F7EC"/>
    <w:lvl w:ilvl="0">
      <w:start w:val="19"/>
      <w:numFmt w:val="decimal"/>
      <w:lvlText w:val=""/>
      <w:lvlJc w:val="left"/>
      <w:pPr>
        <w:tabs>
          <w:tab w:val="num" w:pos="360"/>
        </w:tabs>
        <w:ind w:left="360" w:hanging="360"/>
      </w:pPr>
      <w:rPr>
        <w:rFonts w:hint="default"/>
      </w:rPr>
    </w:lvl>
  </w:abstractNum>
  <w:abstractNum w:abstractNumId="32">
    <w:nsid w:val="532B6003"/>
    <w:multiLevelType w:val="hybridMultilevel"/>
    <w:tmpl w:val="37EEEF6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944E9"/>
    <w:multiLevelType w:val="hybridMultilevel"/>
    <w:tmpl w:val="39B8CFDC"/>
    <w:lvl w:ilvl="0" w:tplc="9DBA93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8D36485"/>
    <w:multiLevelType w:val="hybridMultilevel"/>
    <w:tmpl w:val="E1704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477439"/>
    <w:multiLevelType w:val="hybridMultilevel"/>
    <w:tmpl w:val="A3CC54EE"/>
    <w:lvl w:ilvl="0" w:tplc="041F000F">
      <w:start w:val="2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5FC722D0"/>
    <w:multiLevelType w:val="hybridMultilevel"/>
    <w:tmpl w:val="02D2A010"/>
    <w:lvl w:ilvl="0" w:tplc="D9B457D6">
      <w:start w:val="36"/>
      <w:numFmt w:val="decimal"/>
      <w:lvlText w:val="%1"/>
      <w:lvlJc w:val="left"/>
      <w:pPr>
        <w:tabs>
          <w:tab w:val="num" w:pos="930"/>
        </w:tabs>
        <w:ind w:left="930" w:hanging="57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023791B"/>
    <w:multiLevelType w:val="hybridMultilevel"/>
    <w:tmpl w:val="283E1A6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B40089"/>
    <w:multiLevelType w:val="hybridMultilevel"/>
    <w:tmpl w:val="B3625C12"/>
    <w:lvl w:ilvl="0" w:tplc="376EEC66">
      <w:start w:val="31"/>
      <w:numFmt w:val="decimal"/>
      <w:lvlText w:val="%1"/>
      <w:lvlJc w:val="left"/>
      <w:pPr>
        <w:tabs>
          <w:tab w:val="num" w:pos="6"/>
        </w:tabs>
        <w:ind w:left="6" w:hanging="1140"/>
      </w:pPr>
      <w:rPr>
        <w:rFonts w:hint="default"/>
      </w:rPr>
    </w:lvl>
    <w:lvl w:ilvl="1" w:tplc="041F0019" w:tentative="1">
      <w:start w:val="1"/>
      <w:numFmt w:val="lowerLetter"/>
      <w:lvlText w:val="%2."/>
      <w:lvlJc w:val="left"/>
      <w:pPr>
        <w:tabs>
          <w:tab w:val="num" w:pos="-54"/>
        </w:tabs>
        <w:ind w:left="-54" w:hanging="360"/>
      </w:pPr>
    </w:lvl>
    <w:lvl w:ilvl="2" w:tplc="041F001B" w:tentative="1">
      <w:start w:val="1"/>
      <w:numFmt w:val="lowerRoman"/>
      <w:lvlText w:val="%3."/>
      <w:lvlJc w:val="right"/>
      <w:pPr>
        <w:tabs>
          <w:tab w:val="num" w:pos="666"/>
        </w:tabs>
        <w:ind w:left="666" w:hanging="180"/>
      </w:pPr>
    </w:lvl>
    <w:lvl w:ilvl="3" w:tplc="041F000F" w:tentative="1">
      <w:start w:val="1"/>
      <w:numFmt w:val="decimal"/>
      <w:lvlText w:val="%4."/>
      <w:lvlJc w:val="left"/>
      <w:pPr>
        <w:tabs>
          <w:tab w:val="num" w:pos="1386"/>
        </w:tabs>
        <w:ind w:left="1386" w:hanging="360"/>
      </w:pPr>
    </w:lvl>
    <w:lvl w:ilvl="4" w:tplc="041F0019" w:tentative="1">
      <w:start w:val="1"/>
      <w:numFmt w:val="lowerLetter"/>
      <w:lvlText w:val="%5."/>
      <w:lvlJc w:val="left"/>
      <w:pPr>
        <w:tabs>
          <w:tab w:val="num" w:pos="2106"/>
        </w:tabs>
        <w:ind w:left="2106" w:hanging="360"/>
      </w:pPr>
    </w:lvl>
    <w:lvl w:ilvl="5" w:tplc="041F001B" w:tentative="1">
      <w:start w:val="1"/>
      <w:numFmt w:val="lowerRoman"/>
      <w:lvlText w:val="%6."/>
      <w:lvlJc w:val="right"/>
      <w:pPr>
        <w:tabs>
          <w:tab w:val="num" w:pos="2826"/>
        </w:tabs>
        <w:ind w:left="2826" w:hanging="180"/>
      </w:pPr>
    </w:lvl>
    <w:lvl w:ilvl="6" w:tplc="041F000F" w:tentative="1">
      <w:start w:val="1"/>
      <w:numFmt w:val="decimal"/>
      <w:lvlText w:val="%7."/>
      <w:lvlJc w:val="left"/>
      <w:pPr>
        <w:tabs>
          <w:tab w:val="num" w:pos="3546"/>
        </w:tabs>
        <w:ind w:left="3546" w:hanging="360"/>
      </w:pPr>
    </w:lvl>
    <w:lvl w:ilvl="7" w:tplc="041F0019" w:tentative="1">
      <w:start w:val="1"/>
      <w:numFmt w:val="lowerLetter"/>
      <w:lvlText w:val="%8."/>
      <w:lvlJc w:val="left"/>
      <w:pPr>
        <w:tabs>
          <w:tab w:val="num" w:pos="4266"/>
        </w:tabs>
        <w:ind w:left="4266" w:hanging="360"/>
      </w:pPr>
    </w:lvl>
    <w:lvl w:ilvl="8" w:tplc="041F001B" w:tentative="1">
      <w:start w:val="1"/>
      <w:numFmt w:val="lowerRoman"/>
      <w:lvlText w:val="%9."/>
      <w:lvlJc w:val="right"/>
      <w:pPr>
        <w:tabs>
          <w:tab w:val="num" w:pos="4986"/>
        </w:tabs>
        <w:ind w:left="4986" w:hanging="180"/>
      </w:pPr>
    </w:lvl>
  </w:abstractNum>
  <w:abstractNum w:abstractNumId="39">
    <w:nsid w:val="62D267D0"/>
    <w:multiLevelType w:val="hybridMultilevel"/>
    <w:tmpl w:val="82EE6256"/>
    <w:lvl w:ilvl="0" w:tplc="3DE618B0">
      <w:start w:val="30"/>
      <w:numFmt w:val="decimal"/>
      <w:lvlText w:val="%1."/>
      <w:lvlJc w:val="left"/>
      <w:pPr>
        <w:tabs>
          <w:tab w:val="num" w:pos="960"/>
        </w:tabs>
        <w:ind w:left="960" w:hanging="60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787FAC"/>
    <w:multiLevelType w:val="hybridMultilevel"/>
    <w:tmpl w:val="223EFA46"/>
    <w:lvl w:ilvl="0" w:tplc="9BC09896">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2F5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306B2E"/>
    <w:multiLevelType w:val="hybridMultilevel"/>
    <w:tmpl w:val="8824510C"/>
    <w:lvl w:ilvl="0" w:tplc="A31E2644">
      <w:start w:val="36"/>
      <w:numFmt w:val="decimal"/>
      <w:lvlText w:val="%1"/>
      <w:lvlJc w:val="left"/>
      <w:pPr>
        <w:tabs>
          <w:tab w:val="num" w:pos="960"/>
        </w:tabs>
        <w:ind w:left="960" w:hanging="60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C3F72DB"/>
    <w:multiLevelType w:val="hybridMultilevel"/>
    <w:tmpl w:val="0DBAF96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6EBF6F27"/>
    <w:multiLevelType w:val="hybridMultilevel"/>
    <w:tmpl w:val="989C21D4"/>
    <w:lvl w:ilvl="0" w:tplc="ED3470D8">
      <w:start w:val="1"/>
      <w:numFmt w:val="upp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5">
    <w:nsid w:val="713A1581"/>
    <w:multiLevelType w:val="hybridMultilevel"/>
    <w:tmpl w:val="C87E21D6"/>
    <w:lvl w:ilvl="0" w:tplc="3B8AA70A">
      <w:start w:val="44"/>
      <w:numFmt w:val="decimal"/>
      <w:lvlText w:val="%1"/>
      <w:lvlJc w:val="left"/>
      <w:pPr>
        <w:tabs>
          <w:tab w:val="num" w:pos="1080"/>
        </w:tabs>
        <w:ind w:left="1080" w:hanging="72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2B55A80"/>
    <w:multiLevelType w:val="hybridMultilevel"/>
    <w:tmpl w:val="767290E8"/>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041F0001">
      <w:start w:val="1"/>
      <w:numFmt w:val="bullet"/>
      <w:lvlText w:val=""/>
      <w:lvlJc w:val="left"/>
      <w:pPr>
        <w:tabs>
          <w:tab w:val="num" w:pos="1440"/>
        </w:tabs>
        <w:ind w:left="1440" w:hanging="360"/>
      </w:pPr>
      <w:rPr>
        <w:rFonts w:ascii="Symbol" w:hAnsi="Symbol" w:hint="default"/>
        <w:sz w:val="17"/>
        <w:szCs w:val="17"/>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37F1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4A143C"/>
    <w:multiLevelType w:val="hybridMultilevel"/>
    <w:tmpl w:val="C7EE8F04"/>
    <w:lvl w:ilvl="0" w:tplc="B822780E">
      <w:start w:val="1"/>
      <w:numFmt w:val="bullet"/>
      <w:lvlText w:val=""/>
      <w:lvlJc w:val="left"/>
      <w:pPr>
        <w:tabs>
          <w:tab w:val="num" w:pos="1469"/>
        </w:tabs>
        <w:ind w:left="1469" w:hanging="360"/>
      </w:pPr>
      <w:rPr>
        <w:rFonts w:ascii="Symbol" w:hAnsi="Symbol" w:hint="default"/>
      </w:rPr>
    </w:lvl>
    <w:lvl w:ilvl="1" w:tplc="3286C32E" w:tentative="1">
      <w:start w:val="1"/>
      <w:numFmt w:val="bullet"/>
      <w:lvlText w:val="o"/>
      <w:lvlJc w:val="left"/>
      <w:pPr>
        <w:tabs>
          <w:tab w:val="num" w:pos="2189"/>
        </w:tabs>
        <w:ind w:left="2189" w:hanging="360"/>
      </w:pPr>
      <w:rPr>
        <w:rFonts w:ascii="Courier New" w:hAnsi="Courier New" w:cs="Courier New" w:hint="default"/>
      </w:rPr>
    </w:lvl>
    <w:lvl w:ilvl="2" w:tplc="5790A58A" w:tentative="1">
      <w:start w:val="1"/>
      <w:numFmt w:val="bullet"/>
      <w:lvlText w:val=""/>
      <w:lvlJc w:val="left"/>
      <w:pPr>
        <w:tabs>
          <w:tab w:val="num" w:pos="2909"/>
        </w:tabs>
        <w:ind w:left="2909" w:hanging="360"/>
      </w:pPr>
      <w:rPr>
        <w:rFonts w:ascii="Wingdings" w:hAnsi="Wingdings" w:hint="default"/>
      </w:rPr>
    </w:lvl>
    <w:lvl w:ilvl="3" w:tplc="132AAB7E" w:tentative="1">
      <w:start w:val="1"/>
      <w:numFmt w:val="bullet"/>
      <w:lvlText w:val=""/>
      <w:lvlJc w:val="left"/>
      <w:pPr>
        <w:tabs>
          <w:tab w:val="num" w:pos="3629"/>
        </w:tabs>
        <w:ind w:left="3629" w:hanging="360"/>
      </w:pPr>
      <w:rPr>
        <w:rFonts w:ascii="Symbol" w:hAnsi="Symbol" w:hint="default"/>
      </w:rPr>
    </w:lvl>
    <w:lvl w:ilvl="4" w:tplc="7AFA49F4" w:tentative="1">
      <w:start w:val="1"/>
      <w:numFmt w:val="bullet"/>
      <w:lvlText w:val="o"/>
      <w:lvlJc w:val="left"/>
      <w:pPr>
        <w:tabs>
          <w:tab w:val="num" w:pos="4349"/>
        </w:tabs>
        <w:ind w:left="4349" w:hanging="360"/>
      </w:pPr>
      <w:rPr>
        <w:rFonts w:ascii="Courier New" w:hAnsi="Courier New" w:cs="Courier New" w:hint="default"/>
      </w:rPr>
    </w:lvl>
    <w:lvl w:ilvl="5" w:tplc="929CD54A" w:tentative="1">
      <w:start w:val="1"/>
      <w:numFmt w:val="bullet"/>
      <w:lvlText w:val=""/>
      <w:lvlJc w:val="left"/>
      <w:pPr>
        <w:tabs>
          <w:tab w:val="num" w:pos="5069"/>
        </w:tabs>
        <w:ind w:left="5069" w:hanging="360"/>
      </w:pPr>
      <w:rPr>
        <w:rFonts w:ascii="Wingdings" w:hAnsi="Wingdings" w:hint="default"/>
      </w:rPr>
    </w:lvl>
    <w:lvl w:ilvl="6" w:tplc="085AB2EA" w:tentative="1">
      <w:start w:val="1"/>
      <w:numFmt w:val="bullet"/>
      <w:lvlText w:val=""/>
      <w:lvlJc w:val="left"/>
      <w:pPr>
        <w:tabs>
          <w:tab w:val="num" w:pos="5789"/>
        </w:tabs>
        <w:ind w:left="5789" w:hanging="360"/>
      </w:pPr>
      <w:rPr>
        <w:rFonts w:ascii="Symbol" w:hAnsi="Symbol" w:hint="default"/>
      </w:rPr>
    </w:lvl>
    <w:lvl w:ilvl="7" w:tplc="62D60AA8" w:tentative="1">
      <w:start w:val="1"/>
      <w:numFmt w:val="bullet"/>
      <w:lvlText w:val="o"/>
      <w:lvlJc w:val="left"/>
      <w:pPr>
        <w:tabs>
          <w:tab w:val="num" w:pos="6509"/>
        </w:tabs>
        <w:ind w:left="6509" w:hanging="360"/>
      </w:pPr>
      <w:rPr>
        <w:rFonts w:ascii="Courier New" w:hAnsi="Courier New" w:cs="Courier New" w:hint="default"/>
      </w:rPr>
    </w:lvl>
    <w:lvl w:ilvl="8" w:tplc="0F2E9A42" w:tentative="1">
      <w:start w:val="1"/>
      <w:numFmt w:val="bullet"/>
      <w:lvlText w:val=""/>
      <w:lvlJc w:val="left"/>
      <w:pPr>
        <w:tabs>
          <w:tab w:val="num" w:pos="7229"/>
        </w:tabs>
        <w:ind w:left="7229" w:hanging="360"/>
      </w:pPr>
      <w:rPr>
        <w:rFonts w:ascii="Wingdings" w:hAnsi="Wingdings" w:hint="default"/>
      </w:rPr>
    </w:lvl>
  </w:abstractNum>
  <w:abstractNum w:abstractNumId="49">
    <w:nsid w:val="7C8D11D1"/>
    <w:multiLevelType w:val="hybridMultilevel"/>
    <w:tmpl w:val="1772DB54"/>
    <w:lvl w:ilvl="0" w:tplc="04090001">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0">
    <w:nsid w:val="7FFA6FDD"/>
    <w:multiLevelType w:val="hybridMultilevel"/>
    <w:tmpl w:val="8230DF8C"/>
    <w:lvl w:ilvl="0" w:tplc="4E30F6F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0"/>
  </w:num>
  <w:num w:numId="2">
    <w:abstractNumId w:val="47"/>
  </w:num>
  <w:num w:numId="3">
    <w:abstractNumId w:val="31"/>
  </w:num>
  <w:num w:numId="4">
    <w:abstractNumId w:val="13"/>
  </w:num>
  <w:num w:numId="5">
    <w:abstractNumId w:val="24"/>
  </w:num>
  <w:num w:numId="6">
    <w:abstractNumId w:val="17"/>
  </w:num>
  <w:num w:numId="7">
    <w:abstractNumId w:val="1"/>
  </w:num>
  <w:num w:numId="8">
    <w:abstractNumId w:val="9"/>
  </w:num>
  <w:num w:numId="9">
    <w:abstractNumId w:val="49"/>
  </w:num>
  <w:num w:numId="10">
    <w:abstractNumId w:val="28"/>
  </w:num>
  <w:num w:numId="11">
    <w:abstractNumId w:val="48"/>
  </w:num>
  <w:num w:numId="12">
    <w:abstractNumId w:val="50"/>
  </w:num>
  <w:num w:numId="13">
    <w:abstractNumId w:val="41"/>
  </w:num>
  <w:num w:numId="14">
    <w:abstractNumId w:val="19"/>
  </w:num>
  <w:num w:numId="15">
    <w:abstractNumId w:val="14"/>
  </w:num>
  <w:num w:numId="16">
    <w:abstractNumId w:val="11"/>
  </w:num>
  <w:num w:numId="17">
    <w:abstractNumId w:val="25"/>
  </w:num>
  <w:num w:numId="18">
    <w:abstractNumId w:val="45"/>
  </w:num>
  <w:num w:numId="19">
    <w:abstractNumId w:val="26"/>
  </w:num>
  <w:num w:numId="20">
    <w:abstractNumId w:val="5"/>
  </w:num>
  <w:num w:numId="21">
    <w:abstractNumId w:val="21"/>
  </w:num>
  <w:num w:numId="22">
    <w:abstractNumId w:val="35"/>
  </w:num>
  <w:num w:numId="23">
    <w:abstractNumId w:val="27"/>
  </w:num>
  <w:num w:numId="24">
    <w:abstractNumId w:val="30"/>
  </w:num>
  <w:num w:numId="25">
    <w:abstractNumId w:val="0"/>
  </w:num>
  <w:num w:numId="26">
    <w:abstractNumId w:val="37"/>
  </w:num>
  <w:num w:numId="27">
    <w:abstractNumId w:val="10"/>
  </w:num>
  <w:num w:numId="28">
    <w:abstractNumId w:val="44"/>
  </w:num>
  <w:num w:numId="29">
    <w:abstractNumId w:val="7"/>
  </w:num>
  <w:num w:numId="30">
    <w:abstractNumId w:val="40"/>
  </w:num>
  <w:num w:numId="31">
    <w:abstractNumId w:val="33"/>
  </w:num>
  <w:num w:numId="32">
    <w:abstractNumId w:val="46"/>
  </w:num>
  <w:num w:numId="33">
    <w:abstractNumId w:val="12"/>
  </w:num>
  <w:num w:numId="34">
    <w:abstractNumId w:val="39"/>
  </w:num>
  <w:num w:numId="35">
    <w:abstractNumId w:val="16"/>
  </w:num>
  <w:num w:numId="36">
    <w:abstractNumId w:val="29"/>
  </w:num>
  <w:num w:numId="37">
    <w:abstractNumId w:val="4"/>
  </w:num>
  <w:num w:numId="38">
    <w:abstractNumId w:val="23"/>
  </w:num>
  <w:num w:numId="39">
    <w:abstractNumId w:val="43"/>
  </w:num>
  <w:num w:numId="40">
    <w:abstractNumId w:val="38"/>
  </w:num>
  <w:num w:numId="41">
    <w:abstractNumId w:val="22"/>
  </w:num>
  <w:num w:numId="42">
    <w:abstractNumId w:val="15"/>
  </w:num>
  <w:num w:numId="43">
    <w:abstractNumId w:val="6"/>
  </w:num>
  <w:num w:numId="44">
    <w:abstractNumId w:val="34"/>
  </w:num>
  <w:num w:numId="45">
    <w:abstractNumId w:val="18"/>
  </w:num>
  <w:num w:numId="46">
    <w:abstractNumId w:val="3"/>
  </w:num>
  <w:num w:numId="47">
    <w:abstractNumId w:val="42"/>
  </w:num>
  <w:num w:numId="48">
    <w:abstractNumId w:val="36"/>
  </w:num>
  <w:num w:numId="49">
    <w:abstractNumId w:val="32"/>
  </w:num>
  <w:num w:numId="50">
    <w:abstractNumId w:val="8"/>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docVars>
    <w:docVar w:name="AS2DocOpenMode" w:val="AS2DocumentEdit"/>
  </w:docVars>
  <w:rsids>
    <w:rsidRoot w:val="00E1625B"/>
    <w:rsid w:val="000000B8"/>
    <w:rsid w:val="000008A0"/>
    <w:rsid w:val="000010AB"/>
    <w:rsid w:val="000014D9"/>
    <w:rsid w:val="00002471"/>
    <w:rsid w:val="00002844"/>
    <w:rsid w:val="00002C62"/>
    <w:rsid w:val="00003945"/>
    <w:rsid w:val="000051B2"/>
    <w:rsid w:val="000059FE"/>
    <w:rsid w:val="00005BAF"/>
    <w:rsid w:val="00005D2C"/>
    <w:rsid w:val="00005F64"/>
    <w:rsid w:val="000060FC"/>
    <w:rsid w:val="00006BC2"/>
    <w:rsid w:val="00006EDE"/>
    <w:rsid w:val="00007888"/>
    <w:rsid w:val="00007F7E"/>
    <w:rsid w:val="00007F94"/>
    <w:rsid w:val="00010585"/>
    <w:rsid w:val="0001058C"/>
    <w:rsid w:val="000112C7"/>
    <w:rsid w:val="00011BDD"/>
    <w:rsid w:val="00011CA6"/>
    <w:rsid w:val="00011E4A"/>
    <w:rsid w:val="0001252E"/>
    <w:rsid w:val="0001284F"/>
    <w:rsid w:val="00012A10"/>
    <w:rsid w:val="00012E41"/>
    <w:rsid w:val="00012F67"/>
    <w:rsid w:val="00013467"/>
    <w:rsid w:val="0001386D"/>
    <w:rsid w:val="00013BBC"/>
    <w:rsid w:val="00013D29"/>
    <w:rsid w:val="000142EC"/>
    <w:rsid w:val="0001449C"/>
    <w:rsid w:val="0001464F"/>
    <w:rsid w:val="00014D77"/>
    <w:rsid w:val="00015738"/>
    <w:rsid w:val="00017D11"/>
    <w:rsid w:val="00017F97"/>
    <w:rsid w:val="00020166"/>
    <w:rsid w:val="0002023D"/>
    <w:rsid w:val="00020685"/>
    <w:rsid w:val="0002251E"/>
    <w:rsid w:val="00022D38"/>
    <w:rsid w:val="00023A3D"/>
    <w:rsid w:val="0002469B"/>
    <w:rsid w:val="000254B5"/>
    <w:rsid w:val="000255D0"/>
    <w:rsid w:val="000258D5"/>
    <w:rsid w:val="00025922"/>
    <w:rsid w:val="00026529"/>
    <w:rsid w:val="000274C3"/>
    <w:rsid w:val="00030467"/>
    <w:rsid w:val="000305B4"/>
    <w:rsid w:val="00031C1C"/>
    <w:rsid w:val="00033062"/>
    <w:rsid w:val="0003377F"/>
    <w:rsid w:val="00034C91"/>
    <w:rsid w:val="00034E7D"/>
    <w:rsid w:val="00035093"/>
    <w:rsid w:val="0003544D"/>
    <w:rsid w:val="000356F7"/>
    <w:rsid w:val="000359C9"/>
    <w:rsid w:val="000360D1"/>
    <w:rsid w:val="00036A97"/>
    <w:rsid w:val="0003758B"/>
    <w:rsid w:val="00037C0C"/>
    <w:rsid w:val="00040105"/>
    <w:rsid w:val="00041076"/>
    <w:rsid w:val="00041FCB"/>
    <w:rsid w:val="0004219A"/>
    <w:rsid w:val="000421F0"/>
    <w:rsid w:val="0004220C"/>
    <w:rsid w:val="0004228C"/>
    <w:rsid w:val="00042861"/>
    <w:rsid w:val="000429C7"/>
    <w:rsid w:val="00043904"/>
    <w:rsid w:val="00043959"/>
    <w:rsid w:val="00043CD6"/>
    <w:rsid w:val="00044093"/>
    <w:rsid w:val="0004562D"/>
    <w:rsid w:val="000457B0"/>
    <w:rsid w:val="00046C3E"/>
    <w:rsid w:val="000472FC"/>
    <w:rsid w:val="00047321"/>
    <w:rsid w:val="0004777D"/>
    <w:rsid w:val="00047938"/>
    <w:rsid w:val="0005028C"/>
    <w:rsid w:val="00050368"/>
    <w:rsid w:val="000504B2"/>
    <w:rsid w:val="000507B1"/>
    <w:rsid w:val="0005116F"/>
    <w:rsid w:val="00051669"/>
    <w:rsid w:val="00051847"/>
    <w:rsid w:val="00051CA5"/>
    <w:rsid w:val="0005251D"/>
    <w:rsid w:val="000525C7"/>
    <w:rsid w:val="000527B0"/>
    <w:rsid w:val="00052D16"/>
    <w:rsid w:val="00053375"/>
    <w:rsid w:val="00053A2F"/>
    <w:rsid w:val="00053E97"/>
    <w:rsid w:val="00054138"/>
    <w:rsid w:val="00054E9F"/>
    <w:rsid w:val="00055574"/>
    <w:rsid w:val="00056525"/>
    <w:rsid w:val="000567BF"/>
    <w:rsid w:val="00056C10"/>
    <w:rsid w:val="00056C6E"/>
    <w:rsid w:val="00056E7B"/>
    <w:rsid w:val="000572F0"/>
    <w:rsid w:val="00057F7C"/>
    <w:rsid w:val="000602EE"/>
    <w:rsid w:val="00060A8A"/>
    <w:rsid w:val="00060FE6"/>
    <w:rsid w:val="00061FE2"/>
    <w:rsid w:val="0006209A"/>
    <w:rsid w:val="00062FBB"/>
    <w:rsid w:val="000630C0"/>
    <w:rsid w:val="00063465"/>
    <w:rsid w:val="00063FB3"/>
    <w:rsid w:val="00065C2E"/>
    <w:rsid w:val="0006605B"/>
    <w:rsid w:val="0006647D"/>
    <w:rsid w:val="00066C6E"/>
    <w:rsid w:val="00066E1D"/>
    <w:rsid w:val="000674AA"/>
    <w:rsid w:val="000676ED"/>
    <w:rsid w:val="00070518"/>
    <w:rsid w:val="00070BF3"/>
    <w:rsid w:val="00071C79"/>
    <w:rsid w:val="00071E90"/>
    <w:rsid w:val="000730C3"/>
    <w:rsid w:val="000736A4"/>
    <w:rsid w:val="00073DAB"/>
    <w:rsid w:val="00074D42"/>
    <w:rsid w:val="00074DFC"/>
    <w:rsid w:val="000770F1"/>
    <w:rsid w:val="0007740A"/>
    <w:rsid w:val="0007771C"/>
    <w:rsid w:val="000800A6"/>
    <w:rsid w:val="00080209"/>
    <w:rsid w:val="000809EF"/>
    <w:rsid w:val="00081337"/>
    <w:rsid w:val="000818CA"/>
    <w:rsid w:val="000818F0"/>
    <w:rsid w:val="00081C3C"/>
    <w:rsid w:val="00081CD4"/>
    <w:rsid w:val="00081CF8"/>
    <w:rsid w:val="00081EF9"/>
    <w:rsid w:val="000825D8"/>
    <w:rsid w:val="000826D2"/>
    <w:rsid w:val="00082BE5"/>
    <w:rsid w:val="00082C50"/>
    <w:rsid w:val="000836DF"/>
    <w:rsid w:val="00083743"/>
    <w:rsid w:val="00083857"/>
    <w:rsid w:val="00083D8F"/>
    <w:rsid w:val="00084E55"/>
    <w:rsid w:val="00085631"/>
    <w:rsid w:val="00085B91"/>
    <w:rsid w:val="00086227"/>
    <w:rsid w:val="00086338"/>
    <w:rsid w:val="00086BDD"/>
    <w:rsid w:val="00086CB9"/>
    <w:rsid w:val="00086D0A"/>
    <w:rsid w:val="00087263"/>
    <w:rsid w:val="000877D8"/>
    <w:rsid w:val="00090805"/>
    <w:rsid w:val="00090A3A"/>
    <w:rsid w:val="00090CF2"/>
    <w:rsid w:val="00091191"/>
    <w:rsid w:val="00092112"/>
    <w:rsid w:val="000923AC"/>
    <w:rsid w:val="00092FDE"/>
    <w:rsid w:val="00093784"/>
    <w:rsid w:val="000939AC"/>
    <w:rsid w:val="000946A7"/>
    <w:rsid w:val="000946E6"/>
    <w:rsid w:val="00094F60"/>
    <w:rsid w:val="0009519F"/>
    <w:rsid w:val="000958AB"/>
    <w:rsid w:val="00095DCD"/>
    <w:rsid w:val="0009603F"/>
    <w:rsid w:val="0009643E"/>
    <w:rsid w:val="00096A9D"/>
    <w:rsid w:val="00096AD7"/>
    <w:rsid w:val="000977EA"/>
    <w:rsid w:val="00097BA8"/>
    <w:rsid w:val="00097EFD"/>
    <w:rsid w:val="000A0BA8"/>
    <w:rsid w:val="000A12D1"/>
    <w:rsid w:val="000A1DCC"/>
    <w:rsid w:val="000A20CC"/>
    <w:rsid w:val="000A227F"/>
    <w:rsid w:val="000A2ED9"/>
    <w:rsid w:val="000A32CF"/>
    <w:rsid w:val="000A3603"/>
    <w:rsid w:val="000A3C2C"/>
    <w:rsid w:val="000A3F00"/>
    <w:rsid w:val="000A5E22"/>
    <w:rsid w:val="000A6DD2"/>
    <w:rsid w:val="000A7038"/>
    <w:rsid w:val="000A73A8"/>
    <w:rsid w:val="000A7DDE"/>
    <w:rsid w:val="000B085B"/>
    <w:rsid w:val="000B0C34"/>
    <w:rsid w:val="000B1198"/>
    <w:rsid w:val="000B2362"/>
    <w:rsid w:val="000B3545"/>
    <w:rsid w:val="000B4577"/>
    <w:rsid w:val="000B49F8"/>
    <w:rsid w:val="000B5257"/>
    <w:rsid w:val="000B53B8"/>
    <w:rsid w:val="000B5426"/>
    <w:rsid w:val="000B5FF5"/>
    <w:rsid w:val="000B612C"/>
    <w:rsid w:val="000B6338"/>
    <w:rsid w:val="000B641D"/>
    <w:rsid w:val="000B65A5"/>
    <w:rsid w:val="000B7D0A"/>
    <w:rsid w:val="000C0742"/>
    <w:rsid w:val="000C0C0D"/>
    <w:rsid w:val="000C0F9B"/>
    <w:rsid w:val="000C27FA"/>
    <w:rsid w:val="000C298F"/>
    <w:rsid w:val="000C2A23"/>
    <w:rsid w:val="000C2FBB"/>
    <w:rsid w:val="000C313B"/>
    <w:rsid w:val="000C3C1A"/>
    <w:rsid w:val="000C3CFB"/>
    <w:rsid w:val="000C3D11"/>
    <w:rsid w:val="000C3F57"/>
    <w:rsid w:val="000C437D"/>
    <w:rsid w:val="000C4D68"/>
    <w:rsid w:val="000C4F66"/>
    <w:rsid w:val="000C5782"/>
    <w:rsid w:val="000C5AAB"/>
    <w:rsid w:val="000C5D51"/>
    <w:rsid w:val="000C600D"/>
    <w:rsid w:val="000C6108"/>
    <w:rsid w:val="000C6EDB"/>
    <w:rsid w:val="000C7306"/>
    <w:rsid w:val="000C7649"/>
    <w:rsid w:val="000C7A09"/>
    <w:rsid w:val="000C7EB8"/>
    <w:rsid w:val="000C7FC1"/>
    <w:rsid w:val="000D022A"/>
    <w:rsid w:val="000D0446"/>
    <w:rsid w:val="000D0E12"/>
    <w:rsid w:val="000D10B8"/>
    <w:rsid w:val="000D1122"/>
    <w:rsid w:val="000D1203"/>
    <w:rsid w:val="000D207D"/>
    <w:rsid w:val="000D2772"/>
    <w:rsid w:val="000D3AD9"/>
    <w:rsid w:val="000D3B5E"/>
    <w:rsid w:val="000D48C8"/>
    <w:rsid w:val="000D4F83"/>
    <w:rsid w:val="000D5831"/>
    <w:rsid w:val="000D5A6F"/>
    <w:rsid w:val="000D609D"/>
    <w:rsid w:val="000D686E"/>
    <w:rsid w:val="000D6AEE"/>
    <w:rsid w:val="000D713D"/>
    <w:rsid w:val="000D7480"/>
    <w:rsid w:val="000E0243"/>
    <w:rsid w:val="000E09A6"/>
    <w:rsid w:val="000E2535"/>
    <w:rsid w:val="000E2A92"/>
    <w:rsid w:val="000E2C08"/>
    <w:rsid w:val="000E3C8A"/>
    <w:rsid w:val="000E51C0"/>
    <w:rsid w:val="000E59BC"/>
    <w:rsid w:val="000E5D0F"/>
    <w:rsid w:val="000E5EF9"/>
    <w:rsid w:val="000E7189"/>
    <w:rsid w:val="000E7AE7"/>
    <w:rsid w:val="000E7C70"/>
    <w:rsid w:val="000E7E56"/>
    <w:rsid w:val="000F02F6"/>
    <w:rsid w:val="000F03CF"/>
    <w:rsid w:val="000F090F"/>
    <w:rsid w:val="000F1111"/>
    <w:rsid w:val="000F1240"/>
    <w:rsid w:val="000F1E57"/>
    <w:rsid w:val="000F1F95"/>
    <w:rsid w:val="000F2EAC"/>
    <w:rsid w:val="000F39FF"/>
    <w:rsid w:val="000F3AB6"/>
    <w:rsid w:val="000F4E37"/>
    <w:rsid w:val="000F50FC"/>
    <w:rsid w:val="000F5216"/>
    <w:rsid w:val="000F5705"/>
    <w:rsid w:val="000F5926"/>
    <w:rsid w:val="000F5BB5"/>
    <w:rsid w:val="000F5DCD"/>
    <w:rsid w:val="000F6134"/>
    <w:rsid w:val="000F6397"/>
    <w:rsid w:val="000F6634"/>
    <w:rsid w:val="000F694A"/>
    <w:rsid w:val="000F6DDA"/>
    <w:rsid w:val="000F7047"/>
    <w:rsid w:val="000F74C5"/>
    <w:rsid w:val="000F7ECA"/>
    <w:rsid w:val="00100A47"/>
    <w:rsid w:val="00100D95"/>
    <w:rsid w:val="001018C4"/>
    <w:rsid w:val="001020A6"/>
    <w:rsid w:val="00102625"/>
    <w:rsid w:val="00102963"/>
    <w:rsid w:val="00103FF6"/>
    <w:rsid w:val="00104352"/>
    <w:rsid w:val="0010444F"/>
    <w:rsid w:val="00104BF2"/>
    <w:rsid w:val="00104C4F"/>
    <w:rsid w:val="00105049"/>
    <w:rsid w:val="00105122"/>
    <w:rsid w:val="00105418"/>
    <w:rsid w:val="00106949"/>
    <w:rsid w:val="0010775B"/>
    <w:rsid w:val="00107981"/>
    <w:rsid w:val="00107B34"/>
    <w:rsid w:val="001100DC"/>
    <w:rsid w:val="00110212"/>
    <w:rsid w:val="0011045C"/>
    <w:rsid w:val="00110DA6"/>
    <w:rsid w:val="00111B2F"/>
    <w:rsid w:val="00111CC6"/>
    <w:rsid w:val="0011264E"/>
    <w:rsid w:val="001130C8"/>
    <w:rsid w:val="00113391"/>
    <w:rsid w:val="001136D9"/>
    <w:rsid w:val="00113A21"/>
    <w:rsid w:val="00114202"/>
    <w:rsid w:val="001144D4"/>
    <w:rsid w:val="00114A02"/>
    <w:rsid w:val="00115733"/>
    <w:rsid w:val="00115C24"/>
    <w:rsid w:val="00115C41"/>
    <w:rsid w:val="0011629B"/>
    <w:rsid w:val="0011636F"/>
    <w:rsid w:val="001166C0"/>
    <w:rsid w:val="00116D8A"/>
    <w:rsid w:val="001173BF"/>
    <w:rsid w:val="0011787F"/>
    <w:rsid w:val="0012025D"/>
    <w:rsid w:val="001210B4"/>
    <w:rsid w:val="001215BC"/>
    <w:rsid w:val="00121669"/>
    <w:rsid w:val="001218C3"/>
    <w:rsid w:val="00121E8E"/>
    <w:rsid w:val="00122321"/>
    <w:rsid w:val="001231DA"/>
    <w:rsid w:val="00123426"/>
    <w:rsid w:val="001241B5"/>
    <w:rsid w:val="00124D78"/>
    <w:rsid w:val="001251B6"/>
    <w:rsid w:val="001253C1"/>
    <w:rsid w:val="001260E6"/>
    <w:rsid w:val="001261C9"/>
    <w:rsid w:val="001261DB"/>
    <w:rsid w:val="0012675A"/>
    <w:rsid w:val="00126C55"/>
    <w:rsid w:val="00127288"/>
    <w:rsid w:val="001274E2"/>
    <w:rsid w:val="00127A1D"/>
    <w:rsid w:val="00127D5F"/>
    <w:rsid w:val="0013081C"/>
    <w:rsid w:val="00130DA2"/>
    <w:rsid w:val="001310CB"/>
    <w:rsid w:val="001312FA"/>
    <w:rsid w:val="0013190A"/>
    <w:rsid w:val="00132E25"/>
    <w:rsid w:val="00132FBC"/>
    <w:rsid w:val="001331F1"/>
    <w:rsid w:val="00133952"/>
    <w:rsid w:val="001347DE"/>
    <w:rsid w:val="00134B51"/>
    <w:rsid w:val="00134E8C"/>
    <w:rsid w:val="0013552F"/>
    <w:rsid w:val="001360DC"/>
    <w:rsid w:val="001367D6"/>
    <w:rsid w:val="001368C9"/>
    <w:rsid w:val="00136C98"/>
    <w:rsid w:val="00136D64"/>
    <w:rsid w:val="0014014F"/>
    <w:rsid w:val="001406BC"/>
    <w:rsid w:val="001406C5"/>
    <w:rsid w:val="00140AA6"/>
    <w:rsid w:val="0014184E"/>
    <w:rsid w:val="0014215D"/>
    <w:rsid w:val="00142532"/>
    <w:rsid w:val="001428C9"/>
    <w:rsid w:val="00142E1A"/>
    <w:rsid w:val="001430B3"/>
    <w:rsid w:val="00143202"/>
    <w:rsid w:val="001433FD"/>
    <w:rsid w:val="001435BF"/>
    <w:rsid w:val="00143F2A"/>
    <w:rsid w:val="0014451D"/>
    <w:rsid w:val="00144DC1"/>
    <w:rsid w:val="001452AE"/>
    <w:rsid w:val="001457D2"/>
    <w:rsid w:val="00145863"/>
    <w:rsid w:val="00146DCC"/>
    <w:rsid w:val="0014745D"/>
    <w:rsid w:val="001474AE"/>
    <w:rsid w:val="00150084"/>
    <w:rsid w:val="00150191"/>
    <w:rsid w:val="00150451"/>
    <w:rsid w:val="00150488"/>
    <w:rsid w:val="001504D0"/>
    <w:rsid w:val="001506A2"/>
    <w:rsid w:val="00150959"/>
    <w:rsid w:val="00151E19"/>
    <w:rsid w:val="001522FC"/>
    <w:rsid w:val="00152A81"/>
    <w:rsid w:val="001536FC"/>
    <w:rsid w:val="00153768"/>
    <w:rsid w:val="001539CA"/>
    <w:rsid w:val="0015483D"/>
    <w:rsid w:val="00154A2C"/>
    <w:rsid w:val="00155C28"/>
    <w:rsid w:val="00156A91"/>
    <w:rsid w:val="00157014"/>
    <w:rsid w:val="00157263"/>
    <w:rsid w:val="001579EC"/>
    <w:rsid w:val="00157C13"/>
    <w:rsid w:val="00157CEF"/>
    <w:rsid w:val="00157D95"/>
    <w:rsid w:val="001601F0"/>
    <w:rsid w:val="001605D5"/>
    <w:rsid w:val="00160902"/>
    <w:rsid w:val="00160C0B"/>
    <w:rsid w:val="001618AD"/>
    <w:rsid w:val="001619AA"/>
    <w:rsid w:val="00161AD7"/>
    <w:rsid w:val="00161C7A"/>
    <w:rsid w:val="00162812"/>
    <w:rsid w:val="001628F0"/>
    <w:rsid w:val="001629E7"/>
    <w:rsid w:val="00162C2F"/>
    <w:rsid w:val="001635DD"/>
    <w:rsid w:val="00163DE1"/>
    <w:rsid w:val="0016408A"/>
    <w:rsid w:val="00164112"/>
    <w:rsid w:val="001644DA"/>
    <w:rsid w:val="00165072"/>
    <w:rsid w:val="001651BF"/>
    <w:rsid w:val="00165883"/>
    <w:rsid w:val="00165926"/>
    <w:rsid w:val="00166332"/>
    <w:rsid w:val="00166B0C"/>
    <w:rsid w:val="0016757C"/>
    <w:rsid w:val="00167A34"/>
    <w:rsid w:val="00167DAE"/>
    <w:rsid w:val="001701BB"/>
    <w:rsid w:val="00170385"/>
    <w:rsid w:val="00170D75"/>
    <w:rsid w:val="00171E71"/>
    <w:rsid w:val="0017210B"/>
    <w:rsid w:val="00172E38"/>
    <w:rsid w:val="00173C12"/>
    <w:rsid w:val="00174F1E"/>
    <w:rsid w:val="00175577"/>
    <w:rsid w:val="00175642"/>
    <w:rsid w:val="0017583D"/>
    <w:rsid w:val="00175BE0"/>
    <w:rsid w:val="001762B0"/>
    <w:rsid w:val="0017668B"/>
    <w:rsid w:val="00176B37"/>
    <w:rsid w:val="00176CC8"/>
    <w:rsid w:val="001770D7"/>
    <w:rsid w:val="0017745C"/>
    <w:rsid w:val="001775DB"/>
    <w:rsid w:val="00177BBF"/>
    <w:rsid w:val="00177D11"/>
    <w:rsid w:val="00180145"/>
    <w:rsid w:val="00180739"/>
    <w:rsid w:val="00180D4A"/>
    <w:rsid w:val="001814BE"/>
    <w:rsid w:val="001820D8"/>
    <w:rsid w:val="0018227A"/>
    <w:rsid w:val="00182D08"/>
    <w:rsid w:val="00183202"/>
    <w:rsid w:val="00183CAD"/>
    <w:rsid w:val="00183DB4"/>
    <w:rsid w:val="00184366"/>
    <w:rsid w:val="00184800"/>
    <w:rsid w:val="00184F76"/>
    <w:rsid w:val="0018520F"/>
    <w:rsid w:val="0018556A"/>
    <w:rsid w:val="00185E57"/>
    <w:rsid w:val="00185F53"/>
    <w:rsid w:val="0018669B"/>
    <w:rsid w:val="00187B57"/>
    <w:rsid w:val="00187C66"/>
    <w:rsid w:val="00187EB2"/>
    <w:rsid w:val="00187FCB"/>
    <w:rsid w:val="001902A9"/>
    <w:rsid w:val="00190789"/>
    <w:rsid w:val="00191A82"/>
    <w:rsid w:val="00191C30"/>
    <w:rsid w:val="001920C7"/>
    <w:rsid w:val="00192759"/>
    <w:rsid w:val="00192936"/>
    <w:rsid w:val="00192A1B"/>
    <w:rsid w:val="00192BEF"/>
    <w:rsid w:val="001930C3"/>
    <w:rsid w:val="001937BF"/>
    <w:rsid w:val="001938D4"/>
    <w:rsid w:val="00194248"/>
    <w:rsid w:val="00194EC2"/>
    <w:rsid w:val="001952A3"/>
    <w:rsid w:val="00195A23"/>
    <w:rsid w:val="00195CB5"/>
    <w:rsid w:val="00196226"/>
    <w:rsid w:val="00196725"/>
    <w:rsid w:val="00196ED8"/>
    <w:rsid w:val="0019782E"/>
    <w:rsid w:val="00197973"/>
    <w:rsid w:val="001979BC"/>
    <w:rsid w:val="001A05F5"/>
    <w:rsid w:val="001A08C0"/>
    <w:rsid w:val="001A17F9"/>
    <w:rsid w:val="001A32A6"/>
    <w:rsid w:val="001A34BB"/>
    <w:rsid w:val="001A3E23"/>
    <w:rsid w:val="001A40D4"/>
    <w:rsid w:val="001A4D06"/>
    <w:rsid w:val="001A53A9"/>
    <w:rsid w:val="001A56B5"/>
    <w:rsid w:val="001A5AB5"/>
    <w:rsid w:val="001A6461"/>
    <w:rsid w:val="001A68CB"/>
    <w:rsid w:val="001A6A43"/>
    <w:rsid w:val="001A6E75"/>
    <w:rsid w:val="001B00B1"/>
    <w:rsid w:val="001B0727"/>
    <w:rsid w:val="001B108E"/>
    <w:rsid w:val="001B13F5"/>
    <w:rsid w:val="001B185C"/>
    <w:rsid w:val="001B1B98"/>
    <w:rsid w:val="001B1EDE"/>
    <w:rsid w:val="001B2177"/>
    <w:rsid w:val="001B2869"/>
    <w:rsid w:val="001B3122"/>
    <w:rsid w:val="001B4133"/>
    <w:rsid w:val="001B43DF"/>
    <w:rsid w:val="001B4A66"/>
    <w:rsid w:val="001B5C65"/>
    <w:rsid w:val="001B628E"/>
    <w:rsid w:val="001B72C2"/>
    <w:rsid w:val="001B73EC"/>
    <w:rsid w:val="001B77E6"/>
    <w:rsid w:val="001B7C15"/>
    <w:rsid w:val="001C06EB"/>
    <w:rsid w:val="001C0B3A"/>
    <w:rsid w:val="001C0C23"/>
    <w:rsid w:val="001C12BA"/>
    <w:rsid w:val="001C1C9D"/>
    <w:rsid w:val="001C213E"/>
    <w:rsid w:val="001C2615"/>
    <w:rsid w:val="001C3375"/>
    <w:rsid w:val="001C3657"/>
    <w:rsid w:val="001C3908"/>
    <w:rsid w:val="001C39A9"/>
    <w:rsid w:val="001C3B90"/>
    <w:rsid w:val="001C48E8"/>
    <w:rsid w:val="001C50D4"/>
    <w:rsid w:val="001C5924"/>
    <w:rsid w:val="001C6A79"/>
    <w:rsid w:val="001C6DDE"/>
    <w:rsid w:val="001C7354"/>
    <w:rsid w:val="001C765B"/>
    <w:rsid w:val="001C7821"/>
    <w:rsid w:val="001C7E38"/>
    <w:rsid w:val="001D03F8"/>
    <w:rsid w:val="001D0992"/>
    <w:rsid w:val="001D0ADD"/>
    <w:rsid w:val="001D10D8"/>
    <w:rsid w:val="001D12A0"/>
    <w:rsid w:val="001D1A35"/>
    <w:rsid w:val="001D1EC4"/>
    <w:rsid w:val="001D2935"/>
    <w:rsid w:val="001D2DFB"/>
    <w:rsid w:val="001D33FA"/>
    <w:rsid w:val="001D3881"/>
    <w:rsid w:val="001D38C0"/>
    <w:rsid w:val="001D39A1"/>
    <w:rsid w:val="001D3C73"/>
    <w:rsid w:val="001D4A0E"/>
    <w:rsid w:val="001D5AD5"/>
    <w:rsid w:val="001D6182"/>
    <w:rsid w:val="001D67B3"/>
    <w:rsid w:val="001D67E3"/>
    <w:rsid w:val="001D725E"/>
    <w:rsid w:val="001D746A"/>
    <w:rsid w:val="001D74F0"/>
    <w:rsid w:val="001D7712"/>
    <w:rsid w:val="001E02B1"/>
    <w:rsid w:val="001E0DD8"/>
    <w:rsid w:val="001E1484"/>
    <w:rsid w:val="001E1696"/>
    <w:rsid w:val="001E18D6"/>
    <w:rsid w:val="001E2880"/>
    <w:rsid w:val="001E2F51"/>
    <w:rsid w:val="001E340E"/>
    <w:rsid w:val="001E558C"/>
    <w:rsid w:val="001E56E2"/>
    <w:rsid w:val="001E638C"/>
    <w:rsid w:val="001E6747"/>
    <w:rsid w:val="001E73A9"/>
    <w:rsid w:val="001E7423"/>
    <w:rsid w:val="001E7ADE"/>
    <w:rsid w:val="001F028C"/>
    <w:rsid w:val="001F1005"/>
    <w:rsid w:val="001F1408"/>
    <w:rsid w:val="001F1884"/>
    <w:rsid w:val="001F2000"/>
    <w:rsid w:val="001F232F"/>
    <w:rsid w:val="001F2535"/>
    <w:rsid w:val="001F29C6"/>
    <w:rsid w:val="001F2FFD"/>
    <w:rsid w:val="001F30C4"/>
    <w:rsid w:val="001F38EA"/>
    <w:rsid w:val="001F3A81"/>
    <w:rsid w:val="001F3B4E"/>
    <w:rsid w:val="001F3EC3"/>
    <w:rsid w:val="001F4026"/>
    <w:rsid w:val="001F410D"/>
    <w:rsid w:val="001F44EA"/>
    <w:rsid w:val="001F4704"/>
    <w:rsid w:val="001F523F"/>
    <w:rsid w:val="001F5317"/>
    <w:rsid w:val="001F59E6"/>
    <w:rsid w:val="001F5A82"/>
    <w:rsid w:val="001F5E08"/>
    <w:rsid w:val="001F5F7F"/>
    <w:rsid w:val="001F5FE9"/>
    <w:rsid w:val="001F601C"/>
    <w:rsid w:val="001F60CA"/>
    <w:rsid w:val="001F67C5"/>
    <w:rsid w:val="001F6D16"/>
    <w:rsid w:val="001F6D84"/>
    <w:rsid w:val="001F7200"/>
    <w:rsid w:val="001F73AB"/>
    <w:rsid w:val="001F76E1"/>
    <w:rsid w:val="001F7C41"/>
    <w:rsid w:val="002007C9"/>
    <w:rsid w:val="00201B1B"/>
    <w:rsid w:val="00202F90"/>
    <w:rsid w:val="00203423"/>
    <w:rsid w:val="002038A4"/>
    <w:rsid w:val="00203DCC"/>
    <w:rsid w:val="00203E5D"/>
    <w:rsid w:val="00203F62"/>
    <w:rsid w:val="002048C8"/>
    <w:rsid w:val="0020514D"/>
    <w:rsid w:val="0020530B"/>
    <w:rsid w:val="0020568D"/>
    <w:rsid w:val="00205854"/>
    <w:rsid w:val="00205A51"/>
    <w:rsid w:val="00205CF2"/>
    <w:rsid w:val="00205D21"/>
    <w:rsid w:val="00205F85"/>
    <w:rsid w:val="0020653A"/>
    <w:rsid w:val="0020677A"/>
    <w:rsid w:val="002068BA"/>
    <w:rsid w:val="00207258"/>
    <w:rsid w:val="00210034"/>
    <w:rsid w:val="00210070"/>
    <w:rsid w:val="002102F1"/>
    <w:rsid w:val="0021070A"/>
    <w:rsid w:val="00211103"/>
    <w:rsid w:val="00211A80"/>
    <w:rsid w:val="00212001"/>
    <w:rsid w:val="002122DF"/>
    <w:rsid w:val="00212436"/>
    <w:rsid w:val="002124A1"/>
    <w:rsid w:val="00212657"/>
    <w:rsid w:val="00212A78"/>
    <w:rsid w:val="00212AB5"/>
    <w:rsid w:val="00213155"/>
    <w:rsid w:val="00213200"/>
    <w:rsid w:val="0021371C"/>
    <w:rsid w:val="00213B7A"/>
    <w:rsid w:val="002143FC"/>
    <w:rsid w:val="00214A99"/>
    <w:rsid w:val="00214C14"/>
    <w:rsid w:val="00215983"/>
    <w:rsid w:val="00215C91"/>
    <w:rsid w:val="00215F29"/>
    <w:rsid w:val="00216649"/>
    <w:rsid w:val="00216936"/>
    <w:rsid w:val="00216B50"/>
    <w:rsid w:val="00216DA0"/>
    <w:rsid w:val="002173D5"/>
    <w:rsid w:val="00217BA7"/>
    <w:rsid w:val="00220567"/>
    <w:rsid w:val="00220748"/>
    <w:rsid w:val="002218A8"/>
    <w:rsid w:val="00221D18"/>
    <w:rsid w:val="00222229"/>
    <w:rsid w:val="002224E5"/>
    <w:rsid w:val="002227C2"/>
    <w:rsid w:val="002227C3"/>
    <w:rsid w:val="00222820"/>
    <w:rsid w:val="00222FE7"/>
    <w:rsid w:val="002232BD"/>
    <w:rsid w:val="00223DF5"/>
    <w:rsid w:val="00223EDB"/>
    <w:rsid w:val="00224A11"/>
    <w:rsid w:val="00224D2B"/>
    <w:rsid w:val="0022518D"/>
    <w:rsid w:val="002261E8"/>
    <w:rsid w:val="00226216"/>
    <w:rsid w:val="00226306"/>
    <w:rsid w:val="00226A99"/>
    <w:rsid w:val="00226CB2"/>
    <w:rsid w:val="002272E9"/>
    <w:rsid w:val="002273ED"/>
    <w:rsid w:val="002274AA"/>
    <w:rsid w:val="002276B4"/>
    <w:rsid w:val="00227F6F"/>
    <w:rsid w:val="00230AB4"/>
    <w:rsid w:val="00230FD8"/>
    <w:rsid w:val="0023131A"/>
    <w:rsid w:val="00232817"/>
    <w:rsid w:val="00232EF6"/>
    <w:rsid w:val="00232F53"/>
    <w:rsid w:val="00233146"/>
    <w:rsid w:val="00233590"/>
    <w:rsid w:val="002337EB"/>
    <w:rsid w:val="00234482"/>
    <w:rsid w:val="00234522"/>
    <w:rsid w:val="00234546"/>
    <w:rsid w:val="002348C4"/>
    <w:rsid w:val="00234A99"/>
    <w:rsid w:val="00234F89"/>
    <w:rsid w:val="0023521F"/>
    <w:rsid w:val="0023552B"/>
    <w:rsid w:val="00235878"/>
    <w:rsid w:val="002363CB"/>
    <w:rsid w:val="00236C33"/>
    <w:rsid w:val="00236CC0"/>
    <w:rsid w:val="00237824"/>
    <w:rsid w:val="00237919"/>
    <w:rsid w:val="00237AC3"/>
    <w:rsid w:val="00240747"/>
    <w:rsid w:val="00240AEB"/>
    <w:rsid w:val="00241ED2"/>
    <w:rsid w:val="00241FB5"/>
    <w:rsid w:val="002421C5"/>
    <w:rsid w:val="00243B45"/>
    <w:rsid w:val="00243C2D"/>
    <w:rsid w:val="00244A4D"/>
    <w:rsid w:val="00244C09"/>
    <w:rsid w:val="00244EF0"/>
    <w:rsid w:val="00245139"/>
    <w:rsid w:val="00245EF4"/>
    <w:rsid w:val="002466B7"/>
    <w:rsid w:val="002472D3"/>
    <w:rsid w:val="002474E4"/>
    <w:rsid w:val="00247F87"/>
    <w:rsid w:val="0025036C"/>
    <w:rsid w:val="002507DC"/>
    <w:rsid w:val="0025113C"/>
    <w:rsid w:val="00251153"/>
    <w:rsid w:val="002519D2"/>
    <w:rsid w:val="00251E71"/>
    <w:rsid w:val="00251E86"/>
    <w:rsid w:val="00251F1F"/>
    <w:rsid w:val="00252290"/>
    <w:rsid w:val="002526E6"/>
    <w:rsid w:val="00252703"/>
    <w:rsid w:val="00253383"/>
    <w:rsid w:val="00253623"/>
    <w:rsid w:val="00253690"/>
    <w:rsid w:val="00253965"/>
    <w:rsid w:val="002544AB"/>
    <w:rsid w:val="00254F74"/>
    <w:rsid w:val="00255659"/>
    <w:rsid w:val="00255FC3"/>
    <w:rsid w:val="00256BAB"/>
    <w:rsid w:val="00256FE8"/>
    <w:rsid w:val="0025758D"/>
    <w:rsid w:val="00257ACB"/>
    <w:rsid w:val="00257BE3"/>
    <w:rsid w:val="00260323"/>
    <w:rsid w:val="002604DC"/>
    <w:rsid w:val="00260779"/>
    <w:rsid w:val="0026083E"/>
    <w:rsid w:val="00260EC9"/>
    <w:rsid w:val="00260F8C"/>
    <w:rsid w:val="00261292"/>
    <w:rsid w:val="002618B2"/>
    <w:rsid w:val="00261C51"/>
    <w:rsid w:val="00261E02"/>
    <w:rsid w:val="00262ADE"/>
    <w:rsid w:val="002632C7"/>
    <w:rsid w:val="002634E8"/>
    <w:rsid w:val="00263A9D"/>
    <w:rsid w:val="00263D2B"/>
    <w:rsid w:val="002640FC"/>
    <w:rsid w:val="00264190"/>
    <w:rsid w:val="00264466"/>
    <w:rsid w:val="002645A3"/>
    <w:rsid w:val="00264759"/>
    <w:rsid w:val="00264B9D"/>
    <w:rsid w:val="00264C32"/>
    <w:rsid w:val="0026569B"/>
    <w:rsid w:val="002656A9"/>
    <w:rsid w:val="002656C7"/>
    <w:rsid w:val="00265F06"/>
    <w:rsid w:val="00266459"/>
    <w:rsid w:val="00266966"/>
    <w:rsid w:val="002676ED"/>
    <w:rsid w:val="00267C22"/>
    <w:rsid w:val="00267DA9"/>
    <w:rsid w:val="00270198"/>
    <w:rsid w:val="00270B6A"/>
    <w:rsid w:val="00270F8A"/>
    <w:rsid w:val="00270FC9"/>
    <w:rsid w:val="0027180F"/>
    <w:rsid w:val="002720C5"/>
    <w:rsid w:val="002724AD"/>
    <w:rsid w:val="00272550"/>
    <w:rsid w:val="00272B3C"/>
    <w:rsid w:val="00273265"/>
    <w:rsid w:val="00273F27"/>
    <w:rsid w:val="00274599"/>
    <w:rsid w:val="00274812"/>
    <w:rsid w:val="00275A76"/>
    <w:rsid w:val="00275FD4"/>
    <w:rsid w:val="00276048"/>
    <w:rsid w:val="002767D1"/>
    <w:rsid w:val="00276A0E"/>
    <w:rsid w:val="00276C72"/>
    <w:rsid w:val="00277563"/>
    <w:rsid w:val="002776AF"/>
    <w:rsid w:val="00277E17"/>
    <w:rsid w:val="00277E36"/>
    <w:rsid w:val="002800D5"/>
    <w:rsid w:val="00280A54"/>
    <w:rsid w:val="00280CB9"/>
    <w:rsid w:val="00281B77"/>
    <w:rsid w:val="002820B6"/>
    <w:rsid w:val="00282125"/>
    <w:rsid w:val="002826A6"/>
    <w:rsid w:val="00282A14"/>
    <w:rsid w:val="00282B24"/>
    <w:rsid w:val="00282B9E"/>
    <w:rsid w:val="0028302B"/>
    <w:rsid w:val="00283105"/>
    <w:rsid w:val="0028351E"/>
    <w:rsid w:val="00283DA5"/>
    <w:rsid w:val="002854FE"/>
    <w:rsid w:val="0028565F"/>
    <w:rsid w:val="00285D5D"/>
    <w:rsid w:val="00285D67"/>
    <w:rsid w:val="0028665E"/>
    <w:rsid w:val="0028667A"/>
    <w:rsid w:val="002869F4"/>
    <w:rsid w:val="002870E2"/>
    <w:rsid w:val="00287365"/>
    <w:rsid w:val="00287A16"/>
    <w:rsid w:val="0029031D"/>
    <w:rsid w:val="00290670"/>
    <w:rsid w:val="00290C8A"/>
    <w:rsid w:val="00290E46"/>
    <w:rsid w:val="00290FD1"/>
    <w:rsid w:val="00291D30"/>
    <w:rsid w:val="00292282"/>
    <w:rsid w:val="002927D2"/>
    <w:rsid w:val="00293413"/>
    <w:rsid w:val="002939E6"/>
    <w:rsid w:val="00293C73"/>
    <w:rsid w:val="002940BC"/>
    <w:rsid w:val="00294245"/>
    <w:rsid w:val="0029482A"/>
    <w:rsid w:val="00296149"/>
    <w:rsid w:val="002964FC"/>
    <w:rsid w:val="002969C8"/>
    <w:rsid w:val="00296C6A"/>
    <w:rsid w:val="0029705F"/>
    <w:rsid w:val="002A0B52"/>
    <w:rsid w:val="002A1D02"/>
    <w:rsid w:val="002A1D82"/>
    <w:rsid w:val="002A2A9A"/>
    <w:rsid w:val="002A31CA"/>
    <w:rsid w:val="002A348E"/>
    <w:rsid w:val="002A38AF"/>
    <w:rsid w:val="002A3B0D"/>
    <w:rsid w:val="002A4F86"/>
    <w:rsid w:val="002A505F"/>
    <w:rsid w:val="002A5B83"/>
    <w:rsid w:val="002A6B4D"/>
    <w:rsid w:val="002A760F"/>
    <w:rsid w:val="002A7B13"/>
    <w:rsid w:val="002B00F8"/>
    <w:rsid w:val="002B038D"/>
    <w:rsid w:val="002B13BC"/>
    <w:rsid w:val="002B1704"/>
    <w:rsid w:val="002B2149"/>
    <w:rsid w:val="002B2B6A"/>
    <w:rsid w:val="002B2E53"/>
    <w:rsid w:val="002B311F"/>
    <w:rsid w:val="002B39B3"/>
    <w:rsid w:val="002B3B90"/>
    <w:rsid w:val="002B47C9"/>
    <w:rsid w:val="002B4A10"/>
    <w:rsid w:val="002B56BD"/>
    <w:rsid w:val="002B5E29"/>
    <w:rsid w:val="002B6419"/>
    <w:rsid w:val="002B7B49"/>
    <w:rsid w:val="002B7EC8"/>
    <w:rsid w:val="002C0212"/>
    <w:rsid w:val="002C0CF2"/>
    <w:rsid w:val="002C0DA2"/>
    <w:rsid w:val="002C0F90"/>
    <w:rsid w:val="002C125B"/>
    <w:rsid w:val="002C1C2A"/>
    <w:rsid w:val="002C1CF9"/>
    <w:rsid w:val="002C20EB"/>
    <w:rsid w:val="002C22F7"/>
    <w:rsid w:val="002C2B01"/>
    <w:rsid w:val="002C2B49"/>
    <w:rsid w:val="002C2E33"/>
    <w:rsid w:val="002C30A5"/>
    <w:rsid w:val="002C326D"/>
    <w:rsid w:val="002C393B"/>
    <w:rsid w:val="002C3AD4"/>
    <w:rsid w:val="002C3DBF"/>
    <w:rsid w:val="002C4245"/>
    <w:rsid w:val="002C4C67"/>
    <w:rsid w:val="002C4E8F"/>
    <w:rsid w:val="002C5451"/>
    <w:rsid w:val="002C5609"/>
    <w:rsid w:val="002C56C7"/>
    <w:rsid w:val="002C5CB0"/>
    <w:rsid w:val="002C659F"/>
    <w:rsid w:val="002C6703"/>
    <w:rsid w:val="002C71FC"/>
    <w:rsid w:val="002C7976"/>
    <w:rsid w:val="002D0009"/>
    <w:rsid w:val="002D06C9"/>
    <w:rsid w:val="002D0A94"/>
    <w:rsid w:val="002D0FA8"/>
    <w:rsid w:val="002D1018"/>
    <w:rsid w:val="002D1433"/>
    <w:rsid w:val="002D151F"/>
    <w:rsid w:val="002D1EE4"/>
    <w:rsid w:val="002D2194"/>
    <w:rsid w:val="002D23F9"/>
    <w:rsid w:val="002D28E1"/>
    <w:rsid w:val="002D2E3F"/>
    <w:rsid w:val="002D3512"/>
    <w:rsid w:val="002D3E8A"/>
    <w:rsid w:val="002D40AD"/>
    <w:rsid w:val="002D4681"/>
    <w:rsid w:val="002D4A03"/>
    <w:rsid w:val="002D4AC3"/>
    <w:rsid w:val="002D4D34"/>
    <w:rsid w:val="002D5100"/>
    <w:rsid w:val="002D51E4"/>
    <w:rsid w:val="002D5CB0"/>
    <w:rsid w:val="002D6119"/>
    <w:rsid w:val="002D615D"/>
    <w:rsid w:val="002D67F4"/>
    <w:rsid w:val="002D7453"/>
    <w:rsid w:val="002D7693"/>
    <w:rsid w:val="002D776A"/>
    <w:rsid w:val="002D7F49"/>
    <w:rsid w:val="002E00A1"/>
    <w:rsid w:val="002E02B6"/>
    <w:rsid w:val="002E02C2"/>
    <w:rsid w:val="002E0820"/>
    <w:rsid w:val="002E088F"/>
    <w:rsid w:val="002E0ABA"/>
    <w:rsid w:val="002E0EA3"/>
    <w:rsid w:val="002E1299"/>
    <w:rsid w:val="002E1EE5"/>
    <w:rsid w:val="002E2575"/>
    <w:rsid w:val="002E2B72"/>
    <w:rsid w:val="002E2DFD"/>
    <w:rsid w:val="002E2F44"/>
    <w:rsid w:val="002E348F"/>
    <w:rsid w:val="002E39C0"/>
    <w:rsid w:val="002E3AAC"/>
    <w:rsid w:val="002E3CBD"/>
    <w:rsid w:val="002E3CFB"/>
    <w:rsid w:val="002E4C6B"/>
    <w:rsid w:val="002E4F12"/>
    <w:rsid w:val="002E53F6"/>
    <w:rsid w:val="002E67A4"/>
    <w:rsid w:val="002E6A9D"/>
    <w:rsid w:val="002E6BB4"/>
    <w:rsid w:val="002E7977"/>
    <w:rsid w:val="002E7C3F"/>
    <w:rsid w:val="002F1601"/>
    <w:rsid w:val="002F194A"/>
    <w:rsid w:val="002F1AEA"/>
    <w:rsid w:val="002F267A"/>
    <w:rsid w:val="002F3700"/>
    <w:rsid w:val="002F3905"/>
    <w:rsid w:val="002F396C"/>
    <w:rsid w:val="002F4633"/>
    <w:rsid w:val="002F46FC"/>
    <w:rsid w:val="002F476D"/>
    <w:rsid w:val="002F4DD2"/>
    <w:rsid w:val="002F5742"/>
    <w:rsid w:val="002F6095"/>
    <w:rsid w:val="002F651A"/>
    <w:rsid w:val="002F6C75"/>
    <w:rsid w:val="002F73F4"/>
    <w:rsid w:val="002F7FF0"/>
    <w:rsid w:val="003000B5"/>
    <w:rsid w:val="00300629"/>
    <w:rsid w:val="00300AE2"/>
    <w:rsid w:val="00300F3D"/>
    <w:rsid w:val="003013E5"/>
    <w:rsid w:val="0030189A"/>
    <w:rsid w:val="00301BC7"/>
    <w:rsid w:val="00301E31"/>
    <w:rsid w:val="00302E8A"/>
    <w:rsid w:val="00303842"/>
    <w:rsid w:val="00303CA4"/>
    <w:rsid w:val="00303D22"/>
    <w:rsid w:val="003041E4"/>
    <w:rsid w:val="003042A5"/>
    <w:rsid w:val="0030470D"/>
    <w:rsid w:val="00304792"/>
    <w:rsid w:val="003049F7"/>
    <w:rsid w:val="00305BCB"/>
    <w:rsid w:val="00306353"/>
    <w:rsid w:val="003065A4"/>
    <w:rsid w:val="00306DE9"/>
    <w:rsid w:val="0030701E"/>
    <w:rsid w:val="003076CE"/>
    <w:rsid w:val="00307879"/>
    <w:rsid w:val="00307F32"/>
    <w:rsid w:val="003106AA"/>
    <w:rsid w:val="003106E4"/>
    <w:rsid w:val="00310E73"/>
    <w:rsid w:val="0031181E"/>
    <w:rsid w:val="00312317"/>
    <w:rsid w:val="00312416"/>
    <w:rsid w:val="00312F8A"/>
    <w:rsid w:val="00313A48"/>
    <w:rsid w:val="00313E0C"/>
    <w:rsid w:val="00313F40"/>
    <w:rsid w:val="00314071"/>
    <w:rsid w:val="0031409F"/>
    <w:rsid w:val="0031470C"/>
    <w:rsid w:val="003147A5"/>
    <w:rsid w:val="003148E7"/>
    <w:rsid w:val="00314B54"/>
    <w:rsid w:val="00315125"/>
    <w:rsid w:val="00315795"/>
    <w:rsid w:val="00315980"/>
    <w:rsid w:val="003160ED"/>
    <w:rsid w:val="00316294"/>
    <w:rsid w:val="003162E6"/>
    <w:rsid w:val="00316836"/>
    <w:rsid w:val="0031695E"/>
    <w:rsid w:val="00316B4E"/>
    <w:rsid w:val="00316C1A"/>
    <w:rsid w:val="00316D14"/>
    <w:rsid w:val="00317054"/>
    <w:rsid w:val="00317467"/>
    <w:rsid w:val="00317AE3"/>
    <w:rsid w:val="003203FD"/>
    <w:rsid w:val="00320ABC"/>
    <w:rsid w:val="00320D89"/>
    <w:rsid w:val="00322253"/>
    <w:rsid w:val="0032358B"/>
    <w:rsid w:val="00323CE6"/>
    <w:rsid w:val="00323FF2"/>
    <w:rsid w:val="00324745"/>
    <w:rsid w:val="00324B24"/>
    <w:rsid w:val="0032516B"/>
    <w:rsid w:val="003253AF"/>
    <w:rsid w:val="003253E3"/>
    <w:rsid w:val="003254BD"/>
    <w:rsid w:val="00325C71"/>
    <w:rsid w:val="0032681B"/>
    <w:rsid w:val="003269F0"/>
    <w:rsid w:val="00326BF2"/>
    <w:rsid w:val="003270C1"/>
    <w:rsid w:val="00327331"/>
    <w:rsid w:val="00327357"/>
    <w:rsid w:val="00327511"/>
    <w:rsid w:val="00327B5A"/>
    <w:rsid w:val="00330442"/>
    <w:rsid w:val="00330503"/>
    <w:rsid w:val="003306E2"/>
    <w:rsid w:val="00330B5E"/>
    <w:rsid w:val="00331542"/>
    <w:rsid w:val="00331636"/>
    <w:rsid w:val="003317EF"/>
    <w:rsid w:val="003329AD"/>
    <w:rsid w:val="00333736"/>
    <w:rsid w:val="003338D9"/>
    <w:rsid w:val="00333F60"/>
    <w:rsid w:val="00333FF1"/>
    <w:rsid w:val="003343DA"/>
    <w:rsid w:val="003344FC"/>
    <w:rsid w:val="003348EF"/>
    <w:rsid w:val="00334920"/>
    <w:rsid w:val="00334E5F"/>
    <w:rsid w:val="00335414"/>
    <w:rsid w:val="00335594"/>
    <w:rsid w:val="0033749A"/>
    <w:rsid w:val="003375E6"/>
    <w:rsid w:val="003376A2"/>
    <w:rsid w:val="00337700"/>
    <w:rsid w:val="003400B6"/>
    <w:rsid w:val="00340975"/>
    <w:rsid w:val="00340D57"/>
    <w:rsid w:val="00341708"/>
    <w:rsid w:val="00342105"/>
    <w:rsid w:val="0034377F"/>
    <w:rsid w:val="00343A54"/>
    <w:rsid w:val="00343D80"/>
    <w:rsid w:val="0034425E"/>
    <w:rsid w:val="00344558"/>
    <w:rsid w:val="0034461C"/>
    <w:rsid w:val="003446E8"/>
    <w:rsid w:val="00344F73"/>
    <w:rsid w:val="00345034"/>
    <w:rsid w:val="003452DF"/>
    <w:rsid w:val="003455A4"/>
    <w:rsid w:val="0034586B"/>
    <w:rsid w:val="00346A7C"/>
    <w:rsid w:val="00346AB0"/>
    <w:rsid w:val="00346E84"/>
    <w:rsid w:val="003474AB"/>
    <w:rsid w:val="003503CA"/>
    <w:rsid w:val="00350E7C"/>
    <w:rsid w:val="00350FCD"/>
    <w:rsid w:val="00351E3F"/>
    <w:rsid w:val="00352224"/>
    <w:rsid w:val="00352D8C"/>
    <w:rsid w:val="0035336D"/>
    <w:rsid w:val="00354FF6"/>
    <w:rsid w:val="00356DCC"/>
    <w:rsid w:val="00357EA8"/>
    <w:rsid w:val="003600CE"/>
    <w:rsid w:val="00360950"/>
    <w:rsid w:val="00360B61"/>
    <w:rsid w:val="00361637"/>
    <w:rsid w:val="00361D2A"/>
    <w:rsid w:val="00362564"/>
    <w:rsid w:val="00362A6C"/>
    <w:rsid w:val="00362D36"/>
    <w:rsid w:val="00363235"/>
    <w:rsid w:val="00363C22"/>
    <w:rsid w:val="00364791"/>
    <w:rsid w:val="003651C2"/>
    <w:rsid w:val="003652F3"/>
    <w:rsid w:val="0036589C"/>
    <w:rsid w:val="00366DA8"/>
    <w:rsid w:val="00367262"/>
    <w:rsid w:val="00367867"/>
    <w:rsid w:val="00367F98"/>
    <w:rsid w:val="00370635"/>
    <w:rsid w:val="00371D53"/>
    <w:rsid w:val="00372291"/>
    <w:rsid w:val="003725B7"/>
    <w:rsid w:val="003729D9"/>
    <w:rsid w:val="00372F1F"/>
    <w:rsid w:val="003735DC"/>
    <w:rsid w:val="00373ABF"/>
    <w:rsid w:val="00374300"/>
    <w:rsid w:val="003745B5"/>
    <w:rsid w:val="0037495D"/>
    <w:rsid w:val="00374DB4"/>
    <w:rsid w:val="00376147"/>
    <w:rsid w:val="00376ADD"/>
    <w:rsid w:val="003776B6"/>
    <w:rsid w:val="00377B90"/>
    <w:rsid w:val="0038018B"/>
    <w:rsid w:val="0038047A"/>
    <w:rsid w:val="00380529"/>
    <w:rsid w:val="003807CC"/>
    <w:rsid w:val="00380BA3"/>
    <w:rsid w:val="00380EAC"/>
    <w:rsid w:val="00381118"/>
    <w:rsid w:val="00381401"/>
    <w:rsid w:val="0038158B"/>
    <w:rsid w:val="00381A68"/>
    <w:rsid w:val="0038207A"/>
    <w:rsid w:val="003820CB"/>
    <w:rsid w:val="00382EED"/>
    <w:rsid w:val="00383617"/>
    <w:rsid w:val="00384299"/>
    <w:rsid w:val="003845CA"/>
    <w:rsid w:val="00384692"/>
    <w:rsid w:val="003847EB"/>
    <w:rsid w:val="0038507B"/>
    <w:rsid w:val="003857C1"/>
    <w:rsid w:val="00385966"/>
    <w:rsid w:val="00386228"/>
    <w:rsid w:val="003866DE"/>
    <w:rsid w:val="00386951"/>
    <w:rsid w:val="00386EFC"/>
    <w:rsid w:val="00386FBD"/>
    <w:rsid w:val="00386FF2"/>
    <w:rsid w:val="0038736F"/>
    <w:rsid w:val="00387587"/>
    <w:rsid w:val="00390BE6"/>
    <w:rsid w:val="00390C58"/>
    <w:rsid w:val="00390EE6"/>
    <w:rsid w:val="00391122"/>
    <w:rsid w:val="00391845"/>
    <w:rsid w:val="003919A6"/>
    <w:rsid w:val="00391A94"/>
    <w:rsid w:val="00391F75"/>
    <w:rsid w:val="003927D0"/>
    <w:rsid w:val="00392927"/>
    <w:rsid w:val="00392B0F"/>
    <w:rsid w:val="00392CA0"/>
    <w:rsid w:val="00392EED"/>
    <w:rsid w:val="00393598"/>
    <w:rsid w:val="00393F6B"/>
    <w:rsid w:val="003941A3"/>
    <w:rsid w:val="00394586"/>
    <w:rsid w:val="003951B5"/>
    <w:rsid w:val="003958D5"/>
    <w:rsid w:val="00395AF7"/>
    <w:rsid w:val="00395B5E"/>
    <w:rsid w:val="00397692"/>
    <w:rsid w:val="003976DB"/>
    <w:rsid w:val="00397FA5"/>
    <w:rsid w:val="003A0353"/>
    <w:rsid w:val="003A089A"/>
    <w:rsid w:val="003A0C4B"/>
    <w:rsid w:val="003A0E34"/>
    <w:rsid w:val="003A0EB9"/>
    <w:rsid w:val="003A1AEB"/>
    <w:rsid w:val="003A2062"/>
    <w:rsid w:val="003A250F"/>
    <w:rsid w:val="003A29E9"/>
    <w:rsid w:val="003A2AE6"/>
    <w:rsid w:val="003A399B"/>
    <w:rsid w:val="003A3A34"/>
    <w:rsid w:val="003A4427"/>
    <w:rsid w:val="003A4AC5"/>
    <w:rsid w:val="003A4F6F"/>
    <w:rsid w:val="003A5428"/>
    <w:rsid w:val="003A54A4"/>
    <w:rsid w:val="003A5BAD"/>
    <w:rsid w:val="003A5F16"/>
    <w:rsid w:val="003A6494"/>
    <w:rsid w:val="003A6578"/>
    <w:rsid w:val="003B07A7"/>
    <w:rsid w:val="003B0A99"/>
    <w:rsid w:val="003B0C85"/>
    <w:rsid w:val="003B136F"/>
    <w:rsid w:val="003B13FB"/>
    <w:rsid w:val="003B1D2C"/>
    <w:rsid w:val="003B1F65"/>
    <w:rsid w:val="003B2332"/>
    <w:rsid w:val="003B2722"/>
    <w:rsid w:val="003B27AD"/>
    <w:rsid w:val="003B309C"/>
    <w:rsid w:val="003B33F0"/>
    <w:rsid w:val="003B396C"/>
    <w:rsid w:val="003B4171"/>
    <w:rsid w:val="003B41A4"/>
    <w:rsid w:val="003B4456"/>
    <w:rsid w:val="003B44C5"/>
    <w:rsid w:val="003B48D1"/>
    <w:rsid w:val="003B4DEC"/>
    <w:rsid w:val="003B4E7F"/>
    <w:rsid w:val="003B5435"/>
    <w:rsid w:val="003B54AB"/>
    <w:rsid w:val="003B55CF"/>
    <w:rsid w:val="003B5680"/>
    <w:rsid w:val="003B5783"/>
    <w:rsid w:val="003B5892"/>
    <w:rsid w:val="003B5B1D"/>
    <w:rsid w:val="003B5CD2"/>
    <w:rsid w:val="003C03FA"/>
    <w:rsid w:val="003C0478"/>
    <w:rsid w:val="003C0E2E"/>
    <w:rsid w:val="003C121E"/>
    <w:rsid w:val="003C1263"/>
    <w:rsid w:val="003C1815"/>
    <w:rsid w:val="003C1831"/>
    <w:rsid w:val="003C2279"/>
    <w:rsid w:val="003C2B45"/>
    <w:rsid w:val="003C2E78"/>
    <w:rsid w:val="003C377C"/>
    <w:rsid w:val="003C515C"/>
    <w:rsid w:val="003C5754"/>
    <w:rsid w:val="003C5B2E"/>
    <w:rsid w:val="003C61BF"/>
    <w:rsid w:val="003C68F6"/>
    <w:rsid w:val="003C68FF"/>
    <w:rsid w:val="003C6E72"/>
    <w:rsid w:val="003C6E8B"/>
    <w:rsid w:val="003C71D0"/>
    <w:rsid w:val="003C76AC"/>
    <w:rsid w:val="003C7F14"/>
    <w:rsid w:val="003D0B43"/>
    <w:rsid w:val="003D1464"/>
    <w:rsid w:val="003D18AD"/>
    <w:rsid w:val="003D1AA7"/>
    <w:rsid w:val="003D233B"/>
    <w:rsid w:val="003D2B6C"/>
    <w:rsid w:val="003D2BF9"/>
    <w:rsid w:val="003D2DBE"/>
    <w:rsid w:val="003D37B9"/>
    <w:rsid w:val="003D3AA6"/>
    <w:rsid w:val="003D3D6E"/>
    <w:rsid w:val="003D42B8"/>
    <w:rsid w:val="003D493D"/>
    <w:rsid w:val="003D4DF1"/>
    <w:rsid w:val="003D4F11"/>
    <w:rsid w:val="003D5A7F"/>
    <w:rsid w:val="003D6512"/>
    <w:rsid w:val="003D652C"/>
    <w:rsid w:val="003D679E"/>
    <w:rsid w:val="003D70F9"/>
    <w:rsid w:val="003E04E9"/>
    <w:rsid w:val="003E0792"/>
    <w:rsid w:val="003E0C9E"/>
    <w:rsid w:val="003E1207"/>
    <w:rsid w:val="003E1618"/>
    <w:rsid w:val="003E17F0"/>
    <w:rsid w:val="003E1DB1"/>
    <w:rsid w:val="003E2046"/>
    <w:rsid w:val="003E25EF"/>
    <w:rsid w:val="003E2A7E"/>
    <w:rsid w:val="003E32C4"/>
    <w:rsid w:val="003E33C1"/>
    <w:rsid w:val="003E3519"/>
    <w:rsid w:val="003E3869"/>
    <w:rsid w:val="003E4C91"/>
    <w:rsid w:val="003E52ED"/>
    <w:rsid w:val="003E5751"/>
    <w:rsid w:val="003E6232"/>
    <w:rsid w:val="003E7547"/>
    <w:rsid w:val="003F018F"/>
    <w:rsid w:val="003F06E3"/>
    <w:rsid w:val="003F0C0F"/>
    <w:rsid w:val="003F10F3"/>
    <w:rsid w:val="003F1FEC"/>
    <w:rsid w:val="003F2369"/>
    <w:rsid w:val="003F27D0"/>
    <w:rsid w:val="003F297C"/>
    <w:rsid w:val="003F2AF3"/>
    <w:rsid w:val="003F34EC"/>
    <w:rsid w:val="003F3F20"/>
    <w:rsid w:val="003F4DE6"/>
    <w:rsid w:val="003F53A4"/>
    <w:rsid w:val="003F5F44"/>
    <w:rsid w:val="003F62EE"/>
    <w:rsid w:val="003F680C"/>
    <w:rsid w:val="003F6C30"/>
    <w:rsid w:val="003F701F"/>
    <w:rsid w:val="003F74B7"/>
    <w:rsid w:val="003F7567"/>
    <w:rsid w:val="003F7D07"/>
    <w:rsid w:val="0040019C"/>
    <w:rsid w:val="00400435"/>
    <w:rsid w:val="004004BE"/>
    <w:rsid w:val="00401425"/>
    <w:rsid w:val="00401E30"/>
    <w:rsid w:val="0040231B"/>
    <w:rsid w:val="004024B5"/>
    <w:rsid w:val="00402841"/>
    <w:rsid w:val="00402A25"/>
    <w:rsid w:val="00403494"/>
    <w:rsid w:val="00403764"/>
    <w:rsid w:val="004038AD"/>
    <w:rsid w:val="00403D45"/>
    <w:rsid w:val="004040F0"/>
    <w:rsid w:val="00404112"/>
    <w:rsid w:val="0040420F"/>
    <w:rsid w:val="00404A63"/>
    <w:rsid w:val="00405286"/>
    <w:rsid w:val="004059FA"/>
    <w:rsid w:val="00405F29"/>
    <w:rsid w:val="00406335"/>
    <w:rsid w:val="00406E2C"/>
    <w:rsid w:val="004102CC"/>
    <w:rsid w:val="00410338"/>
    <w:rsid w:val="00410A1F"/>
    <w:rsid w:val="00410BA3"/>
    <w:rsid w:val="00411046"/>
    <w:rsid w:val="00412660"/>
    <w:rsid w:val="00412A1A"/>
    <w:rsid w:val="004131AD"/>
    <w:rsid w:val="00413312"/>
    <w:rsid w:val="004150FE"/>
    <w:rsid w:val="004155F4"/>
    <w:rsid w:val="004158C1"/>
    <w:rsid w:val="00415DD6"/>
    <w:rsid w:val="0041634A"/>
    <w:rsid w:val="0041656D"/>
    <w:rsid w:val="00416A1D"/>
    <w:rsid w:val="004172DB"/>
    <w:rsid w:val="004173DB"/>
    <w:rsid w:val="00417547"/>
    <w:rsid w:val="004179AC"/>
    <w:rsid w:val="00417CD2"/>
    <w:rsid w:val="00417D6A"/>
    <w:rsid w:val="00420249"/>
    <w:rsid w:val="00420A07"/>
    <w:rsid w:val="004211ED"/>
    <w:rsid w:val="0042126C"/>
    <w:rsid w:val="0042128A"/>
    <w:rsid w:val="00421713"/>
    <w:rsid w:val="00421BFD"/>
    <w:rsid w:val="00422213"/>
    <w:rsid w:val="004222D7"/>
    <w:rsid w:val="004224AC"/>
    <w:rsid w:val="00422E4C"/>
    <w:rsid w:val="00422FA2"/>
    <w:rsid w:val="00422FAA"/>
    <w:rsid w:val="0042375B"/>
    <w:rsid w:val="00423CB4"/>
    <w:rsid w:val="00424426"/>
    <w:rsid w:val="004246F3"/>
    <w:rsid w:val="00424DCF"/>
    <w:rsid w:val="00424F05"/>
    <w:rsid w:val="00425A6C"/>
    <w:rsid w:val="00425A8D"/>
    <w:rsid w:val="00425F83"/>
    <w:rsid w:val="00426981"/>
    <w:rsid w:val="00426B9C"/>
    <w:rsid w:val="00426C7D"/>
    <w:rsid w:val="00426CBA"/>
    <w:rsid w:val="004270DB"/>
    <w:rsid w:val="004271BE"/>
    <w:rsid w:val="00427614"/>
    <w:rsid w:val="00427F09"/>
    <w:rsid w:val="0043021B"/>
    <w:rsid w:val="00430268"/>
    <w:rsid w:val="004306D0"/>
    <w:rsid w:val="004317FE"/>
    <w:rsid w:val="004319D0"/>
    <w:rsid w:val="00431BCB"/>
    <w:rsid w:val="00431FE0"/>
    <w:rsid w:val="00432031"/>
    <w:rsid w:val="00432C17"/>
    <w:rsid w:val="00432FA6"/>
    <w:rsid w:val="00433546"/>
    <w:rsid w:val="0043391D"/>
    <w:rsid w:val="00433D57"/>
    <w:rsid w:val="00433E17"/>
    <w:rsid w:val="004343F7"/>
    <w:rsid w:val="004349DE"/>
    <w:rsid w:val="00434C84"/>
    <w:rsid w:val="004351AD"/>
    <w:rsid w:val="0043542F"/>
    <w:rsid w:val="00435D38"/>
    <w:rsid w:val="00436FA8"/>
    <w:rsid w:val="004371F1"/>
    <w:rsid w:val="00437AC8"/>
    <w:rsid w:val="00437C34"/>
    <w:rsid w:val="00440022"/>
    <w:rsid w:val="00440A01"/>
    <w:rsid w:val="004413A0"/>
    <w:rsid w:val="00441401"/>
    <w:rsid w:val="00441DCF"/>
    <w:rsid w:val="004422A9"/>
    <w:rsid w:val="0044243E"/>
    <w:rsid w:val="00442445"/>
    <w:rsid w:val="004431B6"/>
    <w:rsid w:val="00443221"/>
    <w:rsid w:val="0044369F"/>
    <w:rsid w:val="00443960"/>
    <w:rsid w:val="00445DE5"/>
    <w:rsid w:val="004460C2"/>
    <w:rsid w:val="004466F2"/>
    <w:rsid w:val="00446818"/>
    <w:rsid w:val="00447666"/>
    <w:rsid w:val="0045044A"/>
    <w:rsid w:val="004504AE"/>
    <w:rsid w:val="00450547"/>
    <w:rsid w:val="0045081C"/>
    <w:rsid w:val="004509F0"/>
    <w:rsid w:val="00450B4C"/>
    <w:rsid w:val="00450C2C"/>
    <w:rsid w:val="00451078"/>
    <w:rsid w:val="00451435"/>
    <w:rsid w:val="004514C3"/>
    <w:rsid w:val="004514C5"/>
    <w:rsid w:val="00451B18"/>
    <w:rsid w:val="00452596"/>
    <w:rsid w:val="00452A47"/>
    <w:rsid w:val="00452DA6"/>
    <w:rsid w:val="0045301E"/>
    <w:rsid w:val="00453FED"/>
    <w:rsid w:val="004545B7"/>
    <w:rsid w:val="00454A41"/>
    <w:rsid w:val="00454AD3"/>
    <w:rsid w:val="004552B5"/>
    <w:rsid w:val="00455562"/>
    <w:rsid w:val="00455E7E"/>
    <w:rsid w:val="0045612F"/>
    <w:rsid w:val="0045633E"/>
    <w:rsid w:val="00456476"/>
    <w:rsid w:val="00456E71"/>
    <w:rsid w:val="00457027"/>
    <w:rsid w:val="0045784D"/>
    <w:rsid w:val="00457961"/>
    <w:rsid w:val="00457C3D"/>
    <w:rsid w:val="00460053"/>
    <w:rsid w:val="00460A7B"/>
    <w:rsid w:val="0046170A"/>
    <w:rsid w:val="00463511"/>
    <w:rsid w:val="004639D0"/>
    <w:rsid w:val="004641F6"/>
    <w:rsid w:val="00464925"/>
    <w:rsid w:val="0046495C"/>
    <w:rsid w:val="00464BA3"/>
    <w:rsid w:val="004656AF"/>
    <w:rsid w:val="00465871"/>
    <w:rsid w:val="0046691D"/>
    <w:rsid w:val="0046724B"/>
    <w:rsid w:val="00467A0F"/>
    <w:rsid w:val="004702DF"/>
    <w:rsid w:val="004710CD"/>
    <w:rsid w:val="004714C1"/>
    <w:rsid w:val="004722DE"/>
    <w:rsid w:val="0047241F"/>
    <w:rsid w:val="004726D1"/>
    <w:rsid w:val="00472899"/>
    <w:rsid w:val="00472CCD"/>
    <w:rsid w:val="00473816"/>
    <w:rsid w:val="00474761"/>
    <w:rsid w:val="00475225"/>
    <w:rsid w:val="00475A05"/>
    <w:rsid w:val="00475AAA"/>
    <w:rsid w:val="00476265"/>
    <w:rsid w:val="00476497"/>
    <w:rsid w:val="00476D51"/>
    <w:rsid w:val="004803A4"/>
    <w:rsid w:val="004809B8"/>
    <w:rsid w:val="00481DAF"/>
    <w:rsid w:val="00482298"/>
    <w:rsid w:val="004825F8"/>
    <w:rsid w:val="0048264D"/>
    <w:rsid w:val="00482A68"/>
    <w:rsid w:val="00483927"/>
    <w:rsid w:val="00484026"/>
    <w:rsid w:val="004840D4"/>
    <w:rsid w:val="0048434A"/>
    <w:rsid w:val="00484B13"/>
    <w:rsid w:val="00484B57"/>
    <w:rsid w:val="00484FFA"/>
    <w:rsid w:val="00485373"/>
    <w:rsid w:val="004860EA"/>
    <w:rsid w:val="0048610C"/>
    <w:rsid w:val="00486C49"/>
    <w:rsid w:val="00490188"/>
    <w:rsid w:val="0049073C"/>
    <w:rsid w:val="00490800"/>
    <w:rsid w:val="00490977"/>
    <w:rsid w:val="00491371"/>
    <w:rsid w:val="0049145A"/>
    <w:rsid w:val="00492C4F"/>
    <w:rsid w:val="00492D84"/>
    <w:rsid w:val="00492E69"/>
    <w:rsid w:val="00494E01"/>
    <w:rsid w:val="00494E76"/>
    <w:rsid w:val="00495206"/>
    <w:rsid w:val="004954F5"/>
    <w:rsid w:val="00495503"/>
    <w:rsid w:val="00495AF2"/>
    <w:rsid w:val="00495E11"/>
    <w:rsid w:val="00496A2B"/>
    <w:rsid w:val="00497352"/>
    <w:rsid w:val="00497BEA"/>
    <w:rsid w:val="00497E78"/>
    <w:rsid w:val="004A021E"/>
    <w:rsid w:val="004A07B1"/>
    <w:rsid w:val="004A0B5E"/>
    <w:rsid w:val="004A11F8"/>
    <w:rsid w:val="004A1428"/>
    <w:rsid w:val="004A17EA"/>
    <w:rsid w:val="004A19D2"/>
    <w:rsid w:val="004A2334"/>
    <w:rsid w:val="004A307E"/>
    <w:rsid w:val="004A32E6"/>
    <w:rsid w:val="004A3441"/>
    <w:rsid w:val="004A469D"/>
    <w:rsid w:val="004A47A2"/>
    <w:rsid w:val="004A497A"/>
    <w:rsid w:val="004A49F8"/>
    <w:rsid w:val="004A4BFC"/>
    <w:rsid w:val="004A4F47"/>
    <w:rsid w:val="004A531C"/>
    <w:rsid w:val="004A5524"/>
    <w:rsid w:val="004A5691"/>
    <w:rsid w:val="004A585E"/>
    <w:rsid w:val="004A5F44"/>
    <w:rsid w:val="004A6627"/>
    <w:rsid w:val="004A6F1A"/>
    <w:rsid w:val="004A7699"/>
    <w:rsid w:val="004A7E01"/>
    <w:rsid w:val="004B0E01"/>
    <w:rsid w:val="004B10D1"/>
    <w:rsid w:val="004B1835"/>
    <w:rsid w:val="004B1DAF"/>
    <w:rsid w:val="004B22B7"/>
    <w:rsid w:val="004B2693"/>
    <w:rsid w:val="004B2AED"/>
    <w:rsid w:val="004B30A9"/>
    <w:rsid w:val="004B3DF7"/>
    <w:rsid w:val="004B4B3F"/>
    <w:rsid w:val="004B508A"/>
    <w:rsid w:val="004B5178"/>
    <w:rsid w:val="004B521C"/>
    <w:rsid w:val="004B521F"/>
    <w:rsid w:val="004B5976"/>
    <w:rsid w:val="004B5D5C"/>
    <w:rsid w:val="004B5E4B"/>
    <w:rsid w:val="004B5F8B"/>
    <w:rsid w:val="004B65A8"/>
    <w:rsid w:val="004B6856"/>
    <w:rsid w:val="004B6F49"/>
    <w:rsid w:val="004B7A4A"/>
    <w:rsid w:val="004B7B62"/>
    <w:rsid w:val="004B7CCF"/>
    <w:rsid w:val="004C020A"/>
    <w:rsid w:val="004C0BE7"/>
    <w:rsid w:val="004C1704"/>
    <w:rsid w:val="004C1ADE"/>
    <w:rsid w:val="004C1EF6"/>
    <w:rsid w:val="004C2183"/>
    <w:rsid w:val="004C2F1A"/>
    <w:rsid w:val="004C34FB"/>
    <w:rsid w:val="004C3B40"/>
    <w:rsid w:val="004C3D34"/>
    <w:rsid w:val="004C3E40"/>
    <w:rsid w:val="004C4EAA"/>
    <w:rsid w:val="004C56EE"/>
    <w:rsid w:val="004C599D"/>
    <w:rsid w:val="004C5A4B"/>
    <w:rsid w:val="004C5F81"/>
    <w:rsid w:val="004C5FF7"/>
    <w:rsid w:val="004C69A0"/>
    <w:rsid w:val="004C6ED1"/>
    <w:rsid w:val="004C76F9"/>
    <w:rsid w:val="004D0461"/>
    <w:rsid w:val="004D0DC9"/>
    <w:rsid w:val="004D13DE"/>
    <w:rsid w:val="004D15B9"/>
    <w:rsid w:val="004D1CF0"/>
    <w:rsid w:val="004D1DDC"/>
    <w:rsid w:val="004D209C"/>
    <w:rsid w:val="004D20AB"/>
    <w:rsid w:val="004D2211"/>
    <w:rsid w:val="004D3745"/>
    <w:rsid w:val="004D418C"/>
    <w:rsid w:val="004D41A1"/>
    <w:rsid w:val="004D42E9"/>
    <w:rsid w:val="004D4BE5"/>
    <w:rsid w:val="004D6473"/>
    <w:rsid w:val="004D6B17"/>
    <w:rsid w:val="004E018F"/>
    <w:rsid w:val="004E04A1"/>
    <w:rsid w:val="004E061D"/>
    <w:rsid w:val="004E0C80"/>
    <w:rsid w:val="004E0DFA"/>
    <w:rsid w:val="004E0E8D"/>
    <w:rsid w:val="004E15B3"/>
    <w:rsid w:val="004E2A5F"/>
    <w:rsid w:val="004E2B7D"/>
    <w:rsid w:val="004E3243"/>
    <w:rsid w:val="004E32E6"/>
    <w:rsid w:val="004E3FD5"/>
    <w:rsid w:val="004E51AE"/>
    <w:rsid w:val="004E57C1"/>
    <w:rsid w:val="004E5924"/>
    <w:rsid w:val="004E5978"/>
    <w:rsid w:val="004E694F"/>
    <w:rsid w:val="004E6CC9"/>
    <w:rsid w:val="004E6E49"/>
    <w:rsid w:val="004E7411"/>
    <w:rsid w:val="004E7508"/>
    <w:rsid w:val="004E784B"/>
    <w:rsid w:val="004F0BAE"/>
    <w:rsid w:val="004F10F2"/>
    <w:rsid w:val="004F20F7"/>
    <w:rsid w:val="004F217F"/>
    <w:rsid w:val="004F2F0E"/>
    <w:rsid w:val="004F2FBB"/>
    <w:rsid w:val="004F31A2"/>
    <w:rsid w:val="004F3292"/>
    <w:rsid w:val="004F3666"/>
    <w:rsid w:val="004F3B53"/>
    <w:rsid w:val="004F3B56"/>
    <w:rsid w:val="004F3E0E"/>
    <w:rsid w:val="004F491B"/>
    <w:rsid w:val="004F4F1C"/>
    <w:rsid w:val="004F54CA"/>
    <w:rsid w:val="004F55F3"/>
    <w:rsid w:val="004F57FC"/>
    <w:rsid w:val="004F5953"/>
    <w:rsid w:val="004F5A30"/>
    <w:rsid w:val="004F5BBC"/>
    <w:rsid w:val="004F6F43"/>
    <w:rsid w:val="004F730D"/>
    <w:rsid w:val="004F73D3"/>
    <w:rsid w:val="004F7B44"/>
    <w:rsid w:val="004F7F81"/>
    <w:rsid w:val="00500B7C"/>
    <w:rsid w:val="0050119A"/>
    <w:rsid w:val="005012FD"/>
    <w:rsid w:val="00501A7B"/>
    <w:rsid w:val="00502098"/>
    <w:rsid w:val="005023FB"/>
    <w:rsid w:val="005025AF"/>
    <w:rsid w:val="00503196"/>
    <w:rsid w:val="005046D0"/>
    <w:rsid w:val="005047D9"/>
    <w:rsid w:val="00505533"/>
    <w:rsid w:val="00505E4E"/>
    <w:rsid w:val="00506419"/>
    <w:rsid w:val="005074AB"/>
    <w:rsid w:val="0050763F"/>
    <w:rsid w:val="00507F13"/>
    <w:rsid w:val="00510D41"/>
    <w:rsid w:val="00510F6C"/>
    <w:rsid w:val="00512D88"/>
    <w:rsid w:val="005135E5"/>
    <w:rsid w:val="0051424C"/>
    <w:rsid w:val="00514A66"/>
    <w:rsid w:val="00514A6B"/>
    <w:rsid w:val="005151C8"/>
    <w:rsid w:val="005156EB"/>
    <w:rsid w:val="005158D1"/>
    <w:rsid w:val="0051597D"/>
    <w:rsid w:val="00516591"/>
    <w:rsid w:val="00516895"/>
    <w:rsid w:val="00516C78"/>
    <w:rsid w:val="00516DFE"/>
    <w:rsid w:val="0051755E"/>
    <w:rsid w:val="00517D76"/>
    <w:rsid w:val="00517F6B"/>
    <w:rsid w:val="00520671"/>
    <w:rsid w:val="00520E31"/>
    <w:rsid w:val="00521D65"/>
    <w:rsid w:val="00521F1A"/>
    <w:rsid w:val="00522635"/>
    <w:rsid w:val="00522724"/>
    <w:rsid w:val="005227C3"/>
    <w:rsid w:val="00522BDC"/>
    <w:rsid w:val="00523D86"/>
    <w:rsid w:val="005245FB"/>
    <w:rsid w:val="00525073"/>
    <w:rsid w:val="0052564E"/>
    <w:rsid w:val="00525720"/>
    <w:rsid w:val="00525BA7"/>
    <w:rsid w:val="00525C9C"/>
    <w:rsid w:val="00525CA4"/>
    <w:rsid w:val="0052621C"/>
    <w:rsid w:val="005265EA"/>
    <w:rsid w:val="005269BE"/>
    <w:rsid w:val="005271E5"/>
    <w:rsid w:val="005275AB"/>
    <w:rsid w:val="00527647"/>
    <w:rsid w:val="00527873"/>
    <w:rsid w:val="00527876"/>
    <w:rsid w:val="005278FF"/>
    <w:rsid w:val="005279CC"/>
    <w:rsid w:val="00527DE2"/>
    <w:rsid w:val="00530472"/>
    <w:rsid w:val="00531232"/>
    <w:rsid w:val="00531A5C"/>
    <w:rsid w:val="00531C89"/>
    <w:rsid w:val="00532CD0"/>
    <w:rsid w:val="00533384"/>
    <w:rsid w:val="00533702"/>
    <w:rsid w:val="0053436A"/>
    <w:rsid w:val="00534606"/>
    <w:rsid w:val="00534C0D"/>
    <w:rsid w:val="00534C1A"/>
    <w:rsid w:val="00534E02"/>
    <w:rsid w:val="0053523D"/>
    <w:rsid w:val="00535424"/>
    <w:rsid w:val="00535B14"/>
    <w:rsid w:val="00535B3A"/>
    <w:rsid w:val="00535CA2"/>
    <w:rsid w:val="00535FA8"/>
    <w:rsid w:val="00536379"/>
    <w:rsid w:val="0053674C"/>
    <w:rsid w:val="00536944"/>
    <w:rsid w:val="00536A4C"/>
    <w:rsid w:val="0054009C"/>
    <w:rsid w:val="005408DC"/>
    <w:rsid w:val="0054090F"/>
    <w:rsid w:val="00541007"/>
    <w:rsid w:val="00541259"/>
    <w:rsid w:val="00541837"/>
    <w:rsid w:val="005418AC"/>
    <w:rsid w:val="00542A47"/>
    <w:rsid w:val="00543611"/>
    <w:rsid w:val="00543D56"/>
    <w:rsid w:val="00543E24"/>
    <w:rsid w:val="00544CE0"/>
    <w:rsid w:val="005451C7"/>
    <w:rsid w:val="00545683"/>
    <w:rsid w:val="0054607C"/>
    <w:rsid w:val="005460F9"/>
    <w:rsid w:val="005462F9"/>
    <w:rsid w:val="00546465"/>
    <w:rsid w:val="00546647"/>
    <w:rsid w:val="0054672C"/>
    <w:rsid w:val="005468F8"/>
    <w:rsid w:val="00546A73"/>
    <w:rsid w:val="00546DBD"/>
    <w:rsid w:val="00546EBE"/>
    <w:rsid w:val="00547569"/>
    <w:rsid w:val="005476D1"/>
    <w:rsid w:val="00547A68"/>
    <w:rsid w:val="00547C67"/>
    <w:rsid w:val="0055035A"/>
    <w:rsid w:val="0055050B"/>
    <w:rsid w:val="00551341"/>
    <w:rsid w:val="00551FD0"/>
    <w:rsid w:val="00552117"/>
    <w:rsid w:val="005521AF"/>
    <w:rsid w:val="005521BA"/>
    <w:rsid w:val="0055235A"/>
    <w:rsid w:val="00552448"/>
    <w:rsid w:val="005525A0"/>
    <w:rsid w:val="00552700"/>
    <w:rsid w:val="00552B21"/>
    <w:rsid w:val="005532BB"/>
    <w:rsid w:val="00553613"/>
    <w:rsid w:val="00553ED0"/>
    <w:rsid w:val="00554507"/>
    <w:rsid w:val="00555153"/>
    <w:rsid w:val="00555351"/>
    <w:rsid w:val="00555A34"/>
    <w:rsid w:val="00555B34"/>
    <w:rsid w:val="00556142"/>
    <w:rsid w:val="00556184"/>
    <w:rsid w:val="00556868"/>
    <w:rsid w:val="005570A0"/>
    <w:rsid w:val="00557453"/>
    <w:rsid w:val="0055781B"/>
    <w:rsid w:val="00557BBE"/>
    <w:rsid w:val="005608B5"/>
    <w:rsid w:val="00560D9C"/>
    <w:rsid w:val="005618FE"/>
    <w:rsid w:val="00561BD4"/>
    <w:rsid w:val="00562491"/>
    <w:rsid w:val="0056283F"/>
    <w:rsid w:val="00562A63"/>
    <w:rsid w:val="005631B4"/>
    <w:rsid w:val="00564040"/>
    <w:rsid w:val="00564E9D"/>
    <w:rsid w:val="00564EA0"/>
    <w:rsid w:val="00565A32"/>
    <w:rsid w:val="0056624D"/>
    <w:rsid w:val="00566920"/>
    <w:rsid w:val="00566D16"/>
    <w:rsid w:val="00567882"/>
    <w:rsid w:val="00567999"/>
    <w:rsid w:val="005704E5"/>
    <w:rsid w:val="005709D4"/>
    <w:rsid w:val="00570E08"/>
    <w:rsid w:val="00571088"/>
    <w:rsid w:val="0057109B"/>
    <w:rsid w:val="00571961"/>
    <w:rsid w:val="00571CDD"/>
    <w:rsid w:val="005723F8"/>
    <w:rsid w:val="00572556"/>
    <w:rsid w:val="00572C9C"/>
    <w:rsid w:val="00572D4C"/>
    <w:rsid w:val="00572E34"/>
    <w:rsid w:val="00573254"/>
    <w:rsid w:val="005739B1"/>
    <w:rsid w:val="005749EA"/>
    <w:rsid w:val="005753F4"/>
    <w:rsid w:val="005757E1"/>
    <w:rsid w:val="00575850"/>
    <w:rsid w:val="00575A7C"/>
    <w:rsid w:val="005766C1"/>
    <w:rsid w:val="00576838"/>
    <w:rsid w:val="005769E6"/>
    <w:rsid w:val="00576CC3"/>
    <w:rsid w:val="0057743F"/>
    <w:rsid w:val="005810E4"/>
    <w:rsid w:val="0058138E"/>
    <w:rsid w:val="00582BEE"/>
    <w:rsid w:val="00582EA4"/>
    <w:rsid w:val="00582EBC"/>
    <w:rsid w:val="00583B2A"/>
    <w:rsid w:val="00584339"/>
    <w:rsid w:val="00584796"/>
    <w:rsid w:val="00584ED4"/>
    <w:rsid w:val="0058505C"/>
    <w:rsid w:val="00585C08"/>
    <w:rsid w:val="0058602C"/>
    <w:rsid w:val="005861AC"/>
    <w:rsid w:val="00586CD6"/>
    <w:rsid w:val="00586F8B"/>
    <w:rsid w:val="0058721E"/>
    <w:rsid w:val="005872FE"/>
    <w:rsid w:val="0058741E"/>
    <w:rsid w:val="005878D0"/>
    <w:rsid w:val="00590493"/>
    <w:rsid w:val="00590E58"/>
    <w:rsid w:val="0059107A"/>
    <w:rsid w:val="00591205"/>
    <w:rsid w:val="0059137F"/>
    <w:rsid w:val="005914A9"/>
    <w:rsid w:val="00591B5F"/>
    <w:rsid w:val="00592C4A"/>
    <w:rsid w:val="00592DC0"/>
    <w:rsid w:val="00592F85"/>
    <w:rsid w:val="00593104"/>
    <w:rsid w:val="00593375"/>
    <w:rsid w:val="00593747"/>
    <w:rsid w:val="005937A2"/>
    <w:rsid w:val="00593D6B"/>
    <w:rsid w:val="00593E93"/>
    <w:rsid w:val="0059426A"/>
    <w:rsid w:val="00594299"/>
    <w:rsid w:val="0059480B"/>
    <w:rsid w:val="00594C76"/>
    <w:rsid w:val="0059543F"/>
    <w:rsid w:val="005959A6"/>
    <w:rsid w:val="00596FC5"/>
    <w:rsid w:val="0059712E"/>
    <w:rsid w:val="00597B08"/>
    <w:rsid w:val="00597E06"/>
    <w:rsid w:val="005A07C5"/>
    <w:rsid w:val="005A1692"/>
    <w:rsid w:val="005A1E62"/>
    <w:rsid w:val="005A2132"/>
    <w:rsid w:val="005A2637"/>
    <w:rsid w:val="005A2975"/>
    <w:rsid w:val="005A2C85"/>
    <w:rsid w:val="005A2D55"/>
    <w:rsid w:val="005A3730"/>
    <w:rsid w:val="005A3C95"/>
    <w:rsid w:val="005A3FED"/>
    <w:rsid w:val="005A41F0"/>
    <w:rsid w:val="005A53AC"/>
    <w:rsid w:val="005A53C3"/>
    <w:rsid w:val="005A5BA2"/>
    <w:rsid w:val="005A5DE3"/>
    <w:rsid w:val="005A611B"/>
    <w:rsid w:val="005A66BD"/>
    <w:rsid w:val="005A698E"/>
    <w:rsid w:val="005A6C34"/>
    <w:rsid w:val="005A727D"/>
    <w:rsid w:val="005A7A3E"/>
    <w:rsid w:val="005A7C16"/>
    <w:rsid w:val="005A7E4E"/>
    <w:rsid w:val="005A7F0E"/>
    <w:rsid w:val="005B084B"/>
    <w:rsid w:val="005B08CA"/>
    <w:rsid w:val="005B0B19"/>
    <w:rsid w:val="005B1211"/>
    <w:rsid w:val="005B1534"/>
    <w:rsid w:val="005B1541"/>
    <w:rsid w:val="005B176E"/>
    <w:rsid w:val="005B199B"/>
    <w:rsid w:val="005B2166"/>
    <w:rsid w:val="005B2508"/>
    <w:rsid w:val="005B2A22"/>
    <w:rsid w:val="005B2B64"/>
    <w:rsid w:val="005B2CA7"/>
    <w:rsid w:val="005B3086"/>
    <w:rsid w:val="005B5113"/>
    <w:rsid w:val="005B5560"/>
    <w:rsid w:val="005B6902"/>
    <w:rsid w:val="005B6C5A"/>
    <w:rsid w:val="005B6F37"/>
    <w:rsid w:val="005B7E74"/>
    <w:rsid w:val="005C0119"/>
    <w:rsid w:val="005C0DC8"/>
    <w:rsid w:val="005C0E68"/>
    <w:rsid w:val="005C11CE"/>
    <w:rsid w:val="005C1761"/>
    <w:rsid w:val="005C1C96"/>
    <w:rsid w:val="005C2028"/>
    <w:rsid w:val="005C2402"/>
    <w:rsid w:val="005C2BAF"/>
    <w:rsid w:val="005C2C8C"/>
    <w:rsid w:val="005C2D2E"/>
    <w:rsid w:val="005C2D79"/>
    <w:rsid w:val="005C2EC1"/>
    <w:rsid w:val="005C3254"/>
    <w:rsid w:val="005C3474"/>
    <w:rsid w:val="005C3EB4"/>
    <w:rsid w:val="005C4162"/>
    <w:rsid w:val="005C4EBA"/>
    <w:rsid w:val="005C50B6"/>
    <w:rsid w:val="005C5AFD"/>
    <w:rsid w:val="005C5C78"/>
    <w:rsid w:val="005C5E68"/>
    <w:rsid w:val="005C5FF1"/>
    <w:rsid w:val="005C632A"/>
    <w:rsid w:val="005C645F"/>
    <w:rsid w:val="005C765B"/>
    <w:rsid w:val="005D061E"/>
    <w:rsid w:val="005D09B8"/>
    <w:rsid w:val="005D0FC7"/>
    <w:rsid w:val="005D1EDC"/>
    <w:rsid w:val="005D218B"/>
    <w:rsid w:val="005D2585"/>
    <w:rsid w:val="005D2896"/>
    <w:rsid w:val="005D28BB"/>
    <w:rsid w:val="005D2CC2"/>
    <w:rsid w:val="005D3061"/>
    <w:rsid w:val="005D3B99"/>
    <w:rsid w:val="005D43B2"/>
    <w:rsid w:val="005D486D"/>
    <w:rsid w:val="005D4B2C"/>
    <w:rsid w:val="005D4B60"/>
    <w:rsid w:val="005D4E7F"/>
    <w:rsid w:val="005D528B"/>
    <w:rsid w:val="005D574F"/>
    <w:rsid w:val="005D589F"/>
    <w:rsid w:val="005D5B3D"/>
    <w:rsid w:val="005D5C7E"/>
    <w:rsid w:val="005D5D50"/>
    <w:rsid w:val="005D62DF"/>
    <w:rsid w:val="005D68A8"/>
    <w:rsid w:val="005D698A"/>
    <w:rsid w:val="005D6AD0"/>
    <w:rsid w:val="005D70E0"/>
    <w:rsid w:val="005D7458"/>
    <w:rsid w:val="005E068B"/>
    <w:rsid w:val="005E0E64"/>
    <w:rsid w:val="005E29FC"/>
    <w:rsid w:val="005E2ACA"/>
    <w:rsid w:val="005E3491"/>
    <w:rsid w:val="005E357E"/>
    <w:rsid w:val="005E38CF"/>
    <w:rsid w:val="005E3A75"/>
    <w:rsid w:val="005E3AA9"/>
    <w:rsid w:val="005E3DBF"/>
    <w:rsid w:val="005E3E59"/>
    <w:rsid w:val="005E424E"/>
    <w:rsid w:val="005E49E0"/>
    <w:rsid w:val="005E4ED5"/>
    <w:rsid w:val="005E5409"/>
    <w:rsid w:val="005E575E"/>
    <w:rsid w:val="005E57DF"/>
    <w:rsid w:val="005E5FB8"/>
    <w:rsid w:val="005E774E"/>
    <w:rsid w:val="005E7A21"/>
    <w:rsid w:val="005E7E1F"/>
    <w:rsid w:val="005F0063"/>
    <w:rsid w:val="005F00AA"/>
    <w:rsid w:val="005F0FCC"/>
    <w:rsid w:val="005F2175"/>
    <w:rsid w:val="005F2398"/>
    <w:rsid w:val="005F23EE"/>
    <w:rsid w:val="005F2BDE"/>
    <w:rsid w:val="005F2D77"/>
    <w:rsid w:val="005F5705"/>
    <w:rsid w:val="005F6150"/>
    <w:rsid w:val="005F66A5"/>
    <w:rsid w:val="005F75A0"/>
    <w:rsid w:val="005F788C"/>
    <w:rsid w:val="005F79F9"/>
    <w:rsid w:val="0060014D"/>
    <w:rsid w:val="00600216"/>
    <w:rsid w:val="006006B6"/>
    <w:rsid w:val="006014CB"/>
    <w:rsid w:val="006014FD"/>
    <w:rsid w:val="0060183F"/>
    <w:rsid w:val="00602D7C"/>
    <w:rsid w:val="006031F0"/>
    <w:rsid w:val="00603C28"/>
    <w:rsid w:val="0060471E"/>
    <w:rsid w:val="006052B0"/>
    <w:rsid w:val="00605798"/>
    <w:rsid w:val="00605E37"/>
    <w:rsid w:val="006060FA"/>
    <w:rsid w:val="00606905"/>
    <w:rsid w:val="00607369"/>
    <w:rsid w:val="006073D6"/>
    <w:rsid w:val="0060772C"/>
    <w:rsid w:val="00607758"/>
    <w:rsid w:val="00607B59"/>
    <w:rsid w:val="00607CCE"/>
    <w:rsid w:val="00610475"/>
    <w:rsid w:val="00610C77"/>
    <w:rsid w:val="00610FB6"/>
    <w:rsid w:val="006110C2"/>
    <w:rsid w:val="00611422"/>
    <w:rsid w:val="00612660"/>
    <w:rsid w:val="0061276E"/>
    <w:rsid w:val="0061288E"/>
    <w:rsid w:val="00613030"/>
    <w:rsid w:val="006136AC"/>
    <w:rsid w:val="00613A7F"/>
    <w:rsid w:val="00613EB3"/>
    <w:rsid w:val="00614093"/>
    <w:rsid w:val="00614350"/>
    <w:rsid w:val="00614DEF"/>
    <w:rsid w:val="0061579A"/>
    <w:rsid w:val="0061696F"/>
    <w:rsid w:val="00617401"/>
    <w:rsid w:val="00617ADE"/>
    <w:rsid w:val="00617BAB"/>
    <w:rsid w:val="00617D19"/>
    <w:rsid w:val="00617DE5"/>
    <w:rsid w:val="00617ECA"/>
    <w:rsid w:val="006200EE"/>
    <w:rsid w:val="006210A5"/>
    <w:rsid w:val="006211A1"/>
    <w:rsid w:val="0062131A"/>
    <w:rsid w:val="00621364"/>
    <w:rsid w:val="00621369"/>
    <w:rsid w:val="00621E8D"/>
    <w:rsid w:val="00622399"/>
    <w:rsid w:val="00623196"/>
    <w:rsid w:val="00623F44"/>
    <w:rsid w:val="00624670"/>
    <w:rsid w:val="006251CC"/>
    <w:rsid w:val="0062658D"/>
    <w:rsid w:val="0062749B"/>
    <w:rsid w:val="006275CA"/>
    <w:rsid w:val="00627B42"/>
    <w:rsid w:val="00627EFD"/>
    <w:rsid w:val="0063040B"/>
    <w:rsid w:val="006306C0"/>
    <w:rsid w:val="00630B63"/>
    <w:rsid w:val="00630C0E"/>
    <w:rsid w:val="006311C3"/>
    <w:rsid w:val="006318B4"/>
    <w:rsid w:val="00631B0F"/>
    <w:rsid w:val="006328F2"/>
    <w:rsid w:val="00632B81"/>
    <w:rsid w:val="00632C0D"/>
    <w:rsid w:val="00632D62"/>
    <w:rsid w:val="0063336E"/>
    <w:rsid w:val="0063353A"/>
    <w:rsid w:val="006339A7"/>
    <w:rsid w:val="006339DC"/>
    <w:rsid w:val="00633F43"/>
    <w:rsid w:val="00634E3A"/>
    <w:rsid w:val="00635419"/>
    <w:rsid w:val="00635C4D"/>
    <w:rsid w:val="00635E95"/>
    <w:rsid w:val="00635F79"/>
    <w:rsid w:val="006360D5"/>
    <w:rsid w:val="00636C72"/>
    <w:rsid w:val="0063753E"/>
    <w:rsid w:val="00637BD2"/>
    <w:rsid w:val="00637CD7"/>
    <w:rsid w:val="00637D0B"/>
    <w:rsid w:val="00640006"/>
    <w:rsid w:val="0064078D"/>
    <w:rsid w:val="006407BF"/>
    <w:rsid w:val="006408AC"/>
    <w:rsid w:val="0064118F"/>
    <w:rsid w:val="00641304"/>
    <w:rsid w:val="006414E4"/>
    <w:rsid w:val="00642EE5"/>
    <w:rsid w:val="00643E4B"/>
    <w:rsid w:val="00643F2B"/>
    <w:rsid w:val="0064416C"/>
    <w:rsid w:val="00644192"/>
    <w:rsid w:val="0064426E"/>
    <w:rsid w:val="006448FA"/>
    <w:rsid w:val="00645324"/>
    <w:rsid w:val="00646409"/>
    <w:rsid w:val="00646473"/>
    <w:rsid w:val="00646817"/>
    <w:rsid w:val="00646A91"/>
    <w:rsid w:val="00646A9B"/>
    <w:rsid w:val="00646D8F"/>
    <w:rsid w:val="00646F80"/>
    <w:rsid w:val="00647C12"/>
    <w:rsid w:val="00650174"/>
    <w:rsid w:val="0065021B"/>
    <w:rsid w:val="006502C1"/>
    <w:rsid w:val="00650893"/>
    <w:rsid w:val="00651353"/>
    <w:rsid w:val="0065170D"/>
    <w:rsid w:val="00651D60"/>
    <w:rsid w:val="00651F68"/>
    <w:rsid w:val="00652009"/>
    <w:rsid w:val="0065219F"/>
    <w:rsid w:val="006523E9"/>
    <w:rsid w:val="00652529"/>
    <w:rsid w:val="006528F0"/>
    <w:rsid w:val="00652CBE"/>
    <w:rsid w:val="00652F6C"/>
    <w:rsid w:val="00652FED"/>
    <w:rsid w:val="00653108"/>
    <w:rsid w:val="006532E4"/>
    <w:rsid w:val="00653805"/>
    <w:rsid w:val="00653A56"/>
    <w:rsid w:val="00654189"/>
    <w:rsid w:val="006542EB"/>
    <w:rsid w:val="00654C17"/>
    <w:rsid w:val="006553B0"/>
    <w:rsid w:val="006557BB"/>
    <w:rsid w:val="00655A1D"/>
    <w:rsid w:val="00656CA2"/>
    <w:rsid w:val="006578EB"/>
    <w:rsid w:val="00657CD6"/>
    <w:rsid w:val="00657F4B"/>
    <w:rsid w:val="0066023B"/>
    <w:rsid w:val="006603C3"/>
    <w:rsid w:val="006608D6"/>
    <w:rsid w:val="00660B30"/>
    <w:rsid w:val="00661605"/>
    <w:rsid w:val="00661783"/>
    <w:rsid w:val="00661F33"/>
    <w:rsid w:val="00662113"/>
    <w:rsid w:val="0066221A"/>
    <w:rsid w:val="006629B6"/>
    <w:rsid w:val="0066352A"/>
    <w:rsid w:val="00663CAC"/>
    <w:rsid w:val="0066403C"/>
    <w:rsid w:val="0066436B"/>
    <w:rsid w:val="006646CE"/>
    <w:rsid w:val="00664AC0"/>
    <w:rsid w:val="00664EE6"/>
    <w:rsid w:val="00664F76"/>
    <w:rsid w:val="006664FE"/>
    <w:rsid w:val="00666655"/>
    <w:rsid w:val="00666EA8"/>
    <w:rsid w:val="00667169"/>
    <w:rsid w:val="006671B9"/>
    <w:rsid w:val="006672FC"/>
    <w:rsid w:val="00667444"/>
    <w:rsid w:val="00667572"/>
    <w:rsid w:val="00670951"/>
    <w:rsid w:val="00670AFF"/>
    <w:rsid w:val="00670FCC"/>
    <w:rsid w:val="0067151E"/>
    <w:rsid w:val="0067188E"/>
    <w:rsid w:val="0067195F"/>
    <w:rsid w:val="00671F7C"/>
    <w:rsid w:val="0067225F"/>
    <w:rsid w:val="006723C9"/>
    <w:rsid w:val="00672CF4"/>
    <w:rsid w:val="00673573"/>
    <w:rsid w:val="0067358C"/>
    <w:rsid w:val="0067375C"/>
    <w:rsid w:val="00673D67"/>
    <w:rsid w:val="0067406F"/>
    <w:rsid w:val="00674C6B"/>
    <w:rsid w:val="00674CA3"/>
    <w:rsid w:val="006753D6"/>
    <w:rsid w:val="00675EC7"/>
    <w:rsid w:val="00675F8A"/>
    <w:rsid w:val="006764DC"/>
    <w:rsid w:val="00676582"/>
    <w:rsid w:val="00676709"/>
    <w:rsid w:val="006768A8"/>
    <w:rsid w:val="00676ACC"/>
    <w:rsid w:val="006772A4"/>
    <w:rsid w:val="00677BAA"/>
    <w:rsid w:val="0068007A"/>
    <w:rsid w:val="006805C8"/>
    <w:rsid w:val="00680DCD"/>
    <w:rsid w:val="0068130E"/>
    <w:rsid w:val="00681490"/>
    <w:rsid w:val="006819DE"/>
    <w:rsid w:val="00681C6B"/>
    <w:rsid w:val="00681F83"/>
    <w:rsid w:val="00682741"/>
    <w:rsid w:val="006827DF"/>
    <w:rsid w:val="006831E8"/>
    <w:rsid w:val="0068322C"/>
    <w:rsid w:val="006832E1"/>
    <w:rsid w:val="006838AF"/>
    <w:rsid w:val="006838D2"/>
    <w:rsid w:val="00683D99"/>
    <w:rsid w:val="00684131"/>
    <w:rsid w:val="0068422E"/>
    <w:rsid w:val="00684B4F"/>
    <w:rsid w:val="00684B85"/>
    <w:rsid w:val="00684F70"/>
    <w:rsid w:val="00684F92"/>
    <w:rsid w:val="00686218"/>
    <w:rsid w:val="0068728F"/>
    <w:rsid w:val="006877BB"/>
    <w:rsid w:val="0068799A"/>
    <w:rsid w:val="00690003"/>
    <w:rsid w:val="00690B45"/>
    <w:rsid w:val="00690DFE"/>
    <w:rsid w:val="00691202"/>
    <w:rsid w:val="0069252F"/>
    <w:rsid w:val="00692ED8"/>
    <w:rsid w:val="00693596"/>
    <w:rsid w:val="00693ED2"/>
    <w:rsid w:val="00694288"/>
    <w:rsid w:val="0069431F"/>
    <w:rsid w:val="00694AD1"/>
    <w:rsid w:val="00695673"/>
    <w:rsid w:val="00695B53"/>
    <w:rsid w:val="00695D7A"/>
    <w:rsid w:val="00696574"/>
    <w:rsid w:val="0069680C"/>
    <w:rsid w:val="006977AB"/>
    <w:rsid w:val="006979A7"/>
    <w:rsid w:val="00697A85"/>
    <w:rsid w:val="006A01C6"/>
    <w:rsid w:val="006A0656"/>
    <w:rsid w:val="006A1DDA"/>
    <w:rsid w:val="006A2A71"/>
    <w:rsid w:val="006A39EA"/>
    <w:rsid w:val="006A404E"/>
    <w:rsid w:val="006A483E"/>
    <w:rsid w:val="006A4C63"/>
    <w:rsid w:val="006A50B1"/>
    <w:rsid w:val="006A537C"/>
    <w:rsid w:val="006A556A"/>
    <w:rsid w:val="006A578E"/>
    <w:rsid w:val="006A5D3F"/>
    <w:rsid w:val="006A5EA2"/>
    <w:rsid w:val="006A6641"/>
    <w:rsid w:val="006A6A78"/>
    <w:rsid w:val="006A7CF5"/>
    <w:rsid w:val="006A7D8F"/>
    <w:rsid w:val="006A7F65"/>
    <w:rsid w:val="006B0B85"/>
    <w:rsid w:val="006B2D46"/>
    <w:rsid w:val="006B3889"/>
    <w:rsid w:val="006B3B62"/>
    <w:rsid w:val="006B3E1B"/>
    <w:rsid w:val="006B49BE"/>
    <w:rsid w:val="006B4CE6"/>
    <w:rsid w:val="006B5046"/>
    <w:rsid w:val="006B56A1"/>
    <w:rsid w:val="006B6A94"/>
    <w:rsid w:val="006B72BC"/>
    <w:rsid w:val="006B7622"/>
    <w:rsid w:val="006B76C8"/>
    <w:rsid w:val="006B7D62"/>
    <w:rsid w:val="006B7FD2"/>
    <w:rsid w:val="006C0360"/>
    <w:rsid w:val="006C08ED"/>
    <w:rsid w:val="006C08F4"/>
    <w:rsid w:val="006C09B1"/>
    <w:rsid w:val="006C0F83"/>
    <w:rsid w:val="006C109F"/>
    <w:rsid w:val="006C1BAB"/>
    <w:rsid w:val="006C1DF1"/>
    <w:rsid w:val="006C2995"/>
    <w:rsid w:val="006C318F"/>
    <w:rsid w:val="006C3BAA"/>
    <w:rsid w:val="006C3E84"/>
    <w:rsid w:val="006C47F2"/>
    <w:rsid w:val="006C4B91"/>
    <w:rsid w:val="006C4E7E"/>
    <w:rsid w:val="006C4FB6"/>
    <w:rsid w:val="006C5AC2"/>
    <w:rsid w:val="006C5D55"/>
    <w:rsid w:val="006C630B"/>
    <w:rsid w:val="006C630C"/>
    <w:rsid w:val="006D0014"/>
    <w:rsid w:val="006D01AA"/>
    <w:rsid w:val="006D0398"/>
    <w:rsid w:val="006D0407"/>
    <w:rsid w:val="006D0598"/>
    <w:rsid w:val="006D0759"/>
    <w:rsid w:val="006D0914"/>
    <w:rsid w:val="006D09E5"/>
    <w:rsid w:val="006D0BBF"/>
    <w:rsid w:val="006D0EEA"/>
    <w:rsid w:val="006D0EF5"/>
    <w:rsid w:val="006D17D6"/>
    <w:rsid w:val="006D1C3E"/>
    <w:rsid w:val="006D1D11"/>
    <w:rsid w:val="006D1FED"/>
    <w:rsid w:val="006D2CB3"/>
    <w:rsid w:val="006D35B5"/>
    <w:rsid w:val="006D3AFF"/>
    <w:rsid w:val="006D4AC0"/>
    <w:rsid w:val="006D4AD5"/>
    <w:rsid w:val="006D5206"/>
    <w:rsid w:val="006D54FF"/>
    <w:rsid w:val="006D5617"/>
    <w:rsid w:val="006D5EDB"/>
    <w:rsid w:val="006D6FA3"/>
    <w:rsid w:val="006D7E37"/>
    <w:rsid w:val="006E0EF1"/>
    <w:rsid w:val="006E20A3"/>
    <w:rsid w:val="006E29FA"/>
    <w:rsid w:val="006E2A08"/>
    <w:rsid w:val="006E2DAE"/>
    <w:rsid w:val="006E2E63"/>
    <w:rsid w:val="006E338D"/>
    <w:rsid w:val="006E34C1"/>
    <w:rsid w:val="006E413B"/>
    <w:rsid w:val="006E43BA"/>
    <w:rsid w:val="006E459B"/>
    <w:rsid w:val="006E5009"/>
    <w:rsid w:val="006E5121"/>
    <w:rsid w:val="006E5206"/>
    <w:rsid w:val="006E56E6"/>
    <w:rsid w:val="006E5861"/>
    <w:rsid w:val="006E5CA2"/>
    <w:rsid w:val="006E5D7F"/>
    <w:rsid w:val="006E6038"/>
    <w:rsid w:val="006E74C4"/>
    <w:rsid w:val="006E77C8"/>
    <w:rsid w:val="006E7CB5"/>
    <w:rsid w:val="006E7F30"/>
    <w:rsid w:val="006F0536"/>
    <w:rsid w:val="006F082D"/>
    <w:rsid w:val="006F0982"/>
    <w:rsid w:val="006F0A9B"/>
    <w:rsid w:val="006F0C42"/>
    <w:rsid w:val="006F1197"/>
    <w:rsid w:val="006F1901"/>
    <w:rsid w:val="006F1AEB"/>
    <w:rsid w:val="006F1BD2"/>
    <w:rsid w:val="006F2721"/>
    <w:rsid w:val="006F335D"/>
    <w:rsid w:val="006F4297"/>
    <w:rsid w:val="006F44D4"/>
    <w:rsid w:val="006F4BDB"/>
    <w:rsid w:val="006F64E2"/>
    <w:rsid w:val="006F67AF"/>
    <w:rsid w:val="006F6C7D"/>
    <w:rsid w:val="006F7614"/>
    <w:rsid w:val="006F79C6"/>
    <w:rsid w:val="007009D4"/>
    <w:rsid w:val="00701B1A"/>
    <w:rsid w:val="00702B5A"/>
    <w:rsid w:val="00702DFA"/>
    <w:rsid w:val="00702F9E"/>
    <w:rsid w:val="007037D5"/>
    <w:rsid w:val="00703900"/>
    <w:rsid w:val="00703AF3"/>
    <w:rsid w:val="00703AFF"/>
    <w:rsid w:val="00703BA6"/>
    <w:rsid w:val="00703F1E"/>
    <w:rsid w:val="00703FC3"/>
    <w:rsid w:val="00704467"/>
    <w:rsid w:val="0070528D"/>
    <w:rsid w:val="007053A5"/>
    <w:rsid w:val="00705589"/>
    <w:rsid w:val="00705C10"/>
    <w:rsid w:val="00705EC0"/>
    <w:rsid w:val="007060CF"/>
    <w:rsid w:val="00706368"/>
    <w:rsid w:val="007071E2"/>
    <w:rsid w:val="00707945"/>
    <w:rsid w:val="00707D90"/>
    <w:rsid w:val="00710375"/>
    <w:rsid w:val="0071040A"/>
    <w:rsid w:val="00710703"/>
    <w:rsid w:val="007108F1"/>
    <w:rsid w:val="007113EE"/>
    <w:rsid w:val="00711E8F"/>
    <w:rsid w:val="00711F82"/>
    <w:rsid w:val="0071247E"/>
    <w:rsid w:val="00713310"/>
    <w:rsid w:val="00714B2B"/>
    <w:rsid w:val="0071557F"/>
    <w:rsid w:val="0071586F"/>
    <w:rsid w:val="00715AF9"/>
    <w:rsid w:val="00715E30"/>
    <w:rsid w:val="00715EF4"/>
    <w:rsid w:val="00716764"/>
    <w:rsid w:val="0071676F"/>
    <w:rsid w:val="0071739D"/>
    <w:rsid w:val="00720E47"/>
    <w:rsid w:val="00722258"/>
    <w:rsid w:val="00722B30"/>
    <w:rsid w:val="007232CD"/>
    <w:rsid w:val="00723937"/>
    <w:rsid w:val="007240EC"/>
    <w:rsid w:val="0072439A"/>
    <w:rsid w:val="00724C78"/>
    <w:rsid w:val="00725096"/>
    <w:rsid w:val="0072513C"/>
    <w:rsid w:val="00725173"/>
    <w:rsid w:val="00726951"/>
    <w:rsid w:val="007269BB"/>
    <w:rsid w:val="00727BFF"/>
    <w:rsid w:val="00727F36"/>
    <w:rsid w:val="007305F4"/>
    <w:rsid w:val="00730C17"/>
    <w:rsid w:val="00730FF3"/>
    <w:rsid w:val="007317C5"/>
    <w:rsid w:val="0073267E"/>
    <w:rsid w:val="0073293E"/>
    <w:rsid w:val="007329CB"/>
    <w:rsid w:val="00732AD4"/>
    <w:rsid w:val="00732B35"/>
    <w:rsid w:val="00732BEF"/>
    <w:rsid w:val="00732E4B"/>
    <w:rsid w:val="00732F2B"/>
    <w:rsid w:val="007336D0"/>
    <w:rsid w:val="007339C6"/>
    <w:rsid w:val="00734175"/>
    <w:rsid w:val="007349E7"/>
    <w:rsid w:val="00734A23"/>
    <w:rsid w:val="007358A0"/>
    <w:rsid w:val="0073606A"/>
    <w:rsid w:val="0073615B"/>
    <w:rsid w:val="0073680B"/>
    <w:rsid w:val="00736B48"/>
    <w:rsid w:val="007371AF"/>
    <w:rsid w:val="00737E3B"/>
    <w:rsid w:val="00737EB0"/>
    <w:rsid w:val="00737F45"/>
    <w:rsid w:val="007406FB"/>
    <w:rsid w:val="007412A2"/>
    <w:rsid w:val="00741334"/>
    <w:rsid w:val="00742115"/>
    <w:rsid w:val="00742471"/>
    <w:rsid w:val="00742EAF"/>
    <w:rsid w:val="0074347C"/>
    <w:rsid w:val="007437AE"/>
    <w:rsid w:val="0074380D"/>
    <w:rsid w:val="007446A9"/>
    <w:rsid w:val="00744A71"/>
    <w:rsid w:val="00744CAE"/>
    <w:rsid w:val="00744ECD"/>
    <w:rsid w:val="0074585C"/>
    <w:rsid w:val="00746127"/>
    <w:rsid w:val="00746281"/>
    <w:rsid w:val="00746419"/>
    <w:rsid w:val="0074710C"/>
    <w:rsid w:val="0074760F"/>
    <w:rsid w:val="00747AF3"/>
    <w:rsid w:val="00747B1D"/>
    <w:rsid w:val="0075011E"/>
    <w:rsid w:val="00750397"/>
    <w:rsid w:val="007513A0"/>
    <w:rsid w:val="007523F1"/>
    <w:rsid w:val="00752A7A"/>
    <w:rsid w:val="00752B26"/>
    <w:rsid w:val="007532B4"/>
    <w:rsid w:val="007536A1"/>
    <w:rsid w:val="00753B74"/>
    <w:rsid w:val="007540C8"/>
    <w:rsid w:val="00754CBD"/>
    <w:rsid w:val="00755962"/>
    <w:rsid w:val="00755AC1"/>
    <w:rsid w:val="00755E27"/>
    <w:rsid w:val="00756782"/>
    <w:rsid w:val="00756BDD"/>
    <w:rsid w:val="00757181"/>
    <w:rsid w:val="0075721E"/>
    <w:rsid w:val="007606EC"/>
    <w:rsid w:val="0076096B"/>
    <w:rsid w:val="00760E96"/>
    <w:rsid w:val="007616E8"/>
    <w:rsid w:val="0076182C"/>
    <w:rsid w:val="00761E9F"/>
    <w:rsid w:val="00761F71"/>
    <w:rsid w:val="00763D1B"/>
    <w:rsid w:val="0076408D"/>
    <w:rsid w:val="007647CC"/>
    <w:rsid w:val="00764829"/>
    <w:rsid w:val="00764B00"/>
    <w:rsid w:val="00764BDE"/>
    <w:rsid w:val="00765521"/>
    <w:rsid w:val="00765644"/>
    <w:rsid w:val="0076595B"/>
    <w:rsid w:val="00766073"/>
    <w:rsid w:val="00766198"/>
    <w:rsid w:val="007661D6"/>
    <w:rsid w:val="0076648E"/>
    <w:rsid w:val="007667E1"/>
    <w:rsid w:val="00766D10"/>
    <w:rsid w:val="0076733D"/>
    <w:rsid w:val="00767400"/>
    <w:rsid w:val="00767A5D"/>
    <w:rsid w:val="007707EC"/>
    <w:rsid w:val="00770DCC"/>
    <w:rsid w:val="00770FE4"/>
    <w:rsid w:val="007717E1"/>
    <w:rsid w:val="007725DC"/>
    <w:rsid w:val="00772901"/>
    <w:rsid w:val="00772C1B"/>
    <w:rsid w:val="00773742"/>
    <w:rsid w:val="00773EDE"/>
    <w:rsid w:val="00774664"/>
    <w:rsid w:val="00774A72"/>
    <w:rsid w:val="00775A12"/>
    <w:rsid w:val="00775CDF"/>
    <w:rsid w:val="00776E34"/>
    <w:rsid w:val="007775DB"/>
    <w:rsid w:val="00777B2E"/>
    <w:rsid w:val="00777F77"/>
    <w:rsid w:val="007807CD"/>
    <w:rsid w:val="007808B5"/>
    <w:rsid w:val="00780A32"/>
    <w:rsid w:val="00780C1A"/>
    <w:rsid w:val="00780FB1"/>
    <w:rsid w:val="0078145A"/>
    <w:rsid w:val="00782104"/>
    <w:rsid w:val="007826F6"/>
    <w:rsid w:val="00782795"/>
    <w:rsid w:val="00782D1C"/>
    <w:rsid w:val="0078357E"/>
    <w:rsid w:val="00783B84"/>
    <w:rsid w:val="00784136"/>
    <w:rsid w:val="00784BF2"/>
    <w:rsid w:val="00784D10"/>
    <w:rsid w:val="00786213"/>
    <w:rsid w:val="0078634E"/>
    <w:rsid w:val="00786996"/>
    <w:rsid w:val="0078755C"/>
    <w:rsid w:val="007876F9"/>
    <w:rsid w:val="007879D8"/>
    <w:rsid w:val="007879FC"/>
    <w:rsid w:val="00787A99"/>
    <w:rsid w:val="00787B36"/>
    <w:rsid w:val="00787CF5"/>
    <w:rsid w:val="007907A9"/>
    <w:rsid w:val="00790ADD"/>
    <w:rsid w:val="00791988"/>
    <w:rsid w:val="00792F54"/>
    <w:rsid w:val="00792FEE"/>
    <w:rsid w:val="00793C3B"/>
    <w:rsid w:val="00793CA6"/>
    <w:rsid w:val="0079434F"/>
    <w:rsid w:val="00794C83"/>
    <w:rsid w:val="00794D46"/>
    <w:rsid w:val="00794E87"/>
    <w:rsid w:val="00795354"/>
    <w:rsid w:val="00795BF1"/>
    <w:rsid w:val="007970DD"/>
    <w:rsid w:val="0079770F"/>
    <w:rsid w:val="00797AEF"/>
    <w:rsid w:val="007A0104"/>
    <w:rsid w:val="007A0146"/>
    <w:rsid w:val="007A031C"/>
    <w:rsid w:val="007A1155"/>
    <w:rsid w:val="007A19A8"/>
    <w:rsid w:val="007A2240"/>
    <w:rsid w:val="007A2607"/>
    <w:rsid w:val="007A2EE6"/>
    <w:rsid w:val="007A316E"/>
    <w:rsid w:val="007A381D"/>
    <w:rsid w:val="007A3CFD"/>
    <w:rsid w:val="007A40FE"/>
    <w:rsid w:val="007A4692"/>
    <w:rsid w:val="007A57F6"/>
    <w:rsid w:val="007A5A53"/>
    <w:rsid w:val="007A5D21"/>
    <w:rsid w:val="007A5EA3"/>
    <w:rsid w:val="007A60AE"/>
    <w:rsid w:val="007A61D6"/>
    <w:rsid w:val="007A7B0F"/>
    <w:rsid w:val="007A7C94"/>
    <w:rsid w:val="007B0BC2"/>
    <w:rsid w:val="007B1308"/>
    <w:rsid w:val="007B1B9B"/>
    <w:rsid w:val="007B2321"/>
    <w:rsid w:val="007B2668"/>
    <w:rsid w:val="007B306B"/>
    <w:rsid w:val="007B32A3"/>
    <w:rsid w:val="007B47DD"/>
    <w:rsid w:val="007B4EFF"/>
    <w:rsid w:val="007B4F63"/>
    <w:rsid w:val="007B4F77"/>
    <w:rsid w:val="007B525E"/>
    <w:rsid w:val="007B55F5"/>
    <w:rsid w:val="007B5DEB"/>
    <w:rsid w:val="007B709D"/>
    <w:rsid w:val="007B70DF"/>
    <w:rsid w:val="007B7254"/>
    <w:rsid w:val="007B7733"/>
    <w:rsid w:val="007B79FF"/>
    <w:rsid w:val="007B7F0A"/>
    <w:rsid w:val="007C0426"/>
    <w:rsid w:val="007C054E"/>
    <w:rsid w:val="007C0F08"/>
    <w:rsid w:val="007C110C"/>
    <w:rsid w:val="007C111B"/>
    <w:rsid w:val="007C1311"/>
    <w:rsid w:val="007C16C9"/>
    <w:rsid w:val="007C2668"/>
    <w:rsid w:val="007C26C3"/>
    <w:rsid w:val="007C2F8A"/>
    <w:rsid w:val="007C33C5"/>
    <w:rsid w:val="007C3505"/>
    <w:rsid w:val="007C3C15"/>
    <w:rsid w:val="007C3ED0"/>
    <w:rsid w:val="007C4C6C"/>
    <w:rsid w:val="007C549D"/>
    <w:rsid w:val="007C5575"/>
    <w:rsid w:val="007C569C"/>
    <w:rsid w:val="007C638B"/>
    <w:rsid w:val="007C6D70"/>
    <w:rsid w:val="007C7302"/>
    <w:rsid w:val="007C78B1"/>
    <w:rsid w:val="007D09A3"/>
    <w:rsid w:val="007D0AFE"/>
    <w:rsid w:val="007D0D13"/>
    <w:rsid w:val="007D0E84"/>
    <w:rsid w:val="007D10E7"/>
    <w:rsid w:val="007D161F"/>
    <w:rsid w:val="007D194F"/>
    <w:rsid w:val="007D214C"/>
    <w:rsid w:val="007D2892"/>
    <w:rsid w:val="007D2A76"/>
    <w:rsid w:val="007D34F6"/>
    <w:rsid w:val="007D3D39"/>
    <w:rsid w:val="007D4865"/>
    <w:rsid w:val="007D4C07"/>
    <w:rsid w:val="007D5098"/>
    <w:rsid w:val="007D5311"/>
    <w:rsid w:val="007D5880"/>
    <w:rsid w:val="007D7B44"/>
    <w:rsid w:val="007E0993"/>
    <w:rsid w:val="007E1378"/>
    <w:rsid w:val="007E17C2"/>
    <w:rsid w:val="007E18E3"/>
    <w:rsid w:val="007E1D2F"/>
    <w:rsid w:val="007E1E6D"/>
    <w:rsid w:val="007E1F3C"/>
    <w:rsid w:val="007E24BC"/>
    <w:rsid w:val="007E310E"/>
    <w:rsid w:val="007E31FF"/>
    <w:rsid w:val="007E361B"/>
    <w:rsid w:val="007E447A"/>
    <w:rsid w:val="007E4DB0"/>
    <w:rsid w:val="007E50DC"/>
    <w:rsid w:val="007E569D"/>
    <w:rsid w:val="007E5ED4"/>
    <w:rsid w:val="007E6006"/>
    <w:rsid w:val="007E6373"/>
    <w:rsid w:val="007E657C"/>
    <w:rsid w:val="007E68A1"/>
    <w:rsid w:val="007E6D39"/>
    <w:rsid w:val="007E7B11"/>
    <w:rsid w:val="007F011F"/>
    <w:rsid w:val="007F07A0"/>
    <w:rsid w:val="007F1D3E"/>
    <w:rsid w:val="007F1D49"/>
    <w:rsid w:val="007F2A96"/>
    <w:rsid w:val="007F3398"/>
    <w:rsid w:val="007F3650"/>
    <w:rsid w:val="007F3C76"/>
    <w:rsid w:val="007F4FC9"/>
    <w:rsid w:val="007F5093"/>
    <w:rsid w:val="007F52FB"/>
    <w:rsid w:val="007F55F2"/>
    <w:rsid w:val="007F5AA9"/>
    <w:rsid w:val="007F6FDD"/>
    <w:rsid w:val="007F733C"/>
    <w:rsid w:val="007F74FA"/>
    <w:rsid w:val="007F7574"/>
    <w:rsid w:val="007F7672"/>
    <w:rsid w:val="00800A0B"/>
    <w:rsid w:val="008010D0"/>
    <w:rsid w:val="00801313"/>
    <w:rsid w:val="00801EAE"/>
    <w:rsid w:val="00801F2F"/>
    <w:rsid w:val="008023CF"/>
    <w:rsid w:val="0080293B"/>
    <w:rsid w:val="008032D0"/>
    <w:rsid w:val="008032FB"/>
    <w:rsid w:val="00803326"/>
    <w:rsid w:val="008039B5"/>
    <w:rsid w:val="00803EC3"/>
    <w:rsid w:val="008040B1"/>
    <w:rsid w:val="00804284"/>
    <w:rsid w:val="00804297"/>
    <w:rsid w:val="00804DD8"/>
    <w:rsid w:val="00805841"/>
    <w:rsid w:val="00805B83"/>
    <w:rsid w:val="00805C55"/>
    <w:rsid w:val="00806A8C"/>
    <w:rsid w:val="0080703F"/>
    <w:rsid w:val="008079D3"/>
    <w:rsid w:val="00810782"/>
    <w:rsid w:val="00810C64"/>
    <w:rsid w:val="008120C3"/>
    <w:rsid w:val="008125FA"/>
    <w:rsid w:val="00812E14"/>
    <w:rsid w:val="00813602"/>
    <w:rsid w:val="0081387D"/>
    <w:rsid w:val="00813A83"/>
    <w:rsid w:val="00813ADD"/>
    <w:rsid w:val="00813EDC"/>
    <w:rsid w:val="0081470F"/>
    <w:rsid w:val="008149BC"/>
    <w:rsid w:val="00814CA4"/>
    <w:rsid w:val="00815585"/>
    <w:rsid w:val="008158FF"/>
    <w:rsid w:val="00815AD2"/>
    <w:rsid w:val="0081624F"/>
    <w:rsid w:val="00816ACC"/>
    <w:rsid w:val="00816FAD"/>
    <w:rsid w:val="00817065"/>
    <w:rsid w:val="00817235"/>
    <w:rsid w:val="00817497"/>
    <w:rsid w:val="0082062F"/>
    <w:rsid w:val="00820758"/>
    <w:rsid w:val="00820F9B"/>
    <w:rsid w:val="00821BCE"/>
    <w:rsid w:val="00821DBA"/>
    <w:rsid w:val="00821E47"/>
    <w:rsid w:val="00822719"/>
    <w:rsid w:val="00822CF8"/>
    <w:rsid w:val="008231F4"/>
    <w:rsid w:val="00823AA8"/>
    <w:rsid w:val="00823BD8"/>
    <w:rsid w:val="00823CF9"/>
    <w:rsid w:val="00824023"/>
    <w:rsid w:val="008241BE"/>
    <w:rsid w:val="008242E5"/>
    <w:rsid w:val="008243CD"/>
    <w:rsid w:val="008249CC"/>
    <w:rsid w:val="0082681C"/>
    <w:rsid w:val="00826F09"/>
    <w:rsid w:val="00827539"/>
    <w:rsid w:val="0082755B"/>
    <w:rsid w:val="00827561"/>
    <w:rsid w:val="008304FC"/>
    <w:rsid w:val="00830888"/>
    <w:rsid w:val="00831160"/>
    <w:rsid w:val="00831F5F"/>
    <w:rsid w:val="00832877"/>
    <w:rsid w:val="00833047"/>
    <w:rsid w:val="008337CA"/>
    <w:rsid w:val="00833A1C"/>
    <w:rsid w:val="00833ED3"/>
    <w:rsid w:val="00834E3F"/>
    <w:rsid w:val="00834FB4"/>
    <w:rsid w:val="00835A38"/>
    <w:rsid w:val="00835D9B"/>
    <w:rsid w:val="00835DA5"/>
    <w:rsid w:val="00835DDA"/>
    <w:rsid w:val="00836070"/>
    <w:rsid w:val="0083667C"/>
    <w:rsid w:val="008373F7"/>
    <w:rsid w:val="0083780B"/>
    <w:rsid w:val="0084005D"/>
    <w:rsid w:val="008410D1"/>
    <w:rsid w:val="008411A0"/>
    <w:rsid w:val="00841432"/>
    <w:rsid w:val="00841676"/>
    <w:rsid w:val="00841E46"/>
    <w:rsid w:val="00842060"/>
    <w:rsid w:val="00842507"/>
    <w:rsid w:val="00842757"/>
    <w:rsid w:val="00842B83"/>
    <w:rsid w:val="00842D7B"/>
    <w:rsid w:val="00842F1C"/>
    <w:rsid w:val="0084320B"/>
    <w:rsid w:val="0084343A"/>
    <w:rsid w:val="008441E4"/>
    <w:rsid w:val="008441F5"/>
    <w:rsid w:val="00844979"/>
    <w:rsid w:val="008451E9"/>
    <w:rsid w:val="00845258"/>
    <w:rsid w:val="008453CD"/>
    <w:rsid w:val="008455D6"/>
    <w:rsid w:val="00845992"/>
    <w:rsid w:val="00845C99"/>
    <w:rsid w:val="00846082"/>
    <w:rsid w:val="0084633B"/>
    <w:rsid w:val="008465EA"/>
    <w:rsid w:val="0084679B"/>
    <w:rsid w:val="008469D5"/>
    <w:rsid w:val="00846F6A"/>
    <w:rsid w:val="008473A0"/>
    <w:rsid w:val="008473C5"/>
    <w:rsid w:val="00850226"/>
    <w:rsid w:val="008502D0"/>
    <w:rsid w:val="00850966"/>
    <w:rsid w:val="00850A05"/>
    <w:rsid w:val="00850CBB"/>
    <w:rsid w:val="0085113A"/>
    <w:rsid w:val="008514A6"/>
    <w:rsid w:val="00851B9B"/>
    <w:rsid w:val="0085204E"/>
    <w:rsid w:val="008522CA"/>
    <w:rsid w:val="008529F6"/>
    <w:rsid w:val="00852A69"/>
    <w:rsid w:val="00853A58"/>
    <w:rsid w:val="00853C41"/>
    <w:rsid w:val="00853E83"/>
    <w:rsid w:val="00853EE5"/>
    <w:rsid w:val="00854131"/>
    <w:rsid w:val="0085460A"/>
    <w:rsid w:val="00854E2E"/>
    <w:rsid w:val="00854ED8"/>
    <w:rsid w:val="00855ABA"/>
    <w:rsid w:val="00855B35"/>
    <w:rsid w:val="0085631A"/>
    <w:rsid w:val="0085752F"/>
    <w:rsid w:val="008575D0"/>
    <w:rsid w:val="00860882"/>
    <w:rsid w:val="00860906"/>
    <w:rsid w:val="00860EFC"/>
    <w:rsid w:val="0086179D"/>
    <w:rsid w:val="00861CFA"/>
    <w:rsid w:val="00861DB9"/>
    <w:rsid w:val="00862024"/>
    <w:rsid w:val="0086204B"/>
    <w:rsid w:val="00862BF1"/>
    <w:rsid w:val="00862F82"/>
    <w:rsid w:val="0086313F"/>
    <w:rsid w:val="00863510"/>
    <w:rsid w:val="00863B96"/>
    <w:rsid w:val="00864482"/>
    <w:rsid w:val="0086589A"/>
    <w:rsid w:val="008661FC"/>
    <w:rsid w:val="00866820"/>
    <w:rsid w:val="00866D0B"/>
    <w:rsid w:val="0086710F"/>
    <w:rsid w:val="008673DB"/>
    <w:rsid w:val="00867508"/>
    <w:rsid w:val="0086776A"/>
    <w:rsid w:val="00867779"/>
    <w:rsid w:val="008678F9"/>
    <w:rsid w:val="00867E57"/>
    <w:rsid w:val="00872205"/>
    <w:rsid w:val="008726AA"/>
    <w:rsid w:val="008727AF"/>
    <w:rsid w:val="00872900"/>
    <w:rsid w:val="008730BD"/>
    <w:rsid w:val="00873207"/>
    <w:rsid w:val="00873225"/>
    <w:rsid w:val="00873612"/>
    <w:rsid w:val="00873671"/>
    <w:rsid w:val="0087373D"/>
    <w:rsid w:val="0087397B"/>
    <w:rsid w:val="00873CC4"/>
    <w:rsid w:val="00873D38"/>
    <w:rsid w:val="00873DDC"/>
    <w:rsid w:val="00873E85"/>
    <w:rsid w:val="008749A8"/>
    <w:rsid w:val="0087542D"/>
    <w:rsid w:val="00875462"/>
    <w:rsid w:val="008754B7"/>
    <w:rsid w:val="00875B95"/>
    <w:rsid w:val="00875E27"/>
    <w:rsid w:val="008760E8"/>
    <w:rsid w:val="00876102"/>
    <w:rsid w:val="008768F0"/>
    <w:rsid w:val="00876E02"/>
    <w:rsid w:val="00876FFF"/>
    <w:rsid w:val="00877763"/>
    <w:rsid w:val="00877FFC"/>
    <w:rsid w:val="008806FF"/>
    <w:rsid w:val="00880A07"/>
    <w:rsid w:val="00880B98"/>
    <w:rsid w:val="008812BE"/>
    <w:rsid w:val="00881806"/>
    <w:rsid w:val="00881E9A"/>
    <w:rsid w:val="00882370"/>
    <w:rsid w:val="008825A4"/>
    <w:rsid w:val="00882777"/>
    <w:rsid w:val="00882BBD"/>
    <w:rsid w:val="0088353C"/>
    <w:rsid w:val="00883C7A"/>
    <w:rsid w:val="00883D10"/>
    <w:rsid w:val="0088430B"/>
    <w:rsid w:val="00884CF0"/>
    <w:rsid w:val="008850A6"/>
    <w:rsid w:val="00885A40"/>
    <w:rsid w:val="008866E0"/>
    <w:rsid w:val="008867FD"/>
    <w:rsid w:val="0088684A"/>
    <w:rsid w:val="00887188"/>
    <w:rsid w:val="00887700"/>
    <w:rsid w:val="0088782F"/>
    <w:rsid w:val="00887CB6"/>
    <w:rsid w:val="00890487"/>
    <w:rsid w:val="00890B9D"/>
    <w:rsid w:val="00890FC5"/>
    <w:rsid w:val="00891F8C"/>
    <w:rsid w:val="00892272"/>
    <w:rsid w:val="00892592"/>
    <w:rsid w:val="008925FF"/>
    <w:rsid w:val="00892C75"/>
    <w:rsid w:val="008937CB"/>
    <w:rsid w:val="00893C08"/>
    <w:rsid w:val="0089428F"/>
    <w:rsid w:val="00894345"/>
    <w:rsid w:val="00895607"/>
    <w:rsid w:val="008958BD"/>
    <w:rsid w:val="00895DA6"/>
    <w:rsid w:val="008960C2"/>
    <w:rsid w:val="00896B60"/>
    <w:rsid w:val="00896E6B"/>
    <w:rsid w:val="00896EB6"/>
    <w:rsid w:val="008970D9"/>
    <w:rsid w:val="00897826"/>
    <w:rsid w:val="00897A46"/>
    <w:rsid w:val="008A03A2"/>
    <w:rsid w:val="008A1508"/>
    <w:rsid w:val="008A220B"/>
    <w:rsid w:val="008A2594"/>
    <w:rsid w:val="008A2724"/>
    <w:rsid w:val="008A34D3"/>
    <w:rsid w:val="008A34FC"/>
    <w:rsid w:val="008A353F"/>
    <w:rsid w:val="008A358B"/>
    <w:rsid w:val="008A41A4"/>
    <w:rsid w:val="008A4A9F"/>
    <w:rsid w:val="008A4FE5"/>
    <w:rsid w:val="008A5247"/>
    <w:rsid w:val="008A5D33"/>
    <w:rsid w:val="008A5FB3"/>
    <w:rsid w:val="008A625F"/>
    <w:rsid w:val="008A6476"/>
    <w:rsid w:val="008A6789"/>
    <w:rsid w:val="008A77E6"/>
    <w:rsid w:val="008B00D1"/>
    <w:rsid w:val="008B09B7"/>
    <w:rsid w:val="008B0FEE"/>
    <w:rsid w:val="008B1260"/>
    <w:rsid w:val="008B203D"/>
    <w:rsid w:val="008B2DAF"/>
    <w:rsid w:val="008B2E97"/>
    <w:rsid w:val="008B3352"/>
    <w:rsid w:val="008B36A8"/>
    <w:rsid w:val="008B3984"/>
    <w:rsid w:val="008B3D26"/>
    <w:rsid w:val="008B3DA2"/>
    <w:rsid w:val="008B45F9"/>
    <w:rsid w:val="008B48DC"/>
    <w:rsid w:val="008B4953"/>
    <w:rsid w:val="008B4F4D"/>
    <w:rsid w:val="008B5095"/>
    <w:rsid w:val="008B5DD8"/>
    <w:rsid w:val="008B624A"/>
    <w:rsid w:val="008B6821"/>
    <w:rsid w:val="008B69B3"/>
    <w:rsid w:val="008B7890"/>
    <w:rsid w:val="008C024C"/>
    <w:rsid w:val="008C089A"/>
    <w:rsid w:val="008C1077"/>
    <w:rsid w:val="008C1460"/>
    <w:rsid w:val="008C23D6"/>
    <w:rsid w:val="008C26D9"/>
    <w:rsid w:val="008C2F0E"/>
    <w:rsid w:val="008C4307"/>
    <w:rsid w:val="008C4994"/>
    <w:rsid w:val="008C4C59"/>
    <w:rsid w:val="008C4C6D"/>
    <w:rsid w:val="008C516B"/>
    <w:rsid w:val="008C571A"/>
    <w:rsid w:val="008C57F8"/>
    <w:rsid w:val="008C64E3"/>
    <w:rsid w:val="008C6986"/>
    <w:rsid w:val="008C6AE0"/>
    <w:rsid w:val="008C6BB8"/>
    <w:rsid w:val="008C714A"/>
    <w:rsid w:val="008C7525"/>
    <w:rsid w:val="008D060A"/>
    <w:rsid w:val="008D0670"/>
    <w:rsid w:val="008D06BB"/>
    <w:rsid w:val="008D14BA"/>
    <w:rsid w:val="008D269B"/>
    <w:rsid w:val="008D292D"/>
    <w:rsid w:val="008D2FEC"/>
    <w:rsid w:val="008D329A"/>
    <w:rsid w:val="008D350C"/>
    <w:rsid w:val="008D439D"/>
    <w:rsid w:val="008D43F4"/>
    <w:rsid w:val="008D4885"/>
    <w:rsid w:val="008D5AFC"/>
    <w:rsid w:val="008D5B85"/>
    <w:rsid w:val="008D5DD2"/>
    <w:rsid w:val="008D76D1"/>
    <w:rsid w:val="008D7D48"/>
    <w:rsid w:val="008E1346"/>
    <w:rsid w:val="008E15DE"/>
    <w:rsid w:val="008E166C"/>
    <w:rsid w:val="008E1886"/>
    <w:rsid w:val="008E195A"/>
    <w:rsid w:val="008E1D3B"/>
    <w:rsid w:val="008E1F00"/>
    <w:rsid w:val="008E2473"/>
    <w:rsid w:val="008E3003"/>
    <w:rsid w:val="008E331F"/>
    <w:rsid w:val="008E3BFD"/>
    <w:rsid w:val="008E4216"/>
    <w:rsid w:val="008E4493"/>
    <w:rsid w:val="008E4564"/>
    <w:rsid w:val="008E5B46"/>
    <w:rsid w:val="008E6D8D"/>
    <w:rsid w:val="008E75B5"/>
    <w:rsid w:val="008F00F7"/>
    <w:rsid w:val="008F0435"/>
    <w:rsid w:val="008F1704"/>
    <w:rsid w:val="008F173B"/>
    <w:rsid w:val="008F1825"/>
    <w:rsid w:val="008F1EE2"/>
    <w:rsid w:val="008F2326"/>
    <w:rsid w:val="008F243C"/>
    <w:rsid w:val="008F26C7"/>
    <w:rsid w:val="008F2921"/>
    <w:rsid w:val="008F39E0"/>
    <w:rsid w:val="008F42E2"/>
    <w:rsid w:val="008F44AC"/>
    <w:rsid w:val="008F4E3E"/>
    <w:rsid w:val="008F4F5C"/>
    <w:rsid w:val="008F5535"/>
    <w:rsid w:val="008F5C22"/>
    <w:rsid w:val="008F60BE"/>
    <w:rsid w:val="008F6278"/>
    <w:rsid w:val="008F68C5"/>
    <w:rsid w:val="008F7A64"/>
    <w:rsid w:val="008F7F74"/>
    <w:rsid w:val="0090007E"/>
    <w:rsid w:val="009002EE"/>
    <w:rsid w:val="00900DC3"/>
    <w:rsid w:val="00900EBA"/>
    <w:rsid w:val="009017FC"/>
    <w:rsid w:val="00901D89"/>
    <w:rsid w:val="0090236D"/>
    <w:rsid w:val="00902A71"/>
    <w:rsid w:val="00902EE5"/>
    <w:rsid w:val="00902F9D"/>
    <w:rsid w:val="0090302A"/>
    <w:rsid w:val="00903311"/>
    <w:rsid w:val="0090353D"/>
    <w:rsid w:val="00903873"/>
    <w:rsid w:val="00903FF5"/>
    <w:rsid w:val="00904FE1"/>
    <w:rsid w:val="0090542A"/>
    <w:rsid w:val="0090567B"/>
    <w:rsid w:val="0090618C"/>
    <w:rsid w:val="00906E9D"/>
    <w:rsid w:val="00906F0A"/>
    <w:rsid w:val="00907057"/>
    <w:rsid w:val="00907485"/>
    <w:rsid w:val="0090779E"/>
    <w:rsid w:val="00910015"/>
    <w:rsid w:val="009102C0"/>
    <w:rsid w:val="009103E8"/>
    <w:rsid w:val="009104A2"/>
    <w:rsid w:val="00910649"/>
    <w:rsid w:val="00910666"/>
    <w:rsid w:val="00910852"/>
    <w:rsid w:val="00910BEF"/>
    <w:rsid w:val="009110BC"/>
    <w:rsid w:val="00911282"/>
    <w:rsid w:val="00911D30"/>
    <w:rsid w:val="0091220D"/>
    <w:rsid w:val="009124ED"/>
    <w:rsid w:val="00912839"/>
    <w:rsid w:val="00912ABB"/>
    <w:rsid w:val="0091369A"/>
    <w:rsid w:val="009136B8"/>
    <w:rsid w:val="00913767"/>
    <w:rsid w:val="009139C2"/>
    <w:rsid w:val="00913B47"/>
    <w:rsid w:val="00913C2D"/>
    <w:rsid w:val="00913D62"/>
    <w:rsid w:val="00913D63"/>
    <w:rsid w:val="00914FCA"/>
    <w:rsid w:val="00915013"/>
    <w:rsid w:val="0091504C"/>
    <w:rsid w:val="0091552C"/>
    <w:rsid w:val="00915586"/>
    <w:rsid w:val="009158F3"/>
    <w:rsid w:val="00915A83"/>
    <w:rsid w:val="00916486"/>
    <w:rsid w:val="009172C2"/>
    <w:rsid w:val="0092107A"/>
    <w:rsid w:val="009212F9"/>
    <w:rsid w:val="009218D0"/>
    <w:rsid w:val="00922109"/>
    <w:rsid w:val="009223DD"/>
    <w:rsid w:val="00922B0A"/>
    <w:rsid w:val="00922B3E"/>
    <w:rsid w:val="00922DD4"/>
    <w:rsid w:val="00922EFA"/>
    <w:rsid w:val="00922FF8"/>
    <w:rsid w:val="009234B9"/>
    <w:rsid w:val="009234F4"/>
    <w:rsid w:val="0092396F"/>
    <w:rsid w:val="00923F38"/>
    <w:rsid w:val="009250A5"/>
    <w:rsid w:val="00925AA3"/>
    <w:rsid w:val="00926392"/>
    <w:rsid w:val="00926576"/>
    <w:rsid w:val="00926898"/>
    <w:rsid w:val="00927353"/>
    <w:rsid w:val="009277CA"/>
    <w:rsid w:val="00927CBC"/>
    <w:rsid w:val="00930154"/>
    <w:rsid w:val="0093097A"/>
    <w:rsid w:val="00930AEC"/>
    <w:rsid w:val="009311D3"/>
    <w:rsid w:val="00931C13"/>
    <w:rsid w:val="0093358B"/>
    <w:rsid w:val="00933C4D"/>
    <w:rsid w:val="00933D3F"/>
    <w:rsid w:val="0093408A"/>
    <w:rsid w:val="00934296"/>
    <w:rsid w:val="009345C7"/>
    <w:rsid w:val="00934A9F"/>
    <w:rsid w:val="00935169"/>
    <w:rsid w:val="00935644"/>
    <w:rsid w:val="00935B20"/>
    <w:rsid w:val="00936E21"/>
    <w:rsid w:val="009376E4"/>
    <w:rsid w:val="00937D10"/>
    <w:rsid w:val="00937E8A"/>
    <w:rsid w:val="009406E0"/>
    <w:rsid w:val="00940E7F"/>
    <w:rsid w:val="009411BC"/>
    <w:rsid w:val="00941C43"/>
    <w:rsid w:val="009425FB"/>
    <w:rsid w:val="00942969"/>
    <w:rsid w:val="00942D19"/>
    <w:rsid w:val="00942D94"/>
    <w:rsid w:val="00942F97"/>
    <w:rsid w:val="00943CF7"/>
    <w:rsid w:val="00944162"/>
    <w:rsid w:val="00944314"/>
    <w:rsid w:val="00944466"/>
    <w:rsid w:val="00944954"/>
    <w:rsid w:val="00944ABA"/>
    <w:rsid w:val="009451B1"/>
    <w:rsid w:val="009457AA"/>
    <w:rsid w:val="00945FB3"/>
    <w:rsid w:val="00945FEC"/>
    <w:rsid w:val="009460E6"/>
    <w:rsid w:val="00946298"/>
    <w:rsid w:val="00946592"/>
    <w:rsid w:val="009466C9"/>
    <w:rsid w:val="00946703"/>
    <w:rsid w:val="00947105"/>
    <w:rsid w:val="00947B38"/>
    <w:rsid w:val="00947BC2"/>
    <w:rsid w:val="00947C80"/>
    <w:rsid w:val="00950336"/>
    <w:rsid w:val="00950DFD"/>
    <w:rsid w:val="00950F4D"/>
    <w:rsid w:val="00950F5A"/>
    <w:rsid w:val="00951201"/>
    <w:rsid w:val="00953060"/>
    <w:rsid w:val="009537A6"/>
    <w:rsid w:val="00953A93"/>
    <w:rsid w:val="00954386"/>
    <w:rsid w:val="00954FBD"/>
    <w:rsid w:val="00956BA0"/>
    <w:rsid w:val="0095786B"/>
    <w:rsid w:val="00957AE8"/>
    <w:rsid w:val="00957BC2"/>
    <w:rsid w:val="009604D7"/>
    <w:rsid w:val="00960BDA"/>
    <w:rsid w:val="00960C57"/>
    <w:rsid w:val="00960CD8"/>
    <w:rsid w:val="00961E4F"/>
    <w:rsid w:val="00961EC6"/>
    <w:rsid w:val="00962E59"/>
    <w:rsid w:val="00962F9C"/>
    <w:rsid w:val="00963143"/>
    <w:rsid w:val="009636A3"/>
    <w:rsid w:val="00963D22"/>
    <w:rsid w:val="00964D4D"/>
    <w:rsid w:val="00964E7B"/>
    <w:rsid w:val="00965313"/>
    <w:rsid w:val="00965388"/>
    <w:rsid w:val="0096574F"/>
    <w:rsid w:val="00965E41"/>
    <w:rsid w:val="00967137"/>
    <w:rsid w:val="009672CB"/>
    <w:rsid w:val="00967B33"/>
    <w:rsid w:val="00967D6B"/>
    <w:rsid w:val="00970441"/>
    <w:rsid w:val="009717E1"/>
    <w:rsid w:val="00971929"/>
    <w:rsid w:val="0097228D"/>
    <w:rsid w:val="00972B03"/>
    <w:rsid w:val="00973577"/>
    <w:rsid w:val="009736B2"/>
    <w:rsid w:val="00973A09"/>
    <w:rsid w:val="00973B39"/>
    <w:rsid w:val="00973EA2"/>
    <w:rsid w:val="00974828"/>
    <w:rsid w:val="0097506F"/>
    <w:rsid w:val="009760CD"/>
    <w:rsid w:val="00976157"/>
    <w:rsid w:val="009761B1"/>
    <w:rsid w:val="00976378"/>
    <w:rsid w:val="00976427"/>
    <w:rsid w:val="00976D33"/>
    <w:rsid w:val="00976E52"/>
    <w:rsid w:val="009771D1"/>
    <w:rsid w:val="00977669"/>
    <w:rsid w:val="00977E8F"/>
    <w:rsid w:val="00980FA7"/>
    <w:rsid w:val="009815B9"/>
    <w:rsid w:val="009816B3"/>
    <w:rsid w:val="009816B4"/>
    <w:rsid w:val="00981A44"/>
    <w:rsid w:val="00981A88"/>
    <w:rsid w:val="0098222B"/>
    <w:rsid w:val="00982292"/>
    <w:rsid w:val="00982A3F"/>
    <w:rsid w:val="00983042"/>
    <w:rsid w:val="009834C3"/>
    <w:rsid w:val="009843C8"/>
    <w:rsid w:val="00984FE3"/>
    <w:rsid w:val="009855A6"/>
    <w:rsid w:val="00985658"/>
    <w:rsid w:val="00985751"/>
    <w:rsid w:val="0098600F"/>
    <w:rsid w:val="00986384"/>
    <w:rsid w:val="0098644D"/>
    <w:rsid w:val="00986674"/>
    <w:rsid w:val="00986A0E"/>
    <w:rsid w:val="00986DA0"/>
    <w:rsid w:val="00990022"/>
    <w:rsid w:val="00990B73"/>
    <w:rsid w:val="00990FD5"/>
    <w:rsid w:val="0099158B"/>
    <w:rsid w:val="00991C29"/>
    <w:rsid w:val="00991D85"/>
    <w:rsid w:val="00991F26"/>
    <w:rsid w:val="00992F3A"/>
    <w:rsid w:val="009930C1"/>
    <w:rsid w:val="00993894"/>
    <w:rsid w:val="00994322"/>
    <w:rsid w:val="009947F7"/>
    <w:rsid w:val="00994A00"/>
    <w:rsid w:val="00995886"/>
    <w:rsid w:val="00995AD0"/>
    <w:rsid w:val="00995D75"/>
    <w:rsid w:val="009964EB"/>
    <w:rsid w:val="009965C0"/>
    <w:rsid w:val="00997D3E"/>
    <w:rsid w:val="00997FEC"/>
    <w:rsid w:val="009A0CCA"/>
    <w:rsid w:val="009A1294"/>
    <w:rsid w:val="009A1E4F"/>
    <w:rsid w:val="009A2C61"/>
    <w:rsid w:val="009A3894"/>
    <w:rsid w:val="009A3C80"/>
    <w:rsid w:val="009A4EC6"/>
    <w:rsid w:val="009A52A1"/>
    <w:rsid w:val="009A5D96"/>
    <w:rsid w:val="009A7CF7"/>
    <w:rsid w:val="009A7E33"/>
    <w:rsid w:val="009B02A1"/>
    <w:rsid w:val="009B12F9"/>
    <w:rsid w:val="009B1A28"/>
    <w:rsid w:val="009B213B"/>
    <w:rsid w:val="009B2CF7"/>
    <w:rsid w:val="009B2EAB"/>
    <w:rsid w:val="009B34DE"/>
    <w:rsid w:val="009B3B35"/>
    <w:rsid w:val="009B4124"/>
    <w:rsid w:val="009B437E"/>
    <w:rsid w:val="009B4983"/>
    <w:rsid w:val="009B4ABB"/>
    <w:rsid w:val="009B4B4A"/>
    <w:rsid w:val="009B4BF9"/>
    <w:rsid w:val="009B527C"/>
    <w:rsid w:val="009B58BA"/>
    <w:rsid w:val="009B6609"/>
    <w:rsid w:val="009B668A"/>
    <w:rsid w:val="009B67E2"/>
    <w:rsid w:val="009B693A"/>
    <w:rsid w:val="009B6A6D"/>
    <w:rsid w:val="009B6C3E"/>
    <w:rsid w:val="009B7152"/>
    <w:rsid w:val="009B71C3"/>
    <w:rsid w:val="009B7A61"/>
    <w:rsid w:val="009C01ED"/>
    <w:rsid w:val="009C0668"/>
    <w:rsid w:val="009C0A2F"/>
    <w:rsid w:val="009C101A"/>
    <w:rsid w:val="009C1D38"/>
    <w:rsid w:val="009C2184"/>
    <w:rsid w:val="009C2327"/>
    <w:rsid w:val="009C2E14"/>
    <w:rsid w:val="009C3808"/>
    <w:rsid w:val="009C4515"/>
    <w:rsid w:val="009C4AE6"/>
    <w:rsid w:val="009C4C6B"/>
    <w:rsid w:val="009C56A1"/>
    <w:rsid w:val="009C584D"/>
    <w:rsid w:val="009C5908"/>
    <w:rsid w:val="009C664B"/>
    <w:rsid w:val="009C6881"/>
    <w:rsid w:val="009C7276"/>
    <w:rsid w:val="009C7770"/>
    <w:rsid w:val="009C7799"/>
    <w:rsid w:val="009C78CC"/>
    <w:rsid w:val="009D0948"/>
    <w:rsid w:val="009D0D29"/>
    <w:rsid w:val="009D0EAA"/>
    <w:rsid w:val="009D1493"/>
    <w:rsid w:val="009D14E1"/>
    <w:rsid w:val="009D1B02"/>
    <w:rsid w:val="009D1D2F"/>
    <w:rsid w:val="009D217F"/>
    <w:rsid w:val="009D2924"/>
    <w:rsid w:val="009D2968"/>
    <w:rsid w:val="009D2AE0"/>
    <w:rsid w:val="009D3393"/>
    <w:rsid w:val="009D399B"/>
    <w:rsid w:val="009D3F17"/>
    <w:rsid w:val="009D3F3A"/>
    <w:rsid w:val="009D4327"/>
    <w:rsid w:val="009D49D3"/>
    <w:rsid w:val="009D4A94"/>
    <w:rsid w:val="009D507C"/>
    <w:rsid w:val="009D5702"/>
    <w:rsid w:val="009D5D33"/>
    <w:rsid w:val="009D620B"/>
    <w:rsid w:val="009D69DD"/>
    <w:rsid w:val="009D7B4B"/>
    <w:rsid w:val="009D7C1A"/>
    <w:rsid w:val="009E0589"/>
    <w:rsid w:val="009E0946"/>
    <w:rsid w:val="009E118A"/>
    <w:rsid w:val="009E159E"/>
    <w:rsid w:val="009E17BF"/>
    <w:rsid w:val="009E1AD9"/>
    <w:rsid w:val="009E1E50"/>
    <w:rsid w:val="009E2479"/>
    <w:rsid w:val="009E2DCC"/>
    <w:rsid w:val="009E2FBE"/>
    <w:rsid w:val="009E315B"/>
    <w:rsid w:val="009E39A0"/>
    <w:rsid w:val="009E3B65"/>
    <w:rsid w:val="009E3C88"/>
    <w:rsid w:val="009E5178"/>
    <w:rsid w:val="009E5438"/>
    <w:rsid w:val="009E5525"/>
    <w:rsid w:val="009E56C6"/>
    <w:rsid w:val="009E58F3"/>
    <w:rsid w:val="009E606E"/>
    <w:rsid w:val="009E672E"/>
    <w:rsid w:val="009E6D44"/>
    <w:rsid w:val="009E718D"/>
    <w:rsid w:val="009E7527"/>
    <w:rsid w:val="009E75DC"/>
    <w:rsid w:val="009E7600"/>
    <w:rsid w:val="009E77BE"/>
    <w:rsid w:val="009E7AED"/>
    <w:rsid w:val="009F0559"/>
    <w:rsid w:val="009F057C"/>
    <w:rsid w:val="009F0856"/>
    <w:rsid w:val="009F0C1D"/>
    <w:rsid w:val="009F1024"/>
    <w:rsid w:val="009F1095"/>
    <w:rsid w:val="009F11B5"/>
    <w:rsid w:val="009F147E"/>
    <w:rsid w:val="009F18FD"/>
    <w:rsid w:val="009F19D2"/>
    <w:rsid w:val="009F23A1"/>
    <w:rsid w:val="009F3705"/>
    <w:rsid w:val="009F3CF7"/>
    <w:rsid w:val="009F3F25"/>
    <w:rsid w:val="009F3FB1"/>
    <w:rsid w:val="009F4F70"/>
    <w:rsid w:val="009F5038"/>
    <w:rsid w:val="009F54EB"/>
    <w:rsid w:val="009F5546"/>
    <w:rsid w:val="009F621C"/>
    <w:rsid w:val="009F6CC2"/>
    <w:rsid w:val="009F6F05"/>
    <w:rsid w:val="009F6FCB"/>
    <w:rsid w:val="00A002BD"/>
    <w:rsid w:val="00A00843"/>
    <w:rsid w:val="00A00A11"/>
    <w:rsid w:val="00A013B0"/>
    <w:rsid w:val="00A01805"/>
    <w:rsid w:val="00A018FA"/>
    <w:rsid w:val="00A01DD3"/>
    <w:rsid w:val="00A02565"/>
    <w:rsid w:val="00A025A7"/>
    <w:rsid w:val="00A02C0D"/>
    <w:rsid w:val="00A04165"/>
    <w:rsid w:val="00A048B7"/>
    <w:rsid w:val="00A04E5D"/>
    <w:rsid w:val="00A0544A"/>
    <w:rsid w:val="00A05555"/>
    <w:rsid w:val="00A056F8"/>
    <w:rsid w:val="00A057E7"/>
    <w:rsid w:val="00A05D24"/>
    <w:rsid w:val="00A05E88"/>
    <w:rsid w:val="00A06485"/>
    <w:rsid w:val="00A067FA"/>
    <w:rsid w:val="00A068CF"/>
    <w:rsid w:val="00A06C5E"/>
    <w:rsid w:val="00A07463"/>
    <w:rsid w:val="00A07533"/>
    <w:rsid w:val="00A07705"/>
    <w:rsid w:val="00A077F0"/>
    <w:rsid w:val="00A077F9"/>
    <w:rsid w:val="00A07B04"/>
    <w:rsid w:val="00A102B2"/>
    <w:rsid w:val="00A102BE"/>
    <w:rsid w:val="00A10736"/>
    <w:rsid w:val="00A10AC5"/>
    <w:rsid w:val="00A10F28"/>
    <w:rsid w:val="00A1184F"/>
    <w:rsid w:val="00A11CB2"/>
    <w:rsid w:val="00A11D7A"/>
    <w:rsid w:val="00A121FB"/>
    <w:rsid w:val="00A126AE"/>
    <w:rsid w:val="00A12D10"/>
    <w:rsid w:val="00A12E90"/>
    <w:rsid w:val="00A13055"/>
    <w:rsid w:val="00A13818"/>
    <w:rsid w:val="00A13B3B"/>
    <w:rsid w:val="00A145D7"/>
    <w:rsid w:val="00A147A7"/>
    <w:rsid w:val="00A1551C"/>
    <w:rsid w:val="00A15B6A"/>
    <w:rsid w:val="00A15D24"/>
    <w:rsid w:val="00A15E06"/>
    <w:rsid w:val="00A161EA"/>
    <w:rsid w:val="00A161FB"/>
    <w:rsid w:val="00A165BF"/>
    <w:rsid w:val="00A16667"/>
    <w:rsid w:val="00A167AC"/>
    <w:rsid w:val="00A1683F"/>
    <w:rsid w:val="00A16962"/>
    <w:rsid w:val="00A17BCA"/>
    <w:rsid w:val="00A2001F"/>
    <w:rsid w:val="00A204DE"/>
    <w:rsid w:val="00A20C95"/>
    <w:rsid w:val="00A20DDE"/>
    <w:rsid w:val="00A213EF"/>
    <w:rsid w:val="00A2234D"/>
    <w:rsid w:val="00A22679"/>
    <w:rsid w:val="00A22808"/>
    <w:rsid w:val="00A23A6D"/>
    <w:rsid w:val="00A23FED"/>
    <w:rsid w:val="00A24E12"/>
    <w:rsid w:val="00A25F4C"/>
    <w:rsid w:val="00A264C9"/>
    <w:rsid w:val="00A26E8D"/>
    <w:rsid w:val="00A278FB"/>
    <w:rsid w:val="00A27AF4"/>
    <w:rsid w:val="00A27B36"/>
    <w:rsid w:val="00A27C9F"/>
    <w:rsid w:val="00A27DEB"/>
    <w:rsid w:val="00A308CC"/>
    <w:rsid w:val="00A30A74"/>
    <w:rsid w:val="00A30FB7"/>
    <w:rsid w:val="00A3137E"/>
    <w:rsid w:val="00A31B2A"/>
    <w:rsid w:val="00A31D20"/>
    <w:rsid w:val="00A31FCF"/>
    <w:rsid w:val="00A31FD8"/>
    <w:rsid w:val="00A3258A"/>
    <w:rsid w:val="00A33E02"/>
    <w:rsid w:val="00A33F50"/>
    <w:rsid w:val="00A356FE"/>
    <w:rsid w:val="00A3602A"/>
    <w:rsid w:val="00A360CA"/>
    <w:rsid w:val="00A365B7"/>
    <w:rsid w:val="00A36782"/>
    <w:rsid w:val="00A36786"/>
    <w:rsid w:val="00A3686C"/>
    <w:rsid w:val="00A37280"/>
    <w:rsid w:val="00A3749A"/>
    <w:rsid w:val="00A374F8"/>
    <w:rsid w:val="00A37704"/>
    <w:rsid w:val="00A37C0D"/>
    <w:rsid w:val="00A40362"/>
    <w:rsid w:val="00A40982"/>
    <w:rsid w:val="00A41914"/>
    <w:rsid w:val="00A41BDE"/>
    <w:rsid w:val="00A4215F"/>
    <w:rsid w:val="00A42276"/>
    <w:rsid w:val="00A423E9"/>
    <w:rsid w:val="00A42676"/>
    <w:rsid w:val="00A42737"/>
    <w:rsid w:val="00A4357E"/>
    <w:rsid w:val="00A43610"/>
    <w:rsid w:val="00A43B1A"/>
    <w:rsid w:val="00A43B47"/>
    <w:rsid w:val="00A44023"/>
    <w:rsid w:val="00A44525"/>
    <w:rsid w:val="00A44CB8"/>
    <w:rsid w:val="00A451FC"/>
    <w:rsid w:val="00A45B7E"/>
    <w:rsid w:val="00A45BF3"/>
    <w:rsid w:val="00A45F7E"/>
    <w:rsid w:val="00A462F9"/>
    <w:rsid w:val="00A465F6"/>
    <w:rsid w:val="00A4677F"/>
    <w:rsid w:val="00A46C3A"/>
    <w:rsid w:val="00A47072"/>
    <w:rsid w:val="00A50EAB"/>
    <w:rsid w:val="00A513FA"/>
    <w:rsid w:val="00A51B5D"/>
    <w:rsid w:val="00A52D37"/>
    <w:rsid w:val="00A52FF8"/>
    <w:rsid w:val="00A532B6"/>
    <w:rsid w:val="00A54555"/>
    <w:rsid w:val="00A5503D"/>
    <w:rsid w:val="00A550E8"/>
    <w:rsid w:val="00A556D1"/>
    <w:rsid w:val="00A55EF8"/>
    <w:rsid w:val="00A56275"/>
    <w:rsid w:val="00A56581"/>
    <w:rsid w:val="00A567DA"/>
    <w:rsid w:val="00A56A3C"/>
    <w:rsid w:val="00A56C92"/>
    <w:rsid w:val="00A572CB"/>
    <w:rsid w:val="00A572D7"/>
    <w:rsid w:val="00A578CC"/>
    <w:rsid w:val="00A60A5A"/>
    <w:rsid w:val="00A60CB7"/>
    <w:rsid w:val="00A60E3F"/>
    <w:rsid w:val="00A61A06"/>
    <w:rsid w:val="00A62FB9"/>
    <w:rsid w:val="00A63046"/>
    <w:rsid w:val="00A63142"/>
    <w:rsid w:val="00A6323D"/>
    <w:rsid w:val="00A63BD0"/>
    <w:rsid w:val="00A64028"/>
    <w:rsid w:val="00A645DE"/>
    <w:rsid w:val="00A6488F"/>
    <w:rsid w:val="00A64A2B"/>
    <w:rsid w:val="00A64FB8"/>
    <w:rsid w:val="00A65178"/>
    <w:rsid w:val="00A6533E"/>
    <w:rsid w:val="00A65A94"/>
    <w:rsid w:val="00A65C92"/>
    <w:rsid w:val="00A65CF7"/>
    <w:rsid w:val="00A65D23"/>
    <w:rsid w:val="00A660DE"/>
    <w:rsid w:val="00A6667A"/>
    <w:rsid w:val="00A67319"/>
    <w:rsid w:val="00A67797"/>
    <w:rsid w:val="00A67CF9"/>
    <w:rsid w:val="00A701C3"/>
    <w:rsid w:val="00A7048F"/>
    <w:rsid w:val="00A7091F"/>
    <w:rsid w:val="00A70C2C"/>
    <w:rsid w:val="00A7130D"/>
    <w:rsid w:val="00A715B9"/>
    <w:rsid w:val="00A71820"/>
    <w:rsid w:val="00A71895"/>
    <w:rsid w:val="00A71CC9"/>
    <w:rsid w:val="00A72947"/>
    <w:rsid w:val="00A72B5B"/>
    <w:rsid w:val="00A72FE5"/>
    <w:rsid w:val="00A73EFB"/>
    <w:rsid w:val="00A74410"/>
    <w:rsid w:val="00A747BD"/>
    <w:rsid w:val="00A74947"/>
    <w:rsid w:val="00A75245"/>
    <w:rsid w:val="00A75F48"/>
    <w:rsid w:val="00A768F8"/>
    <w:rsid w:val="00A76BDD"/>
    <w:rsid w:val="00A76BF0"/>
    <w:rsid w:val="00A77188"/>
    <w:rsid w:val="00A77AEF"/>
    <w:rsid w:val="00A77B2E"/>
    <w:rsid w:val="00A77C16"/>
    <w:rsid w:val="00A77CC6"/>
    <w:rsid w:val="00A77DC4"/>
    <w:rsid w:val="00A802FA"/>
    <w:rsid w:val="00A80552"/>
    <w:rsid w:val="00A80A71"/>
    <w:rsid w:val="00A81DEC"/>
    <w:rsid w:val="00A81F7A"/>
    <w:rsid w:val="00A82334"/>
    <w:rsid w:val="00A82338"/>
    <w:rsid w:val="00A8235E"/>
    <w:rsid w:val="00A823E8"/>
    <w:rsid w:val="00A82838"/>
    <w:rsid w:val="00A82A0C"/>
    <w:rsid w:val="00A832CB"/>
    <w:rsid w:val="00A84056"/>
    <w:rsid w:val="00A84061"/>
    <w:rsid w:val="00A84DA6"/>
    <w:rsid w:val="00A84DA7"/>
    <w:rsid w:val="00A84F53"/>
    <w:rsid w:val="00A8505E"/>
    <w:rsid w:val="00A850D6"/>
    <w:rsid w:val="00A85498"/>
    <w:rsid w:val="00A85782"/>
    <w:rsid w:val="00A85B7F"/>
    <w:rsid w:val="00A85E94"/>
    <w:rsid w:val="00A85FCF"/>
    <w:rsid w:val="00A8698C"/>
    <w:rsid w:val="00A86D2F"/>
    <w:rsid w:val="00A87323"/>
    <w:rsid w:val="00A87874"/>
    <w:rsid w:val="00A8791C"/>
    <w:rsid w:val="00A8794B"/>
    <w:rsid w:val="00A87B5F"/>
    <w:rsid w:val="00A90132"/>
    <w:rsid w:val="00A9046D"/>
    <w:rsid w:val="00A9058A"/>
    <w:rsid w:val="00A905A7"/>
    <w:rsid w:val="00A90B6E"/>
    <w:rsid w:val="00A90F69"/>
    <w:rsid w:val="00A91819"/>
    <w:rsid w:val="00A9197A"/>
    <w:rsid w:val="00A91FE0"/>
    <w:rsid w:val="00A920D2"/>
    <w:rsid w:val="00A92AD2"/>
    <w:rsid w:val="00A92EF7"/>
    <w:rsid w:val="00A92F97"/>
    <w:rsid w:val="00A93131"/>
    <w:rsid w:val="00A93ABF"/>
    <w:rsid w:val="00A93E8C"/>
    <w:rsid w:val="00A950E9"/>
    <w:rsid w:val="00A951AC"/>
    <w:rsid w:val="00A957AD"/>
    <w:rsid w:val="00A9606A"/>
    <w:rsid w:val="00A9638E"/>
    <w:rsid w:val="00A96D7D"/>
    <w:rsid w:val="00A96F62"/>
    <w:rsid w:val="00A9794C"/>
    <w:rsid w:val="00A979DE"/>
    <w:rsid w:val="00AA0763"/>
    <w:rsid w:val="00AA0786"/>
    <w:rsid w:val="00AA07EF"/>
    <w:rsid w:val="00AA08C7"/>
    <w:rsid w:val="00AA0C7E"/>
    <w:rsid w:val="00AA0D35"/>
    <w:rsid w:val="00AA11A9"/>
    <w:rsid w:val="00AA184D"/>
    <w:rsid w:val="00AA21A0"/>
    <w:rsid w:val="00AA22BA"/>
    <w:rsid w:val="00AA298E"/>
    <w:rsid w:val="00AA2DA3"/>
    <w:rsid w:val="00AA33E5"/>
    <w:rsid w:val="00AA3442"/>
    <w:rsid w:val="00AA3669"/>
    <w:rsid w:val="00AA3798"/>
    <w:rsid w:val="00AA427D"/>
    <w:rsid w:val="00AA4693"/>
    <w:rsid w:val="00AA46B5"/>
    <w:rsid w:val="00AA4817"/>
    <w:rsid w:val="00AA563F"/>
    <w:rsid w:val="00AA5699"/>
    <w:rsid w:val="00AA5813"/>
    <w:rsid w:val="00AA66E6"/>
    <w:rsid w:val="00AA6735"/>
    <w:rsid w:val="00AA6C49"/>
    <w:rsid w:val="00AA6CEE"/>
    <w:rsid w:val="00AA7765"/>
    <w:rsid w:val="00AA7B40"/>
    <w:rsid w:val="00AB04C1"/>
    <w:rsid w:val="00AB0E76"/>
    <w:rsid w:val="00AB1168"/>
    <w:rsid w:val="00AB19DE"/>
    <w:rsid w:val="00AB1B93"/>
    <w:rsid w:val="00AB1DF9"/>
    <w:rsid w:val="00AB256F"/>
    <w:rsid w:val="00AB2E76"/>
    <w:rsid w:val="00AB322E"/>
    <w:rsid w:val="00AB3EEA"/>
    <w:rsid w:val="00AB453B"/>
    <w:rsid w:val="00AB45E5"/>
    <w:rsid w:val="00AB4C7B"/>
    <w:rsid w:val="00AB4CDF"/>
    <w:rsid w:val="00AB56DC"/>
    <w:rsid w:val="00AB5BC2"/>
    <w:rsid w:val="00AB5D1A"/>
    <w:rsid w:val="00AB6245"/>
    <w:rsid w:val="00AB66ED"/>
    <w:rsid w:val="00AB6896"/>
    <w:rsid w:val="00AB6EDF"/>
    <w:rsid w:val="00AB6F4D"/>
    <w:rsid w:val="00AB7123"/>
    <w:rsid w:val="00AB71C2"/>
    <w:rsid w:val="00AB7706"/>
    <w:rsid w:val="00AB7EA1"/>
    <w:rsid w:val="00AC022A"/>
    <w:rsid w:val="00AC033C"/>
    <w:rsid w:val="00AC13B7"/>
    <w:rsid w:val="00AC13BA"/>
    <w:rsid w:val="00AC1551"/>
    <w:rsid w:val="00AC1578"/>
    <w:rsid w:val="00AC1583"/>
    <w:rsid w:val="00AC1769"/>
    <w:rsid w:val="00AC1BFF"/>
    <w:rsid w:val="00AC2B04"/>
    <w:rsid w:val="00AC3906"/>
    <w:rsid w:val="00AC42E3"/>
    <w:rsid w:val="00AC43DD"/>
    <w:rsid w:val="00AC5157"/>
    <w:rsid w:val="00AC6044"/>
    <w:rsid w:val="00AC6381"/>
    <w:rsid w:val="00AC65EA"/>
    <w:rsid w:val="00AC6E34"/>
    <w:rsid w:val="00AC768A"/>
    <w:rsid w:val="00AD0520"/>
    <w:rsid w:val="00AD0EA6"/>
    <w:rsid w:val="00AD0FFD"/>
    <w:rsid w:val="00AD118D"/>
    <w:rsid w:val="00AD1A82"/>
    <w:rsid w:val="00AD3278"/>
    <w:rsid w:val="00AD36C3"/>
    <w:rsid w:val="00AD3C87"/>
    <w:rsid w:val="00AD40C1"/>
    <w:rsid w:val="00AD53A9"/>
    <w:rsid w:val="00AD53FE"/>
    <w:rsid w:val="00AD60DD"/>
    <w:rsid w:val="00AD6839"/>
    <w:rsid w:val="00AD70EB"/>
    <w:rsid w:val="00AD74C7"/>
    <w:rsid w:val="00AE02D1"/>
    <w:rsid w:val="00AE0427"/>
    <w:rsid w:val="00AE04A6"/>
    <w:rsid w:val="00AE0625"/>
    <w:rsid w:val="00AE0C01"/>
    <w:rsid w:val="00AE12D5"/>
    <w:rsid w:val="00AE135C"/>
    <w:rsid w:val="00AE1901"/>
    <w:rsid w:val="00AE1D85"/>
    <w:rsid w:val="00AE2039"/>
    <w:rsid w:val="00AE2546"/>
    <w:rsid w:val="00AE2A99"/>
    <w:rsid w:val="00AE3751"/>
    <w:rsid w:val="00AE3A07"/>
    <w:rsid w:val="00AE3AEC"/>
    <w:rsid w:val="00AE3D9C"/>
    <w:rsid w:val="00AE3EDB"/>
    <w:rsid w:val="00AE4B79"/>
    <w:rsid w:val="00AE50D1"/>
    <w:rsid w:val="00AE640A"/>
    <w:rsid w:val="00AE703C"/>
    <w:rsid w:val="00AE7345"/>
    <w:rsid w:val="00AE76A9"/>
    <w:rsid w:val="00AE7DB7"/>
    <w:rsid w:val="00AF01D1"/>
    <w:rsid w:val="00AF0444"/>
    <w:rsid w:val="00AF062F"/>
    <w:rsid w:val="00AF07CB"/>
    <w:rsid w:val="00AF0C65"/>
    <w:rsid w:val="00AF0F08"/>
    <w:rsid w:val="00AF10A8"/>
    <w:rsid w:val="00AF11D2"/>
    <w:rsid w:val="00AF15AF"/>
    <w:rsid w:val="00AF15B4"/>
    <w:rsid w:val="00AF24B8"/>
    <w:rsid w:val="00AF289F"/>
    <w:rsid w:val="00AF2B39"/>
    <w:rsid w:val="00AF2F28"/>
    <w:rsid w:val="00AF334C"/>
    <w:rsid w:val="00AF3E16"/>
    <w:rsid w:val="00AF427D"/>
    <w:rsid w:val="00AF4AAB"/>
    <w:rsid w:val="00AF4C24"/>
    <w:rsid w:val="00AF5046"/>
    <w:rsid w:val="00AF51C3"/>
    <w:rsid w:val="00AF558C"/>
    <w:rsid w:val="00AF5AD0"/>
    <w:rsid w:val="00AF6487"/>
    <w:rsid w:val="00AF72B8"/>
    <w:rsid w:val="00AF760F"/>
    <w:rsid w:val="00AF7E26"/>
    <w:rsid w:val="00B0049D"/>
    <w:rsid w:val="00B00F06"/>
    <w:rsid w:val="00B0142E"/>
    <w:rsid w:val="00B015C1"/>
    <w:rsid w:val="00B02404"/>
    <w:rsid w:val="00B02549"/>
    <w:rsid w:val="00B0361F"/>
    <w:rsid w:val="00B03AC6"/>
    <w:rsid w:val="00B03DE4"/>
    <w:rsid w:val="00B0419D"/>
    <w:rsid w:val="00B04F2E"/>
    <w:rsid w:val="00B05E86"/>
    <w:rsid w:val="00B06169"/>
    <w:rsid w:val="00B061F8"/>
    <w:rsid w:val="00B062A7"/>
    <w:rsid w:val="00B06911"/>
    <w:rsid w:val="00B071FA"/>
    <w:rsid w:val="00B10BF3"/>
    <w:rsid w:val="00B114A6"/>
    <w:rsid w:val="00B114CC"/>
    <w:rsid w:val="00B127A5"/>
    <w:rsid w:val="00B136C9"/>
    <w:rsid w:val="00B1398A"/>
    <w:rsid w:val="00B13ABE"/>
    <w:rsid w:val="00B13AD5"/>
    <w:rsid w:val="00B14469"/>
    <w:rsid w:val="00B14956"/>
    <w:rsid w:val="00B15725"/>
    <w:rsid w:val="00B15F7C"/>
    <w:rsid w:val="00B163A0"/>
    <w:rsid w:val="00B1717B"/>
    <w:rsid w:val="00B173B9"/>
    <w:rsid w:val="00B17A87"/>
    <w:rsid w:val="00B17D1F"/>
    <w:rsid w:val="00B203C9"/>
    <w:rsid w:val="00B2066D"/>
    <w:rsid w:val="00B20B0C"/>
    <w:rsid w:val="00B20E50"/>
    <w:rsid w:val="00B20F13"/>
    <w:rsid w:val="00B21C64"/>
    <w:rsid w:val="00B2236F"/>
    <w:rsid w:val="00B22737"/>
    <w:rsid w:val="00B22F72"/>
    <w:rsid w:val="00B23255"/>
    <w:rsid w:val="00B23C34"/>
    <w:rsid w:val="00B245F6"/>
    <w:rsid w:val="00B246E5"/>
    <w:rsid w:val="00B249C2"/>
    <w:rsid w:val="00B24D35"/>
    <w:rsid w:val="00B24D82"/>
    <w:rsid w:val="00B2596C"/>
    <w:rsid w:val="00B26193"/>
    <w:rsid w:val="00B26413"/>
    <w:rsid w:val="00B264D1"/>
    <w:rsid w:val="00B26749"/>
    <w:rsid w:val="00B2729D"/>
    <w:rsid w:val="00B2747D"/>
    <w:rsid w:val="00B278F9"/>
    <w:rsid w:val="00B3069B"/>
    <w:rsid w:val="00B3096E"/>
    <w:rsid w:val="00B3126C"/>
    <w:rsid w:val="00B32531"/>
    <w:rsid w:val="00B3284B"/>
    <w:rsid w:val="00B32F69"/>
    <w:rsid w:val="00B33021"/>
    <w:rsid w:val="00B333D5"/>
    <w:rsid w:val="00B34EE5"/>
    <w:rsid w:val="00B350C9"/>
    <w:rsid w:val="00B355EB"/>
    <w:rsid w:val="00B35C51"/>
    <w:rsid w:val="00B35F0B"/>
    <w:rsid w:val="00B3639E"/>
    <w:rsid w:val="00B377DD"/>
    <w:rsid w:val="00B411BE"/>
    <w:rsid w:val="00B412FA"/>
    <w:rsid w:val="00B41A52"/>
    <w:rsid w:val="00B41A6F"/>
    <w:rsid w:val="00B42675"/>
    <w:rsid w:val="00B42836"/>
    <w:rsid w:val="00B428BA"/>
    <w:rsid w:val="00B429DF"/>
    <w:rsid w:val="00B42BA4"/>
    <w:rsid w:val="00B42E9F"/>
    <w:rsid w:val="00B43BBB"/>
    <w:rsid w:val="00B4432B"/>
    <w:rsid w:val="00B44800"/>
    <w:rsid w:val="00B44A59"/>
    <w:rsid w:val="00B44E98"/>
    <w:rsid w:val="00B4545F"/>
    <w:rsid w:val="00B459B0"/>
    <w:rsid w:val="00B45A5B"/>
    <w:rsid w:val="00B45FD9"/>
    <w:rsid w:val="00B46763"/>
    <w:rsid w:val="00B46BB2"/>
    <w:rsid w:val="00B47005"/>
    <w:rsid w:val="00B470AE"/>
    <w:rsid w:val="00B471D9"/>
    <w:rsid w:val="00B47419"/>
    <w:rsid w:val="00B4759B"/>
    <w:rsid w:val="00B47BBB"/>
    <w:rsid w:val="00B500D9"/>
    <w:rsid w:val="00B502BA"/>
    <w:rsid w:val="00B505F0"/>
    <w:rsid w:val="00B5085B"/>
    <w:rsid w:val="00B512DB"/>
    <w:rsid w:val="00B515DC"/>
    <w:rsid w:val="00B51876"/>
    <w:rsid w:val="00B51FF0"/>
    <w:rsid w:val="00B52144"/>
    <w:rsid w:val="00B52388"/>
    <w:rsid w:val="00B52641"/>
    <w:rsid w:val="00B52771"/>
    <w:rsid w:val="00B53910"/>
    <w:rsid w:val="00B539C8"/>
    <w:rsid w:val="00B53FC9"/>
    <w:rsid w:val="00B54FD1"/>
    <w:rsid w:val="00B5559C"/>
    <w:rsid w:val="00B5563C"/>
    <w:rsid w:val="00B55CAE"/>
    <w:rsid w:val="00B5614F"/>
    <w:rsid w:val="00B5661C"/>
    <w:rsid w:val="00B56696"/>
    <w:rsid w:val="00B60078"/>
    <w:rsid w:val="00B605C9"/>
    <w:rsid w:val="00B615FB"/>
    <w:rsid w:val="00B61AC4"/>
    <w:rsid w:val="00B61BF0"/>
    <w:rsid w:val="00B62090"/>
    <w:rsid w:val="00B62558"/>
    <w:rsid w:val="00B62797"/>
    <w:rsid w:val="00B627CE"/>
    <w:rsid w:val="00B62B7D"/>
    <w:rsid w:val="00B62F6A"/>
    <w:rsid w:val="00B63B84"/>
    <w:rsid w:val="00B63E15"/>
    <w:rsid w:val="00B63FE0"/>
    <w:rsid w:val="00B6454D"/>
    <w:rsid w:val="00B64885"/>
    <w:rsid w:val="00B65E95"/>
    <w:rsid w:val="00B667E9"/>
    <w:rsid w:val="00B66E22"/>
    <w:rsid w:val="00B6705D"/>
    <w:rsid w:val="00B67A2C"/>
    <w:rsid w:val="00B67BA4"/>
    <w:rsid w:val="00B67DCE"/>
    <w:rsid w:val="00B70396"/>
    <w:rsid w:val="00B70B5E"/>
    <w:rsid w:val="00B70CCE"/>
    <w:rsid w:val="00B70D6C"/>
    <w:rsid w:val="00B70D7F"/>
    <w:rsid w:val="00B71231"/>
    <w:rsid w:val="00B716F3"/>
    <w:rsid w:val="00B718DC"/>
    <w:rsid w:val="00B72037"/>
    <w:rsid w:val="00B724FB"/>
    <w:rsid w:val="00B72A1E"/>
    <w:rsid w:val="00B7325E"/>
    <w:rsid w:val="00B736B2"/>
    <w:rsid w:val="00B736E3"/>
    <w:rsid w:val="00B73A12"/>
    <w:rsid w:val="00B73D3F"/>
    <w:rsid w:val="00B740BF"/>
    <w:rsid w:val="00B74172"/>
    <w:rsid w:val="00B7466F"/>
    <w:rsid w:val="00B750CF"/>
    <w:rsid w:val="00B757B2"/>
    <w:rsid w:val="00B757E3"/>
    <w:rsid w:val="00B760EB"/>
    <w:rsid w:val="00B76F76"/>
    <w:rsid w:val="00B7722F"/>
    <w:rsid w:val="00B7775D"/>
    <w:rsid w:val="00B7793B"/>
    <w:rsid w:val="00B779A8"/>
    <w:rsid w:val="00B77BE2"/>
    <w:rsid w:val="00B80022"/>
    <w:rsid w:val="00B801F9"/>
    <w:rsid w:val="00B804EC"/>
    <w:rsid w:val="00B80BF2"/>
    <w:rsid w:val="00B81569"/>
    <w:rsid w:val="00B819CC"/>
    <w:rsid w:val="00B81AD6"/>
    <w:rsid w:val="00B82437"/>
    <w:rsid w:val="00B82823"/>
    <w:rsid w:val="00B8323B"/>
    <w:rsid w:val="00B833F6"/>
    <w:rsid w:val="00B83425"/>
    <w:rsid w:val="00B83BEF"/>
    <w:rsid w:val="00B844BB"/>
    <w:rsid w:val="00B8473A"/>
    <w:rsid w:val="00B847C0"/>
    <w:rsid w:val="00B848BE"/>
    <w:rsid w:val="00B85064"/>
    <w:rsid w:val="00B85083"/>
    <w:rsid w:val="00B85458"/>
    <w:rsid w:val="00B855A3"/>
    <w:rsid w:val="00B8636B"/>
    <w:rsid w:val="00B86E38"/>
    <w:rsid w:val="00B87C36"/>
    <w:rsid w:val="00B87D78"/>
    <w:rsid w:val="00B87FEE"/>
    <w:rsid w:val="00B905AC"/>
    <w:rsid w:val="00B90FAA"/>
    <w:rsid w:val="00B9105B"/>
    <w:rsid w:val="00B91150"/>
    <w:rsid w:val="00B9122F"/>
    <w:rsid w:val="00B91263"/>
    <w:rsid w:val="00B91B60"/>
    <w:rsid w:val="00B929FA"/>
    <w:rsid w:val="00B92B22"/>
    <w:rsid w:val="00B92D1D"/>
    <w:rsid w:val="00B93445"/>
    <w:rsid w:val="00B93FA4"/>
    <w:rsid w:val="00B94137"/>
    <w:rsid w:val="00B94A1C"/>
    <w:rsid w:val="00B94DC1"/>
    <w:rsid w:val="00B94E4E"/>
    <w:rsid w:val="00B94F5B"/>
    <w:rsid w:val="00B954B8"/>
    <w:rsid w:val="00B95B00"/>
    <w:rsid w:val="00B96510"/>
    <w:rsid w:val="00B96786"/>
    <w:rsid w:val="00B96B98"/>
    <w:rsid w:val="00B97550"/>
    <w:rsid w:val="00B97BC5"/>
    <w:rsid w:val="00BA10E3"/>
    <w:rsid w:val="00BA11B3"/>
    <w:rsid w:val="00BA13D8"/>
    <w:rsid w:val="00BA15D4"/>
    <w:rsid w:val="00BA2721"/>
    <w:rsid w:val="00BA28E8"/>
    <w:rsid w:val="00BA2AA9"/>
    <w:rsid w:val="00BA2CE9"/>
    <w:rsid w:val="00BA3AF6"/>
    <w:rsid w:val="00BA43A1"/>
    <w:rsid w:val="00BA46C0"/>
    <w:rsid w:val="00BA47DC"/>
    <w:rsid w:val="00BA4B11"/>
    <w:rsid w:val="00BA5724"/>
    <w:rsid w:val="00BA5E74"/>
    <w:rsid w:val="00BA60D1"/>
    <w:rsid w:val="00BA665B"/>
    <w:rsid w:val="00BA6AB3"/>
    <w:rsid w:val="00BA6D8B"/>
    <w:rsid w:val="00BA7640"/>
    <w:rsid w:val="00BA78AB"/>
    <w:rsid w:val="00BA7C94"/>
    <w:rsid w:val="00BB009E"/>
    <w:rsid w:val="00BB1171"/>
    <w:rsid w:val="00BB13C7"/>
    <w:rsid w:val="00BB174C"/>
    <w:rsid w:val="00BB2A69"/>
    <w:rsid w:val="00BB2BB5"/>
    <w:rsid w:val="00BB2D7A"/>
    <w:rsid w:val="00BB2DD4"/>
    <w:rsid w:val="00BB2F6D"/>
    <w:rsid w:val="00BB2FCA"/>
    <w:rsid w:val="00BB4071"/>
    <w:rsid w:val="00BB4BFF"/>
    <w:rsid w:val="00BB4E1B"/>
    <w:rsid w:val="00BB4E55"/>
    <w:rsid w:val="00BB5216"/>
    <w:rsid w:val="00BB5312"/>
    <w:rsid w:val="00BB5ADF"/>
    <w:rsid w:val="00BB5C69"/>
    <w:rsid w:val="00BB60A3"/>
    <w:rsid w:val="00BB6242"/>
    <w:rsid w:val="00BB6258"/>
    <w:rsid w:val="00BB633F"/>
    <w:rsid w:val="00BB6501"/>
    <w:rsid w:val="00BB6D6E"/>
    <w:rsid w:val="00BB7247"/>
    <w:rsid w:val="00BB7333"/>
    <w:rsid w:val="00BB7569"/>
    <w:rsid w:val="00BB7948"/>
    <w:rsid w:val="00BC01E5"/>
    <w:rsid w:val="00BC0C37"/>
    <w:rsid w:val="00BC1AFD"/>
    <w:rsid w:val="00BC1B19"/>
    <w:rsid w:val="00BC1C74"/>
    <w:rsid w:val="00BC202D"/>
    <w:rsid w:val="00BC2646"/>
    <w:rsid w:val="00BC2DDB"/>
    <w:rsid w:val="00BC2FCE"/>
    <w:rsid w:val="00BC3AA2"/>
    <w:rsid w:val="00BC3B56"/>
    <w:rsid w:val="00BC3C8C"/>
    <w:rsid w:val="00BC4110"/>
    <w:rsid w:val="00BC429D"/>
    <w:rsid w:val="00BC42FB"/>
    <w:rsid w:val="00BC453E"/>
    <w:rsid w:val="00BC48E6"/>
    <w:rsid w:val="00BC4EB4"/>
    <w:rsid w:val="00BC5664"/>
    <w:rsid w:val="00BC58FA"/>
    <w:rsid w:val="00BC72F6"/>
    <w:rsid w:val="00BC7948"/>
    <w:rsid w:val="00BD0D60"/>
    <w:rsid w:val="00BD1504"/>
    <w:rsid w:val="00BD1DF1"/>
    <w:rsid w:val="00BD1FCB"/>
    <w:rsid w:val="00BD273F"/>
    <w:rsid w:val="00BD276A"/>
    <w:rsid w:val="00BD28D4"/>
    <w:rsid w:val="00BD35C4"/>
    <w:rsid w:val="00BD3AB1"/>
    <w:rsid w:val="00BD3AED"/>
    <w:rsid w:val="00BD3C3E"/>
    <w:rsid w:val="00BD3E30"/>
    <w:rsid w:val="00BD437E"/>
    <w:rsid w:val="00BD47F3"/>
    <w:rsid w:val="00BD4A00"/>
    <w:rsid w:val="00BD51C0"/>
    <w:rsid w:val="00BD54D5"/>
    <w:rsid w:val="00BD653E"/>
    <w:rsid w:val="00BD6FCC"/>
    <w:rsid w:val="00BD7330"/>
    <w:rsid w:val="00BD73FA"/>
    <w:rsid w:val="00BE0A20"/>
    <w:rsid w:val="00BE1F70"/>
    <w:rsid w:val="00BE3F09"/>
    <w:rsid w:val="00BE3F6E"/>
    <w:rsid w:val="00BE459C"/>
    <w:rsid w:val="00BE53B3"/>
    <w:rsid w:val="00BE5A02"/>
    <w:rsid w:val="00BE5A71"/>
    <w:rsid w:val="00BE5F1E"/>
    <w:rsid w:val="00BE6187"/>
    <w:rsid w:val="00BE7372"/>
    <w:rsid w:val="00BE7478"/>
    <w:rsid w:val="00BE7704"/>
    <w:rsid w:val="00BE7DB5"/>
    <w:rsid w:val="00BE7E39"/>
    <w:rsid w:val="00BF0F60"/>
    <w:rsid w:val="00BF1172"/>
    <w:rsid w:val="00BF146F"/>
    <w:rsid w:val="00BF14A9"/>
    <w:rsid w:val="00BF1B3D"/>
    <w:rsid w:val="00BF2286"/>
    <w:rsid w:val="00BF2459"/>
    <w:rsid w:val="00BF2817"/>
    <w:rsid w:val="00BF2B12"/>
    <w:rsid w:val="00BF2B9A"/>
    <w:rsid w:val="00BF2CE0"/>
    <w:rsid w:val="00BF30BF"/>
    <w:rsid w:val="00BF3235"/>
    <w:rsid w:val="00BF34F3"/>
    <w:rsid w:val="00BF35B5"/>
    <w:rsid w:val="00BF37EF"/>
    <w:rsid w:val="00BF4205"/>
    <w:rsid w:val="00BF4C2A"/>
    <w:rsid w:val="00BF5BF3"/>
    <w:rsid w:val="00BF63A2"/>
    <w:rsid w:val="00BF7740"/>
    <w:rsid w:val="00C000FE"/>
    <w:rsid w:val="00C0036A"/>
    <w:rsid w:val="00C008D1"/>
    <w:rsid w:val="00C0189E"/>
    <w:rsid w:val="00C02512"/>
    <w:rsid w:val="00C02669"/>
    <w:rsid w:val="00C0269C"/>
    <w:rsid w:val="00C02763"/>
    <w:rsid w:val="00C0284B"/>
    <w:rsid w:val="00C029FD"/>
    <w:rsid w:val="00C02B16"/>
    <w:rsid w:val="00C02CC9"/>
    <w:rsid w:val="00C033A4"/>
    <w:rsid w:val="00C03564"/>
    <w:rsid w:val="00C03D3A"/>
    <w:rsid w:val="00C04072"/>
    <w:rsid w:val="00C04308"/>
    <w:rsid w:val="00C04385"/>
    <w:rsid w:val="00C04459"/>
    <w:rsid w:val="00C04634"/>
    <w:rsid w:val="00C04A9B"/>
    <w:rsid w:val="00C051F1"/>
    <w:rsid w:val="00C053D2"/>
    <w:rsid w:val="00C05713"/>
    <w:rsid w:val="00C05AD0"/>
    <w:rsid w:val="00C05E58"/>
    <w:rsid w:val="00C06EB6"/>
    <w:rsid w:val="00C07301"/>
    <w:rsid w:val="00C073E8"/>
    <w:rsid w:val="00C07717"/>
    <w:rsid w:val="00C07C02"/>
    <w:rsid w:val="00C07DC3"/>
    <w:rsid w:val="00C07E23"/>
    <w:rsid w:val="00C102B8"/>
    <w:rsid w:val="00C106FA"/>
    <w:rsid w:val="00C10960"/>
    <w:rsid w:val="00C11393"/>
    <w:rsid w:val="00C1220D"/>
    <w:rsid w:val="00C13708"/>
    <w:rsid w:val="00C13D89"/>
    <w:rsid w:val="00C13F2B"/>
    <w:rsid w:val="00C140A4"/>
    <w:rsid w:val="00C15127"/>
    <w:rsid w:val="00C1536C"/>
    <w:rsid w:val="00C16922"/>
    <w:rsid w:val="00C16AD3"/>
    <w:rsid w:val="00C16F25"/>
    <w:rsid w:val="00C173EE"/>
    <w:rsid w:val="00C203D2"/>
    <w:rsid w:val="00C2065C"/>
    <w:rsid w:val="00C208A0"/>
    <w:rsid w:val="00C20BD4"/>
    <w:rsid w:val="00C20CF1"/>
    <w:rsid w:val="00C21340"/>
    <w:rsid w:val="00C216BD"/>
    <w:rsid w:val="00C21BB6"/>
    <w:rsid w:val="00C21EDF"/>
    <w:rsid w:val="00C21F2A"/>
    <w:rsid w:val="00C21FFD"/>
    <w:rsid w:val="00C23E13"/>
    <w:rsid w:val="00C23FE0"/>
    <w:rsid w:val="00C2409C"/>
    <w:rsid w:val="00C2552D"/>
    <w:rsid w:val="00C2585D"/>
    <w:rsid w:val="00C26078"/>
    <w:rsid w:val="00C262FC"/>
    <w:rsid w:val="00C2689B"/>
    <w:rsid w:val="00C27BE1"/>
    <w:rsid w:val="00C30038"/>
    <w:rsid w:val="00C30303"/>
    <w:rsid w:val="00C304F4"/>
    <w:rsid w:val="00C307DB"/>
    <w:rsid w:val="00C30A2F"/>
    <w:rsid w:val="00C30C1D"/>
    <w:rsid w:val="00C318DA"/>
    <w:rsid w:val="00C31E5B"/>
    <w:rsid w:val="00C32484"/>
    <w:rsid w:val="00C33044"/>
    <w:rsid w:val="00C3417A"/>
    <w:rsid w:val="00C343E0"/>
    <w:rsid w:val="00C34444"/>
    <w:rsid w:val="00C359C6"/>
    <w:rsid w:val="00C35A89"/>
    <w:rsid w:val="00C35E67"/>
    <w:rsid w:val="00C35E6B"/>
    <w:rsid w:val="00C363C7"/>
    <w:rsid w:val="00C3654A"/>
    <w:rsid w:val="00C365D3"/>
    <w:rsid w:val="00C367CA"/>
    <w:rsid w:val="00C36A47"/>
    <w:rsid w:val="00C36AC7"/>
    <w:rsid w:val="00C36B77"/>
    <w:rsid w:val="00C3767F"/>
    <w:rsid w:val="00C37B21"/>
    <w:rsid w:val="00C37DA2"/>
    <w:rsid w:val="00C404EF"/>
    <w:rsid w:val="00C4079A"/>
    <w:rsid w:val="00C411B4"/>
    <w:rsid w:val="00C41643"/>
    <w:rsid w:val="00C41969"/>
    <w:rsid w:val="00C41A51"/>
    <w:rsid w:val="00C41C7B"/>
    <w:rsid w:val="00C42498"/>
    <w:rsid w:val="00C42567"/>
    <w:rsid w:val="00C42D62"/>
    <w:rsid w:val="00C4374B"/>
    <w:rsid w:val="00C43765"/>
    <w:rsid w:val="00C44093"/>
    <w:rsid w:val="00C44382"/>
    <w:rsid w:val="00C45133"/>
    <w:rsid w:val="00C45141"/>
    <w:rsid w:val="00C45A3B"/>
    <w:rsid w:val="00C45AA0"/>
    <w:rsid w:val="00C45DCC"/>
    <w:rsid w:val="00C462E4"/>
    <w:rsid w:val="00C464A1"/>
    <w:rsid w:val="00C466BD"/>
    <w:rsid w:val="00C470B5"/>
    <w:rsid w:val="00C47292"/>
    <w:rsid w:val="00C47F9B"/>
    <w:rsid w:val="00C50292"/>
    <w:rsid w:val="00C50478"/>
    <w:rsid w:val="00C507D5"/>
    <w:rsid w:val="00C50CD0"/>
    <w:rsid w:val="00C513DF"/>
    <w:rsid w:val="00C51F29"/>
    <w:rsid w:val="00C52055"/>
    <w:rsid w:val="00C52486"/>
    <w:rsid w:val="00C52E42"/>
    <w:rsid w:val="00C52F0B"/>
    <w:rsid w:val="00C52F49"/>
    <w:rsid w:val="00C53219"/>
    <w:rsid w:val="00C532D8"/>
    <w:rsid w:val="00C53415"/>
    <w:rsid w:val="00C5472D"/>
    <w:rsid w:val="00C54FBD"/>
    <w:rsid w:val="00C557DB"/>
    <w:rsid w:val="00C557EA"/>
    <w:rsid w:val="00C55CE6"/>
    <w:rsid w:val="00C56215"/>
    <w:rsid w:val="00C56289"/>
    <w:rsid w:val="00C56305"/>
    <w:rsid w:val="00C565D1"/>
    <w:rsid w:val="00C567F5"/>
    <w:rsid w:val="00C56A83"/>
    <w:rsid w:val="00C56E87"/>
    <w:rsid w:val="00C57265"/>
    <w:rsid w:val="00C572B1"/>
    <w:rsid w:val="00C5763B"/>
    <w:rsid w:val="00C57B1D"/>
    <w:rsid w:val="00C57C1D"/>
    <w:rsid w:val="00C60604"/>
    <w:rsid w:val="00C60C53"/>
    <w:rsid w:val="00C6111B"/>
    <w:rsid w:val="00C627F8"/>
    <w:rsid w:val="00C62F06"/>
    <w:rsid w:val="00C6314C"/>
    <w:rsid w:val="00C63583"/>
    <w:rsid w:val="00C6404A"/>
    <w:rsid w:val="00C64E43"/>
    <w:rsid w:val="00C65A67"/>
    <w:rsid w:val="00C65E8B"/>
    <w:rsid w:val="00C6613A"/>
    <w:rsid w:val="00C663B6"/>
    <w:rsid w:val="00C66BEC"/>
    <w:rsid w:val="00C66C94"/>
    <w:rsid w:val="00C6742C"/>
    <w:rsid w:val="00C706DE"/>
    <w:rsid w:val="00C708C8"/>
    <w:rsid w:val="00C722BB"/>
    <w:rsid w:val="00C72A2C"/>
    <w:rsid w:val="00C72A9C"/>
    <w:rsid w:val="00C72A9D"/>
    <w:rsid w:val="00C73317"/>
    <w:rsid w:val="00C7343D"/>
    <w:rsid w:val="00C73753"/>
    <w:rsid w:val="00C73AC6"/>
    <w:rsid w:val="00C73CF3"/>
    <w:rsid w:val="00C73F19"/>
    <w:rsid w:val="00C74E29"/>
    <w:rsid w:val="00C75770"/>
    <w:rsid w:val="00C75C53"/>
    <w:rsid w:val="00C762CA"/>
    <w:rsid w:val="00C767A1"/>
    <w:rsid w:val="00C768F6"/>
    <w:rsid w:val="00C76A38"/>
    <w:rsid w:val="00C76F39"/>
    <w:rsid w:val="00C77771"/>
    <w:rsid w:val="00C807C9"/>
    <w:rsid w:val="00C80E8C"/>
    <w:rsid w:val="00C814B4"/>
    <w:rsid w:val="00C81505"/>
    <w:rsid w:val="00C818F2"/>
    <w:rsid w:val="00C8236A"/>
    <w:rsid w:val="00C826CA"/>
    <w:rsid w:val="00C829AC"/>
    <w:rsid w:val="00C82A0F"/>
    <w:rsid w:val="00C82D51"/>
    <w:rsid w:val="00C82E84"/>
    <w:rsid w:val="00C83255"/>
    <w:rsid w:val="00C83883"/>
    <w:rsid w:val="00C84150"/>
    <w:rsid w:val="00C845EC"/>
    <w:rsid w:val="00C846FD"/>
    <w:rsid w:val="00C85AEE"/>
    <w:rsid w:val="00C85D16"/>
    <w:rsid w:val="00C860DC"/>
    <w:rsid w:val="00C861BC"/>
    <w:rsid w:val="00C86785"/>
    <w:rsid w:val="00C86796"/>
    <w:rsid w:val="00C86BAD"/>
    <w:rsid w:val="00C86EE2"/>
    <w:rsid w:val="00C878BC"/>
    <w:rsid w:val="00C9014F"/>
    <w:rsid w:val="00C9024E"/>
    <w:rsid w:val="00C9039C"/>
    <w:rsid w:val="00C90555"/>
    <w:rsid w:val="00C9056E"/>
    <w:rsid w:val="00C905D7"/>
    <w:rsid w:val="00C90A9C"/>
    <w:rsid w:val="00C9164D"/>
    <w:rsid w:val="00C928DC"/>
    <w:rsid w:val="00C92B0B"/>
    <w:rsid w:val="00C933BB"/>
    <w:rsid w:val="00C93CC5"/>
    <w:rsid w:val="00C93E5B"/>
    <w:rsid w:val="00C94470"/>
    <w:rsid w:val="00C947FD"/>
    <w:rsid w:val="00C9486F"/>
    <w:rsid w:val="00C94BF9"/>
    <w:rsid w:val="00C94CBF"/>
    <w:rsid w:val="00C97FD2"/>
    <w:rsid w:val="00CA0136"/>
    <w:rsid w:val="00CA04F8"/>
    <w:rsid w:val="00CA35C8"/>
    <w:rsid w:val="00CA3CD3"/>
    <w:rsid w:val="00CA4CBA"/>
    <w:rsid w:val="00CA4D4A"/>
    <w:rsid w:val="00CA564C"/>
    <w:rsid w:val="00CA56A1"/>
    <w:rsid w:val="00CA5C78"/>
    <w:rsid w:val="00CA623D"/>
    <w:rsid w:val="00CA6285"/>
    <w:rsid w:val="00CA6DC9"/>
    <w:rsid w:val="00CA6DFE"/>
    <w:rsid w:val="00CA6E98"/>
    <w:rsid w:val="00CA6F08"/>
    <w:rsid w:val="00CA7069"/>
    <w:rsid w:val="00CA7285"/>
    <w:rsid w:val="00CA7460"/>
    <w:rsid w:val="00CA75AF"/>
    <w:rsid w:val="00CA7D07"/>
    <w:rsid w:val="00CB08B4"/>
    <w:rsid w:val="00CB0991"/>
    <w:rsid w:val="00CB0A2E"/>
    <w:rsid w:val="00CB0D18"/>
    <w:rsid w:val="00CB1329"/>
    <w:rsid w:val="00CB13EA"/>
    <w:rsid w:val="00CB14CD"/>
    <w:rsid w:val="00CB195E"/>
    <w:rsid w:val="00CB24C8"/>
    <w:rsid w:val="00CB2827"/>
    <w:rsid w:val="00CB3259"/>
    <w:rsid w:val="00CB32E5"/>
    <w:rsid w:val="00CB3A26"/>
    <w:rsid w:val="00CB3A9E"/>
    <w:rsid w:val="00CB3DD7"/>
    <w:rsid w:val="00CB45C8"/>
    <w:rsid w:val="00CB4C6E"/>
    <w:rsid w:val="00CB52C0"/>
    <w:rsid w:val="00CB534D"/>
    <w:rsid w:val="00CB54CA"/>
    <w:rsid w:val="00CB5975"/>
    <w:rsid w:val="00CB5C25"/>
    <w:rsid w:val="00CB5F5B"/>
    <w:rsid w:val="00CB6462"/>
    <w:rsid w:val="00CB677C"/>
    <w:rsid w:val="00CB71A6"/>
    <w:rsid w:val="00CB77BA"/>
    <w:rsid w:val="00CB7CE6"/>
    <w:rsid w:val="00CC06C4"/>
    <w:rsid w:val="00CC1393"/>
    <w:rsid w:val="00CC1883"/>
    <w:rsid w:val="00CC1D03"/>
    <w:rsid w:val="00CC1E8B"/>
    <w:rsid w:val="00CC1F89"/>
    <w:rsid w:val="00CC24E1"/>
    <w:rsid w:val="00CC25E5"/>
    <w:rsid w:val="00CC2ECF"/>
    <w:rsid w:val="00CC3734"/>
    <w:rsid w:val="00CC38B8"/>
    <w:rsid w:val="00CC3D19"/>
    <w:rsid w:val="00CC3EAD"/>
    <w:rsid w:val="00CC4086"/>
    <w:rsid w:val="00CC4233"/>
    <w:rsid w:val="00CC42E2"/>
    <w:rsid w:val="00CC4515"/>
    <w:rsid w:val="00CC49DA"/>
    <w:rsid w:val="00CC552E"/>
    <w:rsid w:val="00CC5FC7"/>
    <w:rsid w:val="00CC60BD"/>
    <w:rsid w:val="00CC6471"/>
    <w:rsid w:val="00CC73CF"/>
    <w:rsid w:val="00CD0207"/>
    <w:rsid w:val="00CD04A6"/>
    <w:rsid w:val="00CD10D8"/>
    <w:rsid w:val="00CD2070"/>
    <w:rsid w:val="00CD25D8"/>
    <w:rsid w:val="00CD2823"/>
    <w:rsid w:val="00CD2F7F"/>
    <w:rsid w:val="00CD3E58"/>
    <w:rsid w:val="00CD4163"/>
    <w:rsid w:val="00CD5F68"/>
    <w:rsid w:val="00CD749C"/>
    <w:rsid w:val="00CD7970"/>
    <w:rsid w:val="00CD7F42"/>
    <w:rsid w:val="00CD7FD4"/>
    <w:rsid w:val="00CE135B"/>
    <w:rsid w:val="00CE1373"/>
    <w:rsid w:val="00CE1426"/>
    <w:rsid w:val="00CE1838"/>
    <w:rsid w:val="00CE1EE1"/>
    <w:rsid w:val="00CE21CF"/>
    <w:rsid w:val="00CE3374"/>
    <w:rsid w:val="00CE35A0"/>
    <w:rsid w:val="00CE3E2F"/>
    <w:rsid w:val="00CE45B4"/>
    <w:rsid w:val="00CE515A"/>
    <w:rsid w:val="00CE53D0"/>
    <w:rsid w:val="00CE61B5"/>
    <w:rsid w:val="00CE642B"/>
    <w:rsid w:val="00CE6989"/>
    <w:rsid w:val="00CE717A"/>
    <w:rsid w:val="00CE7B98"/>
    <w:rsid w:val="00CE7CF2"/>
    <w:rsid w:val="00CF027E"/>
    <w:rsid w:val="00CF12F9"/>
    <w:rsid w:val="00CF1337"/>
    <w:rsid w:val="00CF144B"/>
    <w:rsid w:val="00CF23C7"/>
    <w:rsid w:val="00CF2687"/>
    <w:rsid w:val="00CF2FE7"/>
    <w:rsid w:val="00CF35C4"/>
    <w:rsid w:val="00CF3A30"/>
    <w:rsid w:val="00CF3AE6"/>
    <w:rsid w:val="00CF3F1E"/>
    <w:rsid w:val="00CF5B46"/>
    <w:rsid w:val="00CF6BC9"/>
    <w:rsid w:val="00CF6E1E"/>
    <w:rsid w:val="00CF7360"/>
    <w:rsid w:val="00CF7726"/>
    <w:rsid w:val="00CF7A72"/>
    <w:rsid w:val="00D00152"/>
    <w:rsid w:val="00D0019B"/>
    <w:rsid w:val="00D00BB0"/>
    <w:rsid w:val="00D012AA"/>
    <w:rsid w:val="00D01A29"/>
    <w:rsid w:val="00D01B3E"/>
    <w:rsid w:val="00D01B67"/>
    <w:rsid w:val="00D01FB4"/>
    <w:rsid w:val="00D024A6"/>
    <w:rsid w:val="00D02A09"/>
    <w:rsid w:val="00D0339A"/>
    <w:rsid w:val="00D045AA"/>
    <w:rsid w:val="00D0506C"/>
    <w:rsid w:val="00D050ED"/>
    <w:rsid w:val="00D05401"/>
    <w:rsid w:val="00D061B5"/>
    <w:rsid w:val="00D06DB6"/>
    <w:rsid w:val="00D078D9"/>
    <w:rsid w:val="00D07B3A"/>
    <w:rsid w:val="00D108FA"/>
    <w:rsid w:val="00D1139B"/>
    <w:rsid w:val="00D114D9"/>
    <w:rsid w:val="00D1193E"/>
    <w:rsid w:val="00D11978"/>
    <w:rsid w:val="00D11DE2"/>
    <w:rsid w:val="00D12631"/>
    <w:rsid w:val="00D12680"/>
    <w:rsid w:val="00D126F9"/>
    <w:rsid w:val="00D129B3"/>
    <w:rsid w:val="00D12C78"/>
    <w:rsid w:val="00D13191"/>
    <w:rsid w:val="00D13654"/>
    <w:rsid w:val="00D136B7"/>
    <w:rsid w:val="00D13EE8"/>
    <w:rsid w:val="00D14BEB"/>
    <w:rsid w:val="00D15155"/>
    <w:rsid w:val="00D15296"/>
    <w:rsid w:val="00D1566A"/>
    <w:rsid w:val="00D16344"/>
    <w:rsid w:val="00D16438"/>
    <w:rsid w:val="00D17F1A"/>
    <w:rsid w:val="00D17F2F"/>
    <w:rsid w:val="00D20141"/>
    <w:rsid w:val="00D20BC9"/>
    <w:rsid w:val="00D2104C"/>
    <w:rsid w:val="00D2155A"/>
    <w:rsid w:val="00D217CB"/>
    <w:rsid w:val="00D22241"/>
    <w:rsid w:val="00D23B55"/>
    <w:rsid w:val="00D24635"/>
    <w:rsid w:val="00D25A94"/>
    <w:rsid w:val="00D25E25"/>
    <w:rsid w:val="00D25E61"/>
    <w:rsid w:val="00D2612A"/>
    <w:rsid w:val="00D2652A"/>
    <w:rsid w:val="00D26944"/>
    <w:rsid w:val="00D27007"/>
    <w:rsid w:val="00D27413"/>
    <w:rsid w:val="00D277A0"/>
    <w:rsid w:val="00D278B4"/>
    <w:rsid w:val="00D27941"/>
    <w:rsid w:val="00D27DDB"/>
    <w:rsid w:val="00D30003"/>
    <w:rsid w:val="00D3024F"/>
    <w:rsid w:val="00D3078E"/>
    <w:rsid w:val="00D30DE1"/>
    <w:rsid w:val="00D31158"/>
    <w:rsid w:val="00D32594"/>
    <w:rsid w:val="00D32C4C"/>
    <w:rsid w:val="00D33150"/>
    <w:rsid w:val="00D33285"/>
    <w:rsid w:val="00D338F6"/>
    <w:rsid w:val="00D33E05"/>
    <w:rsid w:val="00D34BB3"/>
    <w:rsid w:val="00D34E0A"/>
    <w:rsid w:val="00D35382"/>
    <w:rsid w:val="00D35411"/>
    <w:rsid w:val="00D35C36"/>
    <w:rsid w:val="00D35DBB"/>
    <w:rsid w:val="00D36820"/>
    <w:rsid w:val="00D37035"/>
    <w:rsid w:val="00D40315"/>
    <w:rsid w:val="00D40461"/>
    <w:rsid w:val="00D40557"/>
    <w:rsid w:val="00D40C91"/>
    <w:rsid w:val="00D40CA1"/>
    <w:rsid w:val="00D40D07"/>
    <w:rsid w:val="00D40DA0"/>
    <w:rsid w:val="00D419E7"/>
    <w:rsid w:val="00D42822"/>
    <w:rsid w:val="00D438E3"/>
    <w:rsid w:val="00D43FCF"/>
    <w:rsid w:val="00D4432B"/>
    <w:rsid w:val="00D44659"/>
    <w:rsid w:val="00D4488F"/>
    <w:rsid w:val="00D449CF"/>
    <w:rsid w:val="00D44C40"/>
    <w:rsid w:val="00D44EB1"/>
    <w:rsid w:val="00D467C2"/>
    <w:rsid w:val="00D47029"/>
    <w:rsid w:val="00D474DC"/>
    <w:rsid w:val="00D4777B"/>
    <w:rsid w:val="00D47A2F"/>
    <w:rsid w:val="00D50105"/>
    <w:rsid w:val="00D503FB"/>
    <w:rsid w:val="00D504E8"/>
    <w:rsid w:val="00D5061A"/>
    <w:rsid w:val="00D50845"/>
    <w:rsid w:val="00D50B74"/>
    <w:rsid w:val="00D51747"/>
    <w:rsid w:val="00D51F70"/>
    <w:rsid w:val="00D52001"/>
    <w:rsid w:val="00D52797"/>
    <w:rsid w:val="00D52B78"/>
    <w:rsid w:val="00D5301E"/>
    <w:rsid w:val="00D544B2"/>
    <w:rsid w:val="00D54987"/>
    <w:rsid w:val="00D54F90"/>
    <w:rsid w:val="00D5559F"/>
    <w:rsid w:val="00D5567C"/>
    <w:rsid w:val="00D557C2"/>
    <w:rsid w:val="00D55AA9"/>
    <w:rsid w:val="00D562FF"/>
    <w:rsid w:val="00D57038"/>
    <w:rsid w:val="00D57913"/>
    <w:rsid w:val="00D5799F"/>
    <w:rsid w:val="00D57D36"/>
    <w:rsid w:val="00D60477"/>
    <w:rsid w:val="00D604D9"/>
    <w:rsid w:val="00D6086E"/>
    <w:rsid w:val="00D60A5C"/>
    <w:rsid w:val="00D60C05"/>
    <w:rsid w:val="00D6110A"/>
    <w:rsid w:val="00D61F75"/>
    <w:rsid w:val="00D62083"/>
    <w:rsid w:val="00D62A16"/>
    <w:rsid w:val="00D62CB4"/>
    <w:rsid w:val="00D62EE8"/>
    <w:rsid w:val="00D6474F"/>
    <w:rsid w:val="00D649E9"/>
    <w:rsid w:val="00D6503C"/>
    <w:rsid w:val="00D65999"/>
    <w:rsid w:val="00D670D1"/>
    <w:rsid w:val="00D67C35"/>
    <w:rsid w:val="00D700D2"/>
    <w:rsid w:val="00D70315"/>
    <w:rsid w:val="00D70787"/>
    <w:rsid w:val="00D71229"/>
    <w:rsid w:val="00D714C3"/>
    <w:rsid w:val="00D71751"/>
    <w:rsid w:val="00D71A5F"/>
    <w:rsid w:val="00D71BD8"/>
    <w:rsid w:val="00D71C07"/>
    <w:rsid w:val="00D72353"/>
    <w:rsid w:val="00D732D2"/>
    <w:rsid w:val="00D73616"/>
    <w:rsid w:val="00D741DB"/>
    <w:rsid w:val="00D74482"/>
    <w:rsid w:val="00D7458B"/>
    <w:rsid w:val="00D74673"/>
    <w:rsid w:val="00D74A3E"/>
    <w:rsid w:val="00D757D2"/>
    <w:rsid w:val="00D75D21"/>
    <w:rsid w:val="00D75D94"/>
    <w:rsid w:val="00D75EDF"/>
    <w:rsid w:val="00D75F9C"/>
    <w:rsid w:val="00D764C2"/>
    <w:rsid w:val="00D76893"/>
    <w:rsid w:val="00D77372"/>
    <w:rsid w:val="00D77C7E"/>
    <w:rsid w:val="00D801EB"/>
    <w:rsid w:val="00D80D0B"/>
    <w:rsid w:val="00D81872"/>
    <w:rsid w:val="00D81C24"/>
    <w:rsid w:val="00D81E1F"/>
    <w:rsid w:val="00D8257D"/>
    <w:rsid w:val="00D826F4"/>
    <w:rsid w:val="00D82A75"/>
    <w:rsid w:val="00D82C1B"/>
    <w:rsid w:val="00D82CD4"/>
    <w:rsid w:val="00D834E3"/>
    <w:rsid w:val="00D83FFC"/>
    <w:rsid w:val="00D8424E"/>
    <w:rsid w:val="00D84721"/>
    <w:rsid w:val="00D84B96"/>
    <w:rsid w:val="00D84BDA"/>
    <w:rsid w:val="00D85092"/>
    <w:rsid w:val="00D8539B"/>
    <w:rsid w:val="00D853E5"/>
    <w:rsid w:val="00D85D79"/>
    <w:rsid w:val="00D85EC4"/>
    <w:rsid w:val="00D8753E"/>
    <w:rsid w:val="00D877B4"/>
    <w:rsid w:val="00D87A04"/>
    <w:rsid w:val="00D87C79"/>
    <w:rsid w:val="00D90480"/>
    <w:rsid w:val="00D90823"/>
    <w:rsid w:val="00D90ACE"/>
    <w:rsid w:val="00D90C8B"/>
    <w:rsid w:val="00D918DD"/>
    <w:rsid w:val="00D92190"/>
    <w:rsid w:val="00D926DE"/>
    <w:rsid w:val="00D92AE1"/>
    <w:rsid w:val="00D93332"/>
    <w:rsid w:val="00D93411"/>
    <w:rsid w:val="00D939A7"/>
    <w:rsid w:val="00D940A0"/>
    <w:rsid w:val="00D9479C"/>
    <w:rsid w:val="00D9524C"/>
    <w:rsid w:val="00D961B8"/>
    <w:rsid w:val="00D96747"/>
    <w:rsid w:val="00D96D88"/>
    <w:rsid w:val="00D970F0"/>
    <w:rsid w:val="00D9783E"/>
    <w:rsid w:val="00D97923"/>
    <w:rsid w:val="00DA0566"/>
    <w:rsid w:val="00DA0933"/>
    <w:rsid w:val="00DA0BE9"/>
    <w:rsid w:val="00DA1A98"/>
    <w:rsid w:val="00DA1C1F"/>
    <w:rsid w:val="00DA27B8"/>
    <w:rsid w:val="00DA2E3B"/>
    <w:rsid w:val="00DA31D0"/>
    <w:rsid w:val="00DA3641"/>
    <w:rsid w:val="00DA3649"/>
    <w:rsid w:val="00DA3DF6"/>
    <w:rsid w:val="00DA422F"/>
    <w:rsid w:val="00DA4311"/>
    <w:rsid w:val="00DA4515"/>
    <w:rsid w:val="00DA456D"/>
    <w:rsid w:val="00DA4C0D"/>
    <w:rsid w:val="00DA5B1A"/>
    <w:rsid w:val="00DA5C58"/>
    <w:rsid w:val="00DA6AAF"/>
    <w:rsid w:val="00DA7F5C"/>
    <w:rsid w:val="00DB0F1C"/>
    <w:rsid w:val="00DB112A"/>
    <w:rsid w:val="00DB112E"/>
    <w:rsid w:val="00DB1893"/>
    <w:rsid w:val="00DB2BEB"/>
    <w:rsid w:val="00DB39AE"/>
    <w:rsid w:val="00DB4534"/>
    <w:rsid w:val="00DB47BB"/>
    <w:rsid w:val="00DB5322"/>
    <w:rsid w:val="00DB53A6"/>
    <w:rsid w:val="00DB55D3"/>
    <w:rsid w:val="00DB6689"/>
    <w:rsid w:val="00DB7AA2"/>
    <w:rsid w:val="00DC06AB"/>
    <w:rsid w:val="00DC0A7D"/>
    <w:rsid w:val="00DC0EBE"/>
    <w:rsid w:val="00DC115F"/>
    <w:rsid w:val="00DC14A4"/>
    <w:rsid w:val="00DC1E86"/>
    <w:rsid w:val="00DC22D7"/>
    <w:rsid w:val="00DC2B13"/>
    <w:rsid w:val="00DC2E7A"/>
    <w:rsid w:val="00DC2EB2"/>
    <w:rsid w:val="00DC3347"/>
    <w:rsid w:val="00DC3378"/>
    <w:rsid w:val="00DC360D"/>
    <w:rsid w:val="00DC368A"/>
    <w:rsid w:val="00DC4497"/>
    <w:rsid w:val="00DC47B4"/>
    <w:rsid w:val="00DC5566"/>
    <w:rsid w:val="00DC5E61"/>
    <w:rsid w:val="00DC5F92"/>
    <w:rsid w:val="00DC600D"/>
    <w:rsid w:val="00DC6538"/>
    <w:rsid w:val="00DC6545"/>
    <w:rsid w:val="00DC681D"/>
    <w:rsid w:val="00DC6AD9"/>
    <w:rsid w:val="00DC731B"/>
    <w:rsid w:val="00DD0FC8"/>
    <w:rsid w:val="00DD180D"/>
    <w:rsid w:val="00DD1943"/>
    <w:rsid w:val="00DD1E74"/>
    <w:rsid w:val="00DD1EDD"/>
    <w:rsid w:val="00DD2471"/>
    <w:rsid w:val="00DD2C20"/>
    <w:rsid w:val="00DD2C6D"/>
    <w:rsid w:val="00DD2DA8"/>
    <w:rsid w:val="00DD3030"/>
    <w:rsid w:val="00DD30CD"/>
    <w:rsid w:val="00DD44E9"/>
    <w:rsid w:val="00DD4879"/>
    <w:rsid w:val="00DD4E59"/>
    <w:rsid w:val="00DD4FEA"/>
    <w:rsid w:val="00DD5878"/>
    <w:rsid w:val="00DD5B6A"/>
    <w:rsid w:val="00DD5E60"/>
    <w:rsid w:val="00DD61F4"/>
    <w:rsid w:val="00DD6B96"/>
    <w:rsid w:val="00DD6E7D"/>
    <w:rsid w:val="00DD7345"/>
    <w:rsid w:val="00DD743C"/>
    <w:rsid w:val="00DD78D3"/>
    <w:rsid w:val="00DD7D31"/>
    <w:rsid w:val="00DE03F2"/>
    <w:rsid w:val="00DE0442"/>
    <w:rsid w:val="00DE1AF8"/>
    <w:rsid w:val="00DE2467"/>
    <w:rsid w:val="00DE258D"/>
    <w:rsid w:val="00DE2B4B"/>
    <w:rsid w:val="00DE33B9"/>
    <w:rsid w:val="00DE3754"/>
    <w:rsid w:val="00DE3E09"/>
    <w:rsid w:val="00DE44BF"/>
    <w:rsid w:val="00DE48FE"/>
    <w:rsid w:val="00DE4F6F"/>
    <w:rsid w:val="00DE51CB"/>
    <w:rsid w:val="00DE5333"/>
    <w:rsid w:val="00DE59D1"/>
    <w:rsid w:val="00DE620B"/>
    <w:rsid w:val="00DE642E"/>
    <w:rsid w:val="00DE682E"/>
    <w:rsid w:val="00DE70F5"/>
    <w:rsid w:val="00DE74DF"/>
    <w:rsid w:val="00DE779C"/>
    <w:rsid w:val="00DE7D1A"/>
    <w:rsid w:val="00DF0B98"/>
    <w:rsid w:val="00DF0CCA"/>
    <w:rsid w:val="00DF0D3B"/>
    <w:rsid w:val="00DF13A7"/>
    <w:rsid w:val="00DF172D"/>
    <w:rsid w:val="00DF2A85"/>
    <w:rsid w:val="00DF2B9C"/>
    <w:rsid w:val="00DF2CEE"/>
    <w:rsid w:val="00DF2E4D"/>
    <w:rsid w:val="00DF2E95"/>
    <w:rsid w:val="00DF3F55"/>
    <w:rsid w:val="00DF3FF8"/>
    <w:rsid w:val="00DF4030"/>
    <w:rsid w:val="00DF4948"/>
    <w:rsid w:val="00DF50AC"/>
    <w:rsid w:val="00DF552E"/>
    <w:rsid w:val="00DF55FC"/>
    <w:rsid w:val="00DF5673"/>
    <w:rsid w:val="00DF5915"/>
    <w:rsid w:val="00DF6C46"/>
    <w:rsid w:val="00DF6DA1"/>
    <w:rsid w:val="00DF6E8E"/>
    <w:rsid w:val="00DF7B52"/>
    <w:rsid w:val="00DF7D55"/>
    <w:rsid w:val="00E00683"/>
    <w:rsid w:val="00E006E4"/>
    <w:rsid w:val="00E00793"/>
    <w:rsid w:val="00E009CD"/>
    <w:rsid w:val="00E00A80"/>
    <w:rsid w:val="00E00CEA"/>
    <w:rsid w:val="00E00E65"/>
    <w:rsid w:val="00E01048"/>
    <w:rsid w:val="00E01474"/>
    <w:rsid w:val="00E01BF6"/>
    <w:rsid w:val="00E01FAA"/>
    <w:rsid w:val="00E02122"/>
    <w:rsid w:val="00E02608"/>
    <w:rsid w:val="00E0314F"/>
    <w:rsid w:val="00E0351E"/>
    <w:rsid w:val="00E03AF5"/>
    <w:rsid w:val="00E05156"/>
    <w:rsid w:val="00E05503"/>
    <w:rsid w:val="00E063FD"/>
    <w:rsid w:val="00E07197"/>
    <w:rsid w:val="00E07ABA"/>
    <w:rsid w:val="00E07FE3"/>
    <w:rsid w:val="00E100A9"/>
    <w:rsid w:val="00E1011C"/>
    <w:rsid w:val="00E10428"/>
    <w:rsid w:val="00E1046C"/>
    <w:rsid w:val="00E11B91"/>
    <w:rsid w:val="00E12951"/>
    <w:rsid w:val="00E1329E"/>
    <w:rsid w:val="00E13614"/>
    <w:rsid w:val="00E13A90"/>
    <w:rsid w:val="00E13FA5"/>
    <w:rsid w:val="00E14BD0"/>
    <w:rsid w:val="00E15737"/>
    <w:rsid w:val="00E16105"/>
    <w:rsid w:val="00E1625B"/>
    <w:rsid w:val="00E171F8"/>
    <w:rsid w:val="00E175B4"/>
    <w:rsid w:val="00E17625"/>
    <w:rsid w:val="00E178BC"/>
    <w:rsid w:val="00E17A89"/>
    <w:rsid w:val="00E201A1"/>
    <w:rsid w:val="00E21828"/>
    <w:rsid w:val="00E22758"/>
    <w:rsid w:val="00E22E23"/>
    <w:rsid w:val="00E22E32"/>
    <w:rsid w:val="00E22F5C"/>
    <w:rsid w:val="00E23399"/>
    <w:rsid w:val="00E23B17"/>
    <w:rsid w:val="00E23EB1"/>
    <w:rsid w:val="00E24804"/>
    <w:rsid w:val="00E24B63"/>
    <w:rsid w:val="00E2504D"/>
    <w:rsid w:val="00E255CC"/>
    <w:rsid w:val="00E2579A"/>
    <w:rsid w:val="00E2584E"/>
    <w:rsid w:val="00E25B82"/>
    <w:rsid w:val="00E25D12"/>
    <w:rsid w:val="00E268F3"/>
    <w:rsid w:val="00E26C4C"/>
    <w:rsid w:val="00E26DBB"/>
    <w:rsid w:val="00E2790C"/>
    <w:rsid w:val="00E27E62"/>
    <w:rsid w:val="00E27F6A"/>
    <w:rsid w:val="00E30BE9"/>
    <w:rsid w:val="00E30F12"/>
    <w:rsid w:val="00E30F74"/>
    <w:rsid w:val="00E30FAE"/>
    <w:rsid w:val="00E31635"/>
    <w:rsid w:val="00E31D81"/>
    <w:rsid w:val="00E31EB8"/>
    <w:rsid w:val="00E32489"/>
    <w:rsid w:val="00E32845"/>
    <w:rsid w:val="00E32D81"/>
    <w:rsid w:val="00E339F6"/>
    <w:rsid w:val="00E3502F"/>
    <w:rsid w:val="00E35C7C"/>
    <w:rsid w:val="00E35E1E"/>
    <w:rsid w:val="00E40574"/>
    <w:rsid w:val="00E40FC7"/>
    <w:rsid w:val="00E416AF"/>
    <w:rsid w:val="00E4200E"/>
    <w:rsid w:val="00E423B1"/>
    <w:rsid w:val="00E425AF"/>
    <w:rsid w:val="00E43333"/>
    <w:rsid w:val="00E4362C"/>
    <w:rsid w:val="00E43666"/>
    <w:rsid w:val="00E43E03"/>
    <w:rsid w:val="00E43EAF"/>
    <w:rsid w:val="00E43EDF"/>
    <w:rsid w:val="00E43FDA"/>
    <w:rsid w:val="00E443B4"/>
    <w:rsid w:val="00E447AC"/>
    <w:rsid w:val="00E44852"/>
    <w:rsid w:val="00E44C86"/>
    <w:rsid w:val="00E450DA"/>
    <w:rsid w:val="00E45978"/>
    <w:rsid w:val="00E459F2"/>
    <w:rsid w:val="00E466DC"/>
    <w:rsid w:val="00E472A8"/>
    <w:rsid w:val="00E477A8"/>
    <w:rsid w:val="00E47A14"/>
    <w:rsid w:val="00E501CF"/>
    <w:rsid w:val="00E50A96"/>
    <w:rsid w:val="00E50BE0"/>
    <w:rsid w:val="00E5194A"/>
    <w:rsid w:val="00E52487"/>
    <w:rsid w:val="00E52EFF"/>
    <w:rsid w:val="00E53A04"/>
    <w:rsid w:val="00E53D0B"/>
    <w:rsid w:val="00E543E5"/>
    <w:rsid w:val="00E547D8"/>
    <w:rsid w:val="00E54BCB"/>
    <w:rsid w:val="00E56397"/>
    <w:rsid w:val="00E563D7"/>
    <w:rsid w:val="00E569F8"/>
    <w:rsid w:val="00E571EE"/>
    <w:rsid w:val="00E57944"/>
    <w:rsid w:val="00E604FF"/>
    <w:rsid w:val="00E60A10"/>
    <w:rsid w:val="00E60AB2"/>
    <w:rsid w:val="00E60EBE"/>
    <w:rsid w:val="00E60FE2"/>
    <w:rsid w:val="00E620A8"/>
    <w:rsid w:val="00E623AB"/>
    <w:rsid w:val="00E629E2"/>
    <w:rsid w:val="00E62C1C"/>
    <w:rsid w:val="00E637B5"/>
    <w:rsid w:val="00E63A52"/>
    <w:rsid w:val="00E63E5D"/>
    <w:rsid w:val="00E640DD"/>
    <w:rsid w:val="00E64A55"/>
    <w:rsid w:val="00E64EEE"/>
    <w:rsid w:val="00E6504C"/>
    <w:rsid w:val="00E65143"/>
    <w:rsid w:val="00E651C5"/>
    <w:rsid w:val="00E65469"/>
    <w:rsid w:val="00E65922"/>
    <w:rsid w:val="00E66048"/>
    <w:rsid w:val="00E663A4"/>
    <w:rsid w:val="00E66468"/>
    <w:rsid w:val="00E66962"/>
    <w:rsid w:val="00E66A47"/>
    <w:rsid w:val="00E66BAE"/>
    <w:rsid w:val="00E66DF5"/>
    <w:rsid w:val="00E66EEE"/>
    <w:rsid w:val="00E67BF8"/>
    <w:rsid w:val="00E67E7F"/>
    <w:rsid w:val="00E67E9E"/>
    <w:rsid w:val="00E701F0"/>
    <w:rsid w:val="00E70361"/>
    <w:rsid w:val="00E70A4F"/>
    <w:rsid w:val="00E7126C"/>
    <w:rsid w:val="00E72078"/>
    <w:rsid w:val="00E725E0"/>
    <w:rsid w:val="00E727D9"/>
    <w:rsid w:val="00E72CF3"/>
    <w:rsid w:val="00E72E39"/>
    <w:rsid w:val="00E72ED9"/>
    <w:rsid w:val="00E73E9A"/>
    <w:rsid w:val="00E74618"/>
    <w:rsid w:val="00E746DE"/>
    <w:rsid w:val="00E7473D"/>
    <w:rsid w:val="00E74C7A"/>
    <w:rsid w:val="00E75265"/>
    <w:rsid w:val="00E75DAB"/>
    <w:rsid w:val="00E761C8"/>
    <w:rsid w:val="00E76A7D"/>
    <w:rsid w:val="00E76C31"/>
    <w:rsid w:val="00E76E13"/>
    <w:rsid w:val="00E76E33"/>
    <w:rsid w:val="00E77469"/>
    <w:rsid w:val="00E77D01"/>
    <w:rsid w:val="00E77DFD"/>
    <w:rsid w:val="00E77F0B"/>
    <w:rsid w:val="00E80068"/>
    <w:rsid w:val="00E80C8A"/>
    <w:rsid w:val="00E80FD1"/>
    <w:rsid w:val="00E818F4"/>
    <w:rsid w:val="00E81CB1"/>
    <w:rsid w:val="00E81FA9"/>
    <w:rsid w:val="00E82032"/>
    <w:rsid w:val="00E82D0D"/>
    <w:rsid w:val="00E8339F"/>
    <w:rsid w:val="00E836D8"/>
    <w:rsid w:val="00E8396A"/>
    <w:rsid w:val="00E83E94"/>
    <w:rsid w:val="00E8493F"/>
    <w:rsid w:val="00E85312"/>
    <w:rsid w:val="00E85725"/>
    <w:rsid w:val="00E85C29"/>
    <w:rsid w:val="00E86D51"/>
    <w:rsid w:val="00E86F63"/>
    <w:rsid w:val="00E8702C"/>
    <w:rsid w:val="00E871CC"/>
    <w:rsid w:val="00E87CA8"/>
    <w:rsid w:val="00E87CBC"/>
    <w:rsid w:val="00E90370"/>
    <w:rsid w:val="00E903BE"/>
    <w:rsid w:val="00E9081B"/>
    <w:rsid w:val="00E90872"/>
    <w:rsid w:val="00E91B88"/>
    <w:rsid w:val="00E91FC2"/>
    <w:rsid w:val="00E924F1"/>
    <w:rsid w:val="00E93D6B"/>
    <w:rsid w:val="00E94094"/>
    <w:rsid w:val="00E945C4"/>
    <w:rsid w:val="00E94DF8"/>
    <w:rsid w:val="00E966A2"/>
    <w:rsid w:val="00E974B5"/>
    <w:rsid w:val="00E976A0"/>
    <w:rsid w:val="00E97A2F"/>
    <w:rsid w:val="00E97B1B"/>
    <w:rsid w:val="00EA02C5"/>
    <w:rsid w:val="00EA02E4"/>
    <w:rsid w:val="00EA0A70"/>
    <w:rsid w:val="00EA0C6F"/>
    <w:rsid w:val="00EA122C"/>
    <w:rsid w:val="00EA1DF7"/>
    <w:rsid w:val="00EA1EA1"/>
    <w:rsid w:val="00EA25B9"/>
    <w:rsid w:val="00EA2C95"/>
    <w:rsid w:val="00EA3AFD"/>
    <w:rsid w:val="00EA5574"/>
    <w:rsid w:val="00EA5C90"/>
    <w:rsid w:val="00EA5F98"/>
    <w:rsid w:val="00EA63A2"/>
    <w:rsid w:val="00EA672C"/>
    <w:rsid w:val="00EA6973"/>
    <w:rsid w:val="00EA7224"/>
    <w:rsid w:val="00EA7461"/>
    <w:rsid w:val="00EA76C1"/>
    <w:rsid w:val="00EA7F4B"/>
    <w:rsid w:val="00EB0019"/>
    <w:rsid w:val="00EB01D6"/>
    <w:rsid w:val="00EB02C1"/>
    <w:rsid w:val="00EB0A30"/>
    <w:rsid w:val="00EB1659"/>
    <w:rsid w:val="00EB23B4"/>
    <w:rsid w:val="00EB24C4"/>
    <w:rsid w:val="00EB25E3"/>
    <w:rsid w:val="00EB323E"/>
    <w:rsid w:val="00EB3245"/>
    <w:rsid w:val="00EB371C"/>
    <w:rsid w:val="00EB3C83"/>
    <w:rsid w:val="00EB40F5"/>
    <w:rsid w:val="00EB427D"/>
    <w:rsid w:val="00EB4515"/>
    <w:rsid w:val="00EB4C6A"/>
    <w:rsid w:val="00EB5529"/>
    <w:rsid w:val="00EB562B"/>
    <w:rsid w:val="00EB68F4"/>
    <w:rsid w:val="00EB6935"/>
    <w:rsid w:val="00EB69AD"/>
    <w:rsid w:val="00EB6B8C"/>
    <w:rsid w:val="00EB770B"/>
    <w:rsid w:val="00EC094F"/>
    <w:rsid w:val="00EC0C9F"/>
    <w:rsid w:val="00EC10C0"/>
    <w:rsid w:val="00EC18ED"/>
    <w:rsid w:val="00EC24CA"/>
    <w:rsid w:val="00EC3095"/>
    <w:rsid w:val="00EC3A78"/>
    <w:rsid w:val="00EC402D"/>
    <w:rsid w:val="00EC41A8"/>
    <w:rsid w:val="00EC4520"/>
    <w:rsid w:val="00EC481F"/>
    <w:rsid w:val="00EC53B4"/>
    <w:rsid w:val="00EC5C2F"/>
    <w:rsid w:val="00EC5F53"/>
    <w:rsid w:val="00EC613F"/>
    <w:rsid w:val="00EC69A1"/>
    <w:rsid w:val="00EC6E42"/>
    <w:rsid w:val="00EC735D"/>
    <w:rsid w:val="00EC75F4"/>
    <w:rsid w:val="00EC7DF7"/>
    <w:rsid w:val="00ED04C8"/>
    <w:rsid w:val="00ED05FF"/>
    <w:rsid w:val="00ED0941"/>
    <w:rsid w:val="00ED14BC"/>
    <w:rsid w:val="00ED18D5"/>
    <w:rsid w:val="00ED214D"/>
    <w:rsid w:val="00ED21BA"/>
    <w:rsid w:val="00ED222D"/>
    <w:rsid w:val="00ED264F"/>
    <w:rsid w:val="00ED2D38"/>
    <w:rsid w:val="00ED3A61"/>
    <w:rsid w:val="00ED3E96"/>
    <w:rsid w:val="00ED452D"/>
    <w:rsid w:val="00ED4CD1"/>
    <w:rsid w:val="00ED5594"/>
    <w:rsid w:val="00ED573B"/>
    <w:rsid w:val="00ED5B43"/>
    <w:rsid w:val="00ED638E"/>
    <w:rsid w:val="00ED63E3"/>
    <w:rsid w:val="00ED6621"/>
    <w:rsid w:val="00ED70B3"/>
    <w:rsid w:val="00ED713D"/>
    <w:rsid w:val="00ED7528"/>
    <w:rsid w:val="00ED7651"/>
    <w:rsid w:val="00ED7F1F"/>
    <w:rsid w:val="00ED7F7E"/>
    <w:rsid w:val="00EE04BE"/>
    <w:rsid w:val="00EE068A"/>
    <w:rsid w:val="00EE091F"/>
    <w:rsid w:val="00EE0CA6"/>
    <w:rsid w:val="00EE1291"/>
    <w:rsid w:val="00EE146C"/>
    <w:rsid w:val="00EE2051"/>
    <w:rsid w:val="00EE2163"/>
    <w:rsid w:val="00EE24A0"/>
    <w:rsid w:val="00EE2511"/>
    <w:rsid w:val="00EE2587"/>
    <w:rsid w:val="00EE2874"/>
    <w:rsid w:val="00EE3317"/>
    <w:rsid w:val="00EE34AB"/>
    <w:rsid w:val="00EE3C39"/>
    <w:rsid w:val="00EE4281"/>
    <w:rsid w:val="00EE4315"/>
    <w:rsid w:val="00EE4782"/>
    <w:rsid w:val="00EE6728"/>
    <w:rsid w:val="00EE6DFB"/>
    <w:rsid w:val="00EE76F9"/>
    <w:rsid w:val="00EE7881"/>
    <w:rsid w:val="00EF0902"/>
    <w:rsid w:val="00EF0959"/>
    <w:rsid w:val="00EF0ACF"/>
    <w:rsid w:val="00EF0D6A"/>
    <w:rsid w:val="00EF20A3"/>
    <w:rsid w:val="00EF2632"/>
    <w:rsid w:val="00EF3276"/>
    <w:rsid w:val="00EF3454"/>
    <w:rsid w:val="00EF35F2"/>
    <w:rsid w:val="00EF375E"/>
    <w:rsid w:val="00EF3962"/>
    <w:rsid w:val="00EF4AA8"/>
    <w:rsid w:val="00EF5179"/>
    <w:rsid w:val="00EF5655"/>
    <w:rsid w:val="00EF56D1"/>
    <w:rsid w:val="00EF64AA"/>
    <w:rsid w:val="00EF64F3"/>
    <w:rsid w:val="00EF70E1"/>
    <w:rsid w:val="00EF72FA"/>
    <w:rsid w:val="00EF750F"/>
    <w:rsid w:val="00EF7E9D"/>
    <w:rsid w:val="00F00359"/>
    <w:rsid w:val="00F00D7E"/>
    <w:rsid w:val="00F00E2B"/>
    <w:rsid w:val="00F00EA1"/>
    <w:rsid w:val="00F01449"/>
    <w:rsid w:val="00F0165E"/>
    <w:rsid w:val="00F01C9B"/>
    <w:rsid w:val="00F0221B"/>
    <w:rsid w:val="00F033C2"/>
    <w:rsid w:val="00F03B14"/>
    <w:rsid w:val="00F041C7"/>
    <w:rsid w:val="00F045DD"/>
    <w:rsid w:val="00F04F56"/>
    <w:rsid w:val="00F04F6B"/>
    <w:rsid w:val="00F053DF"/>
    <w:rsid w:val="00F06698"/>
    <w:rsid w:val="00F069B2"/>
    <w:rsid w:val="00F06D80"/>
    <w:rsid w:val="00F073C4"/>
    <w:rsid w:val="00F073CD"/>
    <w:rsid w:val="00F07AC8"/>
    <w:rsid w:val="00F07BEB"/>
    <w:rsid w:val="00F07ED9"/>
    <w:rsid w:val="00F07EFF"/>
    <w:rsid w:val="00F07F3A"/>
    <w:rsid w:val="00F10436"/>
    <w:rsid w:val="00F11402"/>
    <w:rsid w:val="00F1156E"/>
    <w:rsid w:val="00F12240"/>
    <w:rsid w:val="00F122DD"/>
    <w:rsid w:val="00F129DD"/>
    <w:rsid w:val="00F12C34"/>
    <w:rsid w:val="00F1367D"/>
    <w:rsid w:val="00F13C1F"/>
    <w:rsid w:val="00F140FA"/>
    <w:rsid w:val="00F14408"/>
    <w:rsid w:val="00F144E6"/>
    <w:rsid w:val="00F14686"/>
    <w:rsid w:val="00F150E6"/>
    <w:rsid w:val="00F156B7"/>
    <w:rsid w:val="00F159BF"/>
    <w:rsid w:val="00F16006"/>
    <w:rsid w:val="00F16CEF"/>
    <w:rsid w:val="00F16E40"/>
    <w:rsid w:val="00F170F0"/>
    <w:rsid w:val="00F172F3"/>
    <w:rsid w:val="00F175C8"/>
    <w:rsid w:val="00F17A21"/>
    <w:rsid w:val="00F2047F"/>
    <w:rsid w:val="00F20633"/>
    <w:rsid w:val="00F20AAB"/>
    <w:rsid w:val="00F21337"/>
    <w:rsid w:val="00F22349"/>
    <w:rsid w:val="00F2280D"/>
    <w:rsid w:val="00F228EC"/>
    <w:rsid w:val="00F22ADD"/>
    <w:rsid w:val="00F22C3A"/>
    <w:rsid w:val="00F22ED1"/>
    <w:rsid w:val="00F233D3"/>
    <w:rsid w:val="00F240A0"/>
    <w:rsid w:val="00F24219"/>
    <w:rsid w:val="00F2470E"/>
    <w:rsid w:val="00F24934"/>
    <w:rsid w:val="00F24DD6"/>
    <w:rsid w:val="00F250D9"/>
    <w:rsid w:val="00F2634B"/>
    <w:rsid w:val="00F26C1F"/>
    <w:rsid w:val="00F2739E"/>
    <w:rsid w:val="00F27968"/>
    <w:rsid w:val="00F30917"/>
    <w:rsid w:val="00F30A84"/>
    <w:rsid w:val="00F30AC9"/>
    <w:rsid w:val="00F3167C"/>
    <w:rsid w:val="00F3173D"/>
    <w:rsid w:val="00F3175B"/>
    <w:rsid w:val="00F31783"/>
    <w:rsid w:val="00F31CFB"/>
    <w:rsid w:val="00F31F9A"/>
    <w:rsid w:val="00F321A4"/>
    <w:rsid w:val="00F329AE"/>
    <w:rsid w:val="00F3351B"/>
    <w:rsid w:val="00F33CAA"/>
    <w:rsid w:val="00F348F0"/>
    <w:rsid w:val="00F34D5A"/>
    <w:rsid w:val="00F34DB7"/>
    <w:rsid w:val="00F35415"/>
    <w:rsid w:val="00F35FF3"/>
    <w:rsid w:val="00F371FA"/>
    <w:rsid w:val="00F374A3"/>
    <w:rsid w:val="00F379B9"/>
    <w:rsid w:val="00F41BDD"/>
    <w:rsid w:val="00F427F7"/>
    <w:rsid w:val="00F4299A"/>
    <w:rsid w:val="00F42D78"/>
    <w:rsid w:val="00F42F76"/>
    <w:rsid w:val="00F43502"/>
    <w:rsid w:val="00F437BB"/>
    <w:rsid w:val="00F446C6"/>
    <w:rsid w:val="00F44C7A"/>
    <w:rsid w:val="00F44D52"/>
    <w:rsid w:val="00F44FB1"/>
    <w:rsid w:val="00F4589A"/>
    <w:rsid w:val="00F45D69"/>
    <w:rsid w:val="00F460EF"/>
    <w:rsid w:val="00F4622C"/>
    <w:rsid w:val="00F468A5"/>
    <w:rsid w:val="00F46CFB"/>
    <w:rsid w:val="00F46EF6"/>
    <w:rsid w:val="00F5003D"/>
    <w:rsid w:val="00F50635"/>
    <w:rsid w:val="00F50651"/>
    <w:rsid w:val="00F50848"/>
    <w:rsid w:val="00F508A2"/>
    <w:rsid w:val="00F50992"/>
    <w:rsid w:val="00F50EDF"/>
    <w:rsid w:val="00F52184"/>
    <w:rsid w:val="00F52A25"/>
    <w:rsid w:val="00F52C40"/>
    <w:rsid w:val="00F540B6"/>
    <w:rsid w:val="00F54191"/>
    <w:rsid w:val="00F543BD"/>
    <w:rsid w:val="00F547C2"/>
    <w:rsid w:val="00F54C86"/>
    <w:rsid w:val="00F54DF5"/>
    <w:rsid w:val="00F55C9E"/>
    <w:rsid w:val="00F560A3"/>
    <w:rsid w:val="00F56206"/>
    <w:rsid w:val="00F563BE"/>
    <w:rsid w:val="00F574E0"/>
    <w:rsid w:val="00F57527"/>
    <w:rsid w:val="00F5795C"/>
    <w:rsid w:val="00F57A49"/>
    <w:rsid w:val="00F604DC"/>
    <w:rsid w:val="00F6053E"/>
    <w:rsid w:val="00F6097E"/>
    <w:rsid w:val="00F60B96"/>
    <w:rsid w:val="00F60D01"/>
    <w:rsid w:val="00F60D69"/>
    <w:rsid w:val="00F6108E"/>
    <w:rsid w:val="00F616C2"/>
    <w:rsid w:val="00F61CD1"/>
    <w:rsid w:val="00F623D1"/>
    <w:rsid w:val="00F62562"/>
    <w:rsid w:val="00F6285B"/>
    <w:rsid w:val="00F62F8E"/>
    <w:rsid w:val="00F634CF"/>
    <w:rsid w:val="00F63547"/>
    <w:rsid w:val="00F64346"/>
    <w:rsid w:val="00F64810"/>
    <w:rsid w:val="00F64C48"/>
    <w:rsid w:val="00F655B6"/>
    <w:rsid w:val="00F65A6B"/>
    <w:rsid w:val="00F66470"/>
    <w:rsid w:val="00F676C7"/>
    <w:rsid w:val="00F7001E"/>
    <w:rsid w:val="00F70088"/>
    <w:rsid w:val="00F710BF"/>
    <w:rsid w:val="00F71119"/>
    <w:rsid w:val="00F71E60"/>
    <w:rsid w:val="00F71F55"/>
    <w:rsid w:val="00F72C2E"/>
    <w:rsid w:val="00F72C6E"/>
    <w:rsid w:val="00F734DA"/>
    <w:rsid w:val="00F734ED"/>
    <w:rsid w:val="00F73B53"/>
    <w:rsid w:val="00F73DE1"/>
    <w:rsid w:val="00F742D5"/>
    <w:rsid w:val="00F74385"/>
    <w:rsid w:val="00F746C5"/>
    <w:rsid w:val="00F751FF"/>
    <w:rsid w:val="00F75235"/>
    <w:rsid w:val="00F7545A"/>
    <w:rsid w:val="00F754FE"/>
    <w:rsid w:val="00F7554E"/>
    <w:rsid w:val="00F75D37"/>
    <w:rsid w:val="00F75D61"/>
    <w:rsid w:val="00F7677A"/>
    <w:rsid w:val="00F767C4"/>
    <w:rsid w:val="00F76D53"/>
    <w:rsid w:val="00F77595"/>
    <w:rsid w:val="00F775FE"/>
    <w:rsid w:val="00F779FF"/>
    <w:rsid w:val="00F80952"/>
    <w:rsid w:val="00F812E7"/>
    <w:rsid w:val="00F819E6"/>
    <w:rsid w:val="00F81EFD"/>
    <w:rsid w:val="00F8209E"/>
    <w:rsid w:val="00F82618"/>
    <w:rsid w:val="00F82668"/>
    <w:rsid w:val="00F83376"/>
    <w:rsid w:val="00F838CC"/>
    <w:rsid w:val="00F843B6"/>
    <w:rsid w:val="00F844E8"/>
    <w:rsid w:val="00F8451E"/>
    <w:rsid w:val="00F848B3"/>
    <w:rsid w:val="00F84D6B"/>
    <w:rsid w:val="00F85131"/>
    <w:rsid w:val="00F85427"/>
    <w:rsid w:val="00F8547B"/>
    <w:rsid w:val="00F86F31"/>
    <w:rsid w:val="00F8718D"/>
    <w:rsid w:val="00F8727F"/>
    <w:rsid w:val="00F875E4"/>
    <w:rsid w:val="00F87BF1"/>
    <w:rsid w:val="00F87D37"/>
    <w:rsid w:val="00F90126"/>
    <w:rsid w:val="00F90762"/>
    <w:rsid w:val="00F90903"/>
    <w:rsid w:val="00F909FF"/>
    <w:rsid w:val="00F90DE1"/>
    <w:rsid w:val="00F90E4B"/>
    <w:rsid w:val="00F910B7"/>
    <w:rsid w:val="00F913E9"/>
    <w:rsid w:val="00F91DA4"/>
    <w:rsid w:val="00F92546"/>
    <w:rsid w:val="00F927DF"/>
    <w:rsid w:val="00F92BE6"/>
    <w:rsid w:val="00F93324"/>
    <w:rsid w:val="00F94874"/>
    <w:rsid w:val="00F94B55"/>
    <w:rsid w:val="00F94CA4"/>
    <w:rsid w:val="00F94D45"/>
    <w:rsid w:val="00F94DBD"/>
    <w:rsid w:val="00F94F1E"/>
    <w:rsid w:val="00F9500C"/>
    <w:rsid w:val="00F95054"/>
    <w:rsid w:val="00F952DA"/>
    <w:rsid w:val="00F9547D"/>
    <w:rsid w:val="00F9565D"/>
    <w:rsid w:val="00F960B2"/>
    <w:rsid w:val="00F963A5"/>
    <w:rsid w:val="00F969F9"/>
    <w:rsid w:val="00F96AC3"/>
    <w:rsid w:val="00F96C25"/>
    <w:rsid w:val="00F96ECE"/>
    <w:rsid w:val="00F9744C"/>
    <w:rsid w:val="00F9783A"/>
    <w:rsid w:val="00F9791F"/>
    <w:rsid w:val="00F97EAF"/>
    <w:rsid w:val="00FA000F"/>
    <w:rsid w:val="00FA03F4"/>
    <w:rsid w:val="00FA0C0A"/>
    <w:rsid w:val="00FA0E64"/>
    <w:rsid w:val="00FA0ED7"/>
    <w:rsid w:val="00FA1020"/>
    <w:rsid w:val="00FA1113"/>
    <w:rsid w:val="00FA16E1"/>
    <w:rsid w:val="00FA175A"/>
    <w:rsid w:val="00FA1834"/>
    <w:rsid w:val="00FA195F"/>
    <w:rsid w:val="00FA1DDE"/>
    <w:rsid w:val="00FA255E"/>
    <w:rsid w:val="00FA2658"/>
    <w:rsid w:val="00FA2793"/>
    <w:rsid w:val="00FA5907"/>
    <w:rsid w:val="00FA5B2C"/>
    <w:rsid w:val="00FA5CD8"/>
    <w:rsid w:val="00FA5F4F"/>
    <w:rsid w:val="00FA6001"/>
    <w:rsid w:val="00FA6649"/>
    <w:rsid w:val="00FA6B42"/>
    <w:rsid w:val="00FA77CC"/>
    <w:rsid w:val="00FB0366"/>
    <w:rsid w:val="00FB0F93"/>
    <w:rsid w:val="00FB12D5"/>
    <w:rsid w:val="00FB1902"/>
    <w:rsid w:val="00FB1B9C"/>
    <w:rsid w:val="00FB2C49"/>
    <w:rsid w:val="00FB2E23"/>
    <w:rsid w:val="00FB30F1"/>
    <w:rsid w:val="00FB3A2F"/>
    <w:rsid w:val="00FB3BB2"/>
    <w:rsid w:val="00FB3D8B"/>
    <w:rsid w:val="00FB40AF"/>
    <w:rsid w:val="00FB4683"/>
    <w:rsid w:val="00FB4AE4"/>
    <w:rsid w:val="00FB4FAF"/>
    <w:rsid w:val="00FB4FBD"/>
    <w:rsid w:val="00FB5257"/>
    <w:rsid w:val="00FB5754"/>
    <w:rsid w:val="00FB5C82"/>
    <w:rsid w:val="00FB6733"/>
    <w:rsid w:val="00FB699D"/>
    <w:rsid w:val="00FB71C8"/>
    <w:rsid w:val="00FB72EE"/>
    <w:rsid w:val="00FB7E5C"/>
    <w:rsid w:val="00FC02CD"/>
    <w:rsid w:val="00FC06F1"/>
    <w:rsid w:val="00FC077E"/>
    <w:rsid w:val="00FC08FF"/>
    <w:rsid w:val="00FC0D2A"/>
    <w:rsid w:val="00FC0D33"/>
    <w:rsid w:val="00FC18C2"/>
    <w:rsid w:val="00FC1D01"/>
    <w:rsid w:val="00FC1EBF"/>
    <w:rsid w:val="00FC299A"/>
    <w:rsid w:val="00FC2DC4"/>
    <w:rsid w:val="00FC2FDF"/>
    <w:rsid w:val="00FC3259"/>
    <w:rsid w:val="00FC33F4"/>
    <w:rsid w:val="00FC4179"/>
    <w:rsid w:val="00FC4A19"/>
    <w:rsid w:val="00FC4B94"/>
    <w:rsid w:val="00FC52B9"/>
    <w:rsid w:val="00FC64BD"/>
    <w:rsid w:val="00FC65AF"/>
    <w:rsid w:val="00FC6843"/>
    <w:rsid w:val="00FC6CF2"/>
    <w:rsid w:val="00FC7142"/>
    <w:rsid w:val="00FC7234"/>
    <w:rsid w:val="00FC7A20"/>
    <w:rsid w:val="00FC7AB4"/>
    <w:rsid w:val="00FC7BB2"/>
    <w:rsid w:val="00FC7E38"/>
    <w:rsid w:val="00FD027F"/>
    <w:rsid w:val="00FD043C"/>
    <w:rsid w:val="00FD08CB"/>
    <w:rsid w:val="00FD0C3C"/>
    <w:rsid w:val="00FD12F5"/>
    <w:rsid w:val="00FD12FF"/>
    <w:rsid w:val="00FD1789"/>
    <w:rsid w:val="00FD1897"/>
    <w:rsid w:val="00FD1A25"/>
    <w:rsid w:val="00FD20F6"/>
    <w:rsid w:val="00FD29ED"/>
    <w:rsid w:val="00FD2C84"/>
    <w:rsid w:val="00FD2F02"/>
    <w:rsid w:val="00FD354A"/>
    <w:rsid w:val="00FD3A4D"/>
    <w:rsid w:val="00FD3C2A"/>
    <w:rsid w:val="00FD4042"/>
    <w:rsid w:val="00FD460C"/>
    <w:rsid w:val="00FD47A9"/>
    <w:rsid w:val="00FD4982"/>
    <w:rsid w:val="00FD4C16"/>
    <w:rsid w:val="00FD53AE"/>
    <w:rsid w:val="00FD5C5C"/>
    <w:rsid w:val="00FD63CC"/>
    <w:rsid w:val="00FD6B06"/>
    <w:rsid w:val="00FD6FCF"/>
    <w:rsid w:val="00FD7DED"/>
    <w:rsid w:val="00FD7F92"/>
    <w:rsid w:val="00FE04E6"/>
    <w:rsid w:val="00FE0962"/>
    <w:rsid w:val="00FE09D4"/>
    <w:rsid w:val="00FE12F8"/>
    <w:rsid w:val="00FE2A3D"/>
    <w:rsid w:val="00FE2AFC"/>
    <w:rsid w:val="00FE2C3F"/>
    <w:rsid w:val="00FE2CB1"/>
    <w:rsid w:val="00FE34F6"/>
    <w:rsid w:val="00FE3CBD"/>
    <w:rsid w:val="00FE4603"/>
    <w:rsid w:val="00FE4C11"/>
    <w:rsid w:val="00FE4E40"/>
    <w:rsid w:val="00FE5159"/>
    <w:rsid w:val="00FE5BC3"/>
    <w:rsid w:val="00FE6070"/>
    <w:rsid w:val="00FE60D8"/>
    <w:rsid w:val="00FE6348"/>
    <w:rsid w:val="00FE6581"/>
    <w:rsid w:val="00FE67DC"/>
    <w:rsid w:val="00FE68B1"/>
    <w:rsid w:val="00FE6FE7"/>
    <w:rsid w:val="00FE7393"/>
    <w:rsid w:val="00FE7819"/>
    <w:rsid w:val="00FE7919"/>
    <w:rsid w:val="00FE7B03"/>
    <w:rsid w:val="00FF0880"/>
    <w:rsid w:val="00FF0EA0"/>
    <w:rsid w:val="00FF11B3"/>
    <w:rsid w:val="00FF1546"/>
    <w:rsid w:val="00FF1D98"/>
    <w:rsid w:val="00FF1E5A"/>
    <w:rsid w:val="00FF1F65"/>
    <w:rsid w:val="00FF1F9F"/>
    <w:rsid w:val="00FF271F"/>
    <w:rsid w:val="00FF29C9"/>
    <w:rsid w:val="00FF2F07"/>
    <w:rsid w:val="00FF4041"/>
    <w:rsid w:val="00FF468A"/>
    <w:rsid w:val="00FF5078"/>
    <w:rsid w:val="00FF51A6"/>
    <w:rsid w:val="00FF5311"/>
    <w:rsid w:val="00FF551A"/>
    <w:rsid w:val="00FF5568"/>
    <w:rsid w:val="00FF5D11"/>
    <w:rsid w:val="00FF60E8"/>
    <w:rsid w:val="00FF6360"/>
    <w:rsid w:val="00FF64FE"/>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6C0"/>
  </w:style>
  <w:style w:type="paragraph" w:styleId="Heading1">
    <w:name w:val="heading 1"/>
    <w:basedOn w:val="Normal"/>
    <w:next w:val="Normal"/>
    <w:qFormat/>
    <w:rsid w:val="00584339"/>
    <w:pPr>
      <w:keepNext/>
      <w:ind w:left="720" w:hanging="720"/>
      <w:outlineLvl w:val="0"/>
    </w:pPr>
    <w:rPr>
      <w:b/>
      <w:color w:val="FF0000"/>
      <w:sz w:val="24"/>
    </w:rPr>
  </w:style>
  <w:style w:type="paragraph" w:styleId="Heading2">
    <w:name w:val="heading 2"/>
    <w:basedOn w:val="Normal"/>
    <w:next w:val="Normal"/>
    <w:qFormat/>
    <w:rsid w:val="00584339"/>
    <w:pPr>
      <w:spacing w:before="120"/>
      <w:outlineLvl w:val="1"/>
    </w:pPr>
    <w:rPr>
      <w:b/>
      <w:sz w:val="24"/>
      <w:lang w:val="en-GB"/>
    </w:rPr>
  </w:style>
  <w:style w:type="paragraph" w:styleId="Heading3">
    <w:name w:val="heading 3"/>
    <w:basedOn w:val="Normal"/>
    <w:next w:val="Normal"/>
    <w:qFormat/>
    <w:rsid w:val="00584339"/>
    <w:pPr>
      <w:keepNext/>
      <w:spacing w:before="240" w:after="60"/>
      <w:outlineLvl w:val="2"/>
    </w:pPr>
    <w:rPr>
      <w:b/>
      <w:sz w:val="24"/>
    </w:rPr>
  </w:style>
  <w:style w:type="paragraph" w:styleId="Heading4">
    <w:name w:val="heading 4"/>
    <w:basedOn w:val="Normal"/>
    <w:next w:val="Normal"/>
    <w:qFormat/>
    <w:rsid w:val="00584339"/>
    <w:pPr>
      <w:keepNext/>
      <w:tabs>
        <w:tab w:val="right" w:pos="2700"/>
        <w:tab w:val="right" w:pos="3600"/>
        <w:tab w:val="right" w:pos="4320"/>
        <w:tab w:val="right" w:pos="5040"/>
        <w:tab w:val="right" w:pos="5940"/>
        <w:tab w:val="right" w:pos="6840"/>
        <w:tab w:val="right" w:pos="7740"/>
        <w:tab w:val="right" w:pos="8789"/>
      </w:tabs>
      <w:ind w:left="720" w:hanging="720"/>
      <w:outlineLvl w:val="3"/>
    </w:pPr>
    <w:rPr>
      <w:sz w:val="24"/>
    </w:rPr>
  </w:style>
  <w:style w:type="paragraph" w:styleId="Heading5">
    <w:name w:val="heading 5"/>
    <w:basedOn w:val="Normal"/>
    <w:next w:val="Normal"/>
    <w:qFormat/>
    <w:rsid w:val="00584339"/>
    <w:pPr>
      <w:keepNext/>
      <w:jc w:val="right"/>
      <w:outlineLvl w:val="4"/>
    </w:pPr>
    <w:rPr>
      <w:sz w:val="24"/>
      <w:u w:val="single"/>
    </w:rPr>
  </w:style>
  <w:style w:type="paragraph" w:styleId="Heading6">
    <w:name w:val="heading 6"/>
    <w:basedOn w:val="Normal"/>
    <w:next w:val="Normal"/>
    <w:qFormat/>
    <w:rsid w:val="00584339"/>
    <w:pPr>
      <w:keepNext/>
      <w:ind w:left="709" w:right="-211" w:hanging="709"/>
      <w:outlineLvl w:val="5"/>
    </w:pPr>
    <w:rPr>
      <w:sz w:val="24"/>
    </w:rPr>
  </w:style>
  <w:style w:type="paragraph" w:styleId="Heading7">
    <w:name w:val="heading 7"/>
    <w:basedOn w:val="Normal"/>
    <w:next w:val="Normal"/>
    <w:qFormat/>
    <w:rsid w:val="00584339"/>
    <w:pPr>
      <w:keepNext/>
      <w:spacing w:line="240" w:lineRule="exact"/>
      <w:ind w:left="720"/>
      <w:outlineLvl w:val="6"/>
    </w:pPr>
    <w:rPr>
      <w:b/>
      <w:sz w:val="24"/>
    </w:rPr>
  </w:style>
  <w:style w:type="paragraph" w:styleId="Heading8">
    <w:name w:val="heading 8"/>
    <w:basedOn w:val="Normal"/>
    <w:next w:val="Normal"/>
    <w:qFormat/>
    <w:rsid w:val="00584339"/>
    <w:pPr>
      <w:keepNext/>
      <w:outlineLvl w:val="7"/>
    </w:pPr>
    <w:rPr>
      <w:rFonts w:ascii="CG Times (WT)" w:hAnsi="CG Times (WT)"/>
      <w:u w:val="single"/>
    </w:rPr>
  </w:style>
  <w:style w:type="paragraph" w:styleId="Heading9">
    <w:name w:val="heading 9"/>
    <w:basedOn w:val="Normal"/>
    <w:next w:val="Normal"/>
    <w:qFormat/>
    <w:rsid w:val="00584339"/>
    <w:pPr>
      <w:keepNext/>
      <w:tabs>
        <w:tab w:val="decimal" w:pos="1082"/>
      </w:tabs>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4339"/>
    <w:pPr>
      <w:tabs>
        <w:tab w:val="center" w:pos="4320"/>
        <w:tab w:val="right" w:pos="8640"/>
      </w:tabs>
    </w:pPr>
  </w:style>
  <w:style w:type="character" w:customStyle="1" w:styleId="HeaderChar">
    <w:name w:val="Header Char"/>
    <w:link w:val="Header"/>
    <w:uiPriority w:val="99"/>
    <w:rsid w:val="00B62797"/>
    <w:rPr>
      <w:lang w:val="en-US" w:eastAsia="en-US" w:bidi="ar-SA"/>
    </w:rPr>
  </w:style>
  <w:style w:type="paragraph" w:styleId="Footer">
    <w:name w:val="footer"/>
    <w:basedOn w:val="Normal"/>
    <w:link w:val="FooterChar"/>
    <w:uiPriority w:val="99"/>
    <w:rsid w:val="00584339"/>
    <w:pPr>
      <w:tabs>
        <w:tab w:val="center" w:pos="4320"/>
        <w:tab w:val="right" w:pos="8640"/>
      </w:tabs>
    </w:pPr>
  </w:style>
  <w:style w:type="character" w:customStyle="1" w:styleId="FooterChar">
    <w:name w:val="Footer Char"/>
    <w:link w:val="Footer"/>
    <w:uiPriority w:val="99"/>
    <w:rsid w:val="00B62797"/>
    <w:rPr>
      <w:lang w:val="en-US" w:eastAsia="en-US" w:bidi="ar-SA"/>
    </w:rPr>
  </w:style>
  <w:style w:type="character" w:styleId="PageNumber">
    <w:name w:val="page number"/>
    <w:basedOn w:val="DefaultParagraphFont"/>
    <w:rsid w:val="00584339"/>
  </w:style>
  <w:style w:type="paragraph" w:styleId="BodyTextIndent">
    <w:name w:val="Body Text Indent"/>
    <w:basedOn w:val="Normal"/>
    <w:rsid w:val="00584339"/>
    <w:pPr>
      <w:ind w:left="720" w:hanging="720"/>
    </w:pPr>
    <w:rPr>
      <w:sz w:val="24"/>
    </w:rPr>
  </w:style>
  <w:style w:type="paragraph" w:styleId="BodyTextIndent2">
    <w:name w:val="Body Text Indent 2"/>
    <w:aliases w:val="Madde Numarası"/>
    <w:basedOn w:val="Normal"/>
    <w:rsid w:val="00584339"/>
    <w:pPr>
      <w:tabs>
        <w:tab w:val="right" w:pos="6840"/>
        <w:tab w:val="right" w:pos="8640"/>
      </w:tabs>
      <w:ind w:left="720"/>
    </w:pPr>
    <w:rPr>
      <w:sz w:val="24"/>
    </w:rPr>
  </w:style>
  <w:style w:type="paragraph" w:styleId="BodyTextIndent3">
    <w:name w:val="Body Text Indent 3"/>
    <w:basedOn w:val="Normal"/>
    <w:rsid w:val="00584339"/>
    <w:pPr>
      <w:tabs>
        <w:tab w:val="right" w:pos="6840"/>
        <w:tab w:val="right" w:pos="8640"/>
      </w:tabs>
      <w:ind w:left="720"/>
    </w:pPr>
    <w:rPr>
      <w:i/>
      <w:color w:val="FF0000"/>
      <w:sz w:val="24"/>
    </w:rPr>
  </w:style>
  <w:style w:type="paragraph" w:styleId="BodyText2">
    <w:name w:val="Body Text 2"/>
    <w:basedOn w:val="Normal"/>
    <w:rsid w:val="00584339"/>
    <w:pPr>
      <w:tabs>
        <w:tab w:val="left" w:pos="-720"/>
        <w:tab w:val="left" w:pos="0"/>
      </w:tabs>
      <w:suppressAutoHyphens/>
      <w:jc w:val="both"/>
    </w:pPr>
    <w:rPr>
      <w:spacing w:val="-3"/>
      <w:sz w:val="24"/>
    </w:rPr>
  </w:style>
  <w:style w:type="paragraph" w:styleId="BodyText">
    <w:name w:val="Body Text"/>
    <w:basedOn w:val="Normal"/>
    <w:link w:val="BodyTextChar"/>
    <w:rsid w:val="00584339"/>
    <w:rPr>
      <w:sz w:val="24"/>
    </w:rPr>
  </w:style>
  <w:style w:type="character" w:customStyle="1" w:styleId="BodyTextChar">
    <w:name w:val="Body Text Char"/>
    <w:link w:val="BodyText"/>
    <w:rsid w:val="00211A80"/>
    <w:rPr>
      <w:sz w:val="24"/>
      <w:lang w:eastAsia="en-US"/>
    </w:rPr>
  </w:style>
  <w:style w:type="paragraph" w:styleId="DocumentMap">
    <w:name w:val="Document Map"/>
    <w:basedOn w:val="Normal"/>
    <w:semiHidden/>
    <w:rsid w:val="00584339"/>
    <w:pPr>
      <w:shd w:val="clear" w:color="auto" w:fill="000080"/>
    </w:pPr>
    <w:rPr>
      <w:rFonts w:ascii="Tahoma" w:hAnsi="Tahoma"/>
    </w:rPr>
  </w:style>
  <w:style w:type="paragraph" w:styleId="BodyText3">
    <w:name w:val="Body Text 3"/>
    <w:basedOn w:val="Normal"/>
    <w:link w:val="BodyText3Char"/>
    <w:rsid w:val="00584339"/>
    <w:pPr>
      <w:tabs>
        <w:tab w:val="left" w:pos="1481"/>
        <w:tab w:val="right" w:pos="2700"/>
        <w:tab w:val="right" w:pos="3600"/>
        <w:tab w:val="right" w:pos="4320"/>
        <w:tab w:val="right" w:pos="5040"/>
        <w:tab w:val="right" w:pos="5940"/>
        <w:tab w:val="right" w:pos="6840"/>
        <w:tab w:val="right" w:pos="7740"/>
        <w:tab w:val="right" w:pos="8640"/>
      </w:tabs>
      <w:jc w:val="right"/>
    </w:pPr>
    <w:rPr>
      <w:sz w:val="24"/>
    </w:rPr>
  </w:style>
  <w:style w:type="paragraph" w:customStyle="1" w:styleId="bodytext0">
    <w:name w:val="body_text"/>
    <w:basedOn w:val="Normal"/>
    <w:rsid w:val="00584339"/>
    <w:pPr>
      <w:spacing w:after="120"/>
    </w:pPr>
    <w:rPr>
      <w:sz w:val="22"/>
    </w:rPr>
  </w:style>
  <w:style w:type="paragraph" w:styleId="BlockText">
    <w:name w:val="Block Text"/>
    <w:basedOn w:val="Normal"/>
    <w:rsid w:val="00584339"/>
    <w:pPr>
      <w:tabs>
        <w:tab w:val="right" w:pos="4320"/>
        <w:tab w:val="right" w:pos="7020"/>
        <w:tab w:val="right" w:pos="8460"/>
      </w:tabs>
      <w:ind w:left="720" w:right="540" w:hanging="630"/>
    </w:pPr>
    <w:rPr>
      <w:sz w:val="24"/>
    </w:rPr>
  </w:style>
  <w:style w:type="paragraph" w:styleId="BalloonText">
    <w:name w:val="Balloon Text"/>
    <w:basedOn w:val="Normal"/>
    <w:semiHidden/>
    <w:rsid w:val="00584339"/>
    <w:rPr>
      <w:rFonts w:ascii="Tahoma" w:hAnsi="Tahoma" w:cs="Tahoma"/>
      <w:sz w:val="16"/>
      <w:szCs w:val="16"/>
    </w:rPr>
  </w:style>
  <w:style w:type="paragraph" w:customStyle="1" w:styleId="Bodyby">
    <w:name w:val="Body.by"/>
    <w:rsid w:val="00DF5673"/>
    <w:pPr>
      <w:keepLines/>
      <w:widowControl w:val="0"/>
      <w:autoSpaceDE w:val="0"/>
      <w:autoSpaceDN w:val="0"/>
      <w:spacing w:after="130" w:line="260" w:lineRule="exact"/>
      <w:jc w:val="both"/>
    </w:pPr>
    <w:rPr>
      <w:rFonts w:ascii="Times" w:hAnsi="Times" w:cs="Times"/>
      <w:sz w:val="22"/>
      <w:szCs w:val="22"/>
      <w:lang w:val="en-AU"/>
    </w:rPr>
  </w:style>
  <w:style w:type="paragraph" w:customStyle="1" w:styleId="xl34">
    <w:name w:val="xl34"/>
    <w:basedOn w:val="Normal"/>
    <w:rsid w:val="00586CD6"/>
    <w:pPr>
      <w:spacing w:before="100" w:beforeAutospacing="1" w:after="100" w:afterAutospacing="1"/>
      <w:jc w:val="right"/>
      <w:textAlignment w:val="top"/>
    </w:pPr>
    <w:rPr>
      <w:rFonts w:eastAsia="Arial Unicode MS"/>
      <w:sz w:val="24"/>
      <w:szCs w:val="24"/>
    </w:rPr>
  </w:style>
  <w:style w:type="paragraph" w:customStyle="1" w:styleId="xl33">
    <w:name w:val="xl33"/>
    <w:basedOn w:val="Normal"/>
    <w:rsid w:val="005074AB"/>
    <w:pPr>
      <w:spacing w:before="100" w:beforeAutospacing="1" w:after="100" w:afterAutospacing="1"/>
      <w:textAlignment w:val="top"/>
    </w:pPr>
    <w:rPr>
      <w:rFonts w:eastAsia="Arial Unicode MS"/>
      <w:sz w:val="24"/>
      <w:szCs w:val="24"/>
    </w:rPr>
  </w:style>
  <w:style w:type="paragraph" w:customStyle="1" w:styleId="xl39">
    <w:name w:val="xl39"/>
    <w:basedOn w:val="Normal"/>
    <w:rsid w:val="005074AB"/>
    <w:pPr>
      <w:spacing w:before="100" w:beforeAutospacing="1" w:after="100" w:afterAutospacing="1"/>
      <w:jc w:val="center"/>
      <w:textAlignment w:val="top"/>
    </w:pPr>
    <w:rPr>
      <w:rFonts w:eastAsia="Arial Unicode MS"/>
      <w:sz w:val="24"/>
      <w:szCs w:val="24"/>
    </w:rPr>
  </w:style>
  <w:style w:type="character" w:styleId="CommentReference">
    <w:name w:val="annotation reference"/>
    <w:semiHidden/>
    <w:rsid w:val="00082C50"/>
    <w:rPr>
      <w:sz w:val="16"/>
      <w:szCs w:val="16"/>
    </w:rPr>
  </w:style>
  <w:style w:type="paragraph" w:styleId="CommentText">
    <w:name w:val="annotation text"/>
    <w:basedOn w:val="Normal"/>
    <w:semiHidden/>
    <w:rsid w:val="00082C50"/>
  </w:style>
  <w:style w:type="paragraph" w:styleId="CommentSubject">
    <w:name w:val="annotation subject"/>
    <w:basedOn w:val="CommentText"/>
    <w:next w:val="CommentText"/>
    <w:semiHidden/>
    <w:rsid w:val="00082C50"/>
    <w:rPr>
      <w:b/>
      <w:bCs/>
    </w:rPr>
  </w:style>
  <w:style w:type="table" w:styleId="TableGrid">
    <w:name w:val="Table Grid"/>
    <w:basedOn w:val="TableNormal"/>
    <w:rsid w:val="00203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21E8D"/>
    <w:pPr>
      <w:spacing w:after="120" w:line="260" w:lineRule="exact"/>
      <w:jc w:val="both"/>
    </w:pPr>
    <w:rPr>
      <w:sz w:val="22"/>
      <w:szCs w:val="24"/>
    </w:rPr>
  </w:style>
  <w:style w:type="paragraph" w:customStyle="1" w:styleId="xl27">
    <w:name w:val="xl27"/>
    <w:basedOn w:val="Normal"/>
    <w:rsid w:val="00D73616"/>
    <w:pPr>
      <w:spacing w:before="100" w:beforeAutospacing="1" w:after="100" w:afterAutospacing="1"/>
      <w:textAlignment w:val="top"/>
    </w:pPr>
    <w:rPr>
      <w:rFonts w:eastAsia="Arial Unicode MS"/>
      <w:sz w:val="24"/>
      <w:szCs w:val="24"/>
    </w:rPr>
  </w:style>
  <w:style w:type="paragraph" w:customStyle="1" w:styleId="BodybyBD">
    <w:name w:val="Body.by.BD"/>
    <w:rsid w:val="00D73616"/>
    <w:pPr>
      <w:keepLines/>
      <w:spacing w:after="130" w:line="260" w:lineRule="exact"/>
      <w:jc w:val="both"/>
    </w:pPr>
    <w:rPr>
      <w:rFonts w:ascii="Times" w:hAnsi="Times"/>
      <w:sz w:val="22"/>
      <w:lang w:val="en-GB"/>
    </w:rPr>
  </w:style>
  <w:style w:type="paragraph" w:customStyle="1" w:styleId="Balk2h2">
    <w:name w:val="Başlık 2.h2"/>
    <w:basedOn w:val="Normal"/>
    <w:next w:val="Normal"/>
    <w:rsid w:val="006B2D46"/>
    <w:pPr>
      <w:keepNext/>
      <w:keepLines/>
      <w:widowControl w:val="0"/>
      <w:autoSpaceDE w:val="0"/>
      <w:autoSpaceDN w:val="0"/>
      <w:spacing w:before="240" w:after="60"/>
      <w:ind w:hanging="806"/>
      <w:jc w:val="both"/>
    </w:pPr>
    <w:rPr>
      <w:rFonts w:ascii="Times" w:hAnsi="Times" w:cs="Times"/>
      <w:b/>
      <w:bCs/>
      <w:sz w:val="26"/>
      <w:szCs w:val="26"/>
      <w:lang w:val="en-AU"/>
    </w:rPr>
  </w:style>
  <w:style w:type="paragraph" w:customStyle="1" w:styleId="BodyText21">
    <w:name w:val="Body Text 21"/>
    <w:basedOn w:val="Normal"/>
    <w:rsid w:val="00A31D20"/>
    <w:pPr>
      <w:spacing w:line="336" w:lineRule="atLeast"/>
      <w:ind w:left="567" w:hanging="567"/>
      <w:jc w:val="both"/>
    </w:pPr>
    <w:rPr>
      <w:b/>
      <w:sz w:val="24"/>
      <w:lang w:val="en-GB"/>
    </w:rPr>
  </w:style>
  <w:style w:type="paragraph" w:styleId="FootnoteText">
    <w:name w:val="footnote text"/>
    <w:basedOn w:val="Normal"/>
    <w:semiHidden/>
    <w:rsid w:val="00BA10E3"/>
    <w:rPr>
      <w:lang w:val="tr-TR" w:eastAsia="tr-TR"/>
    </w:rPr>
  </w:style>
  <w:style w:type="character" w:styleId="Hyperlink">
    <w:name w:val="Hyperlink"/>
    <w:rsid w:val="00BA10E3"/>
    <w:rPr>
      <w:color w:val="0000FF"/>
      <w:u w:val="single"/>
    </w:rPr>
  </w:style>
  <w:style w:type="paragraph" w:customStyle="1" w:styleId="DefaultParagraphFontParaCharChar">
    <w:name w:val="Default Paragraph Font Para Char Char"/>
    <w:aliases w:val="Default Paragraph Font Para Char Para Char Char"/>
    <w:basedOn w:val="Normal"/>
    <w:rsid w:val="00FE68B1"/>
  </w:style>
  <w:style w:type="paragraph" w:customStyle="1" w:styleId="Body0">
    <w:name w:val="Body"/>
    <w:aliases w:val="by,BD"/>
    <w:rsid w:val="00244EF0"/>
    <w:pPr>
      <w:keepLines/>
      <w:spacing w:after="130" w:line="260" w:lineRule="exact"/>
      <w:jc w:val="both"/>
    </w:pPr>
    <w:rPr>
      <w:rFonts w:ascii="Times" w:hAnsi="Times"/>
      <w:sz w:val="22"/>
      <w:lang w:val="en-GB"/>
    </w:rPr>
  </w:style>
  <w:style w:type="paragraph" w:customStyle="1" w:styleId="Bodycopyheader1">
    <w:name w:val="Body copy header 1"/>
    <w:basedOn w:val="Normal"/>
    <w:rsid w:val="00D60A5C"/>
    <w:pPr>
      <w:spacing w:before="20" w:line="210" w:lineRule="exact"/>
    </w:pPr>
    <w:rPr>
      <w:rFonts w:ascii="Arial" w:hAnsi="Arial" w:cs="Arial"/>
      <w:b/>
      <w:color w:val="000000"/>
      <w:sz w:val="17"/>
      <w:szCs w:val="17"/>
    </w:rPr>
  </w:style>
  <w:style w:type="paragraph" w:customStyle="1" w:styleId="Dividerline">
    <w:name w:val="Divider line"/>
    <w:basedOn w:val="Normal"/>
    <w:rsid w:val="00D60A5C"/>
    <w:rPr>
      <w:rFonts w:ascii="Arial" w:hAnsi="Arial" w:cs="Tahoma"/>
      <w:sz w:val="15"/>
      <w:szCs w:val="15"/>
      <w:lang w:val="en-AU"/>
    </w:rPr>
  </w:style>
  <w:style w:type="paragraph" w:customStyle="1" w:styleId="Bodycopy">
    <w:name w:val="Body copy"/>
    <w:rsid w:val="00D60A5C"/>
    <w:pPr>
      <w:spacing w:before="20" w:line="210" w:lineRule="exact"/>
    </w:pPr>
    <w:rPr>
      <w:rFonts w:ascii="Arial" w:hAnsi="Arial" w:cs="Arial"/>
      <w:color w:val="000000"/>
      <w:sz w:val="17"/>
      <w:szCs w:val="17"/>
    </w:rPr>
  </w:style>
  <w:style w:type="paragraph" w:customStyle="1" w:styleId="Bodycopybullet">
    <w:name w:val="Body copy bullet"/>
    <w:basedOn w:val="Normal"/>
    <w:rsid w:val="007F3398"/>
    <w:pPr>
      <w:numPr>
        <w:numId w:val="32"/>
      </w:numPr>
      <w:spacing w:before="20" w:line="210" w:lineRule="exact"/>
    </w:pPr>
    <w:rPr>
      <w:rFonts w:ascii="Arial" w:hAnsi="Arial" w:cs="Arial"/>
      <w:color w:val="000000"/>
      <w:sz w:val="17"/>
      <w:szCs w:val="17"/>
      <w:lang w:val="en-AU"/>
    </w:rPr>
  </w:style>
  <w:style w:type="paragraph" w:customStyle="1" w:styleId="bodycopyindent">
    <w:name w:val="body copy indent"/>
    <w:basedOn w:val="Normal"/>
    <w:rsid w:val="00A264C9"/>
    <w:pPr>
      <w:spacing w:before="20" w:line="210" w:lineRule="exact"/>
      <w:ind w:left="510"/>
    </w:pPr>
    <w:rPr>
      <w:rFonts w:ascii="Arial" w:hAnsi="Arial" w:cs="Arial"/>
      <w:color w:val="000000"/>
      <w:sz w:val="17"/>
      <w:szCs w:val="17"/>
      <w:lang w:val="tr-TR"/>
    </w:rPr>
  </w:style>
  <w:style w:type="paragraph" w:customStyle="1" w:styleId="Char">
    <w:name w:val="Char"/>
    <w:basedOn w:val="Normal"/>
    <w:rsid w:val="002E02C2"/>
  </w:style>
  <w:style w:type="paragraph" w:customStyle="1" w:styleId="002normalitalic">
    <w:name w:val="002normalitalic"/>
    <w:basedOn w:val="Normal"/>
    <w:rsid w:val="00C06EB6"/>
    <w:pPr>
      <w:spacing w:before="40" w:after="80"/>
      <w:jc w:val="both"/>
    </w:pPr>
    <w:rPr>
      <w:rFonts w:ascii="Arial" w:eastAsia="Arial Unicode MS" w:hAnsi="Arial"/>
      <w:i/>
      <w:iCs/>
    </w:rPr>
  </w:style>
  <w:style w:type="paragraph" w:styleId="NormalWeb">
    <w:name w:val="Normal (Web)"/>
    <w:basedOn w:val="Normal"/>
    <w:rsid w:val="00DC360D"/>
    <w:pPr>
      <w:spacing w:before="100" w:beforeAutospacing="1" w:after="100" w:afterAutospacing="1"/>
    </w:pPr>
    <w:rPr>
      <w:sz w:val="24"/>
      <w:szCs w:val="24"/>
      <w:lang w:val="tr-TR" w:eastAsia="tr-TR"/>
    </w:rPr>
  </w:style>
  <w:style w:type="paragraph" w:customStyle="1" w:styleId="ABLOCKPARA10">
    <w:name w:val="A BLOCK PARA 10"/>
    <w:basedOn w:val="Normal"/>
    <w:rsid w:val="00F27968"/>
    <w:rPr>
      <w:rFonts w:ascii="Book Antiqua" w:hAnsi="Book Antiqua"/>
    </w:rPr>
  </w:style>
  <w:style w:type="paragraph" w:customStyle="1" w:styleId="1tipi">
    <w:name w:val="(1) tipi"/>
    <w:basedOn w:val="Normal"/>
    <w:rsid w:val="00863510"/>
    <w:pPr>
      <w:tabs>
        <w:tab w:val="left" w:pos="1134"/>
      </w:tabs>
      <w:jc w:val="both"/>
    </w:pPr>
    <w:rPr>
      <w:rFonts w:ascii="Arial" w:hAnsi="Arial"/>
      <w:sz w:val="24"/>
    </w:rPr>
  </w:style>
  <w:style w:type="paragraph" w:customStyle="1" w:styleId="000normal">
    <w:name w:val="000normal"/>
    <w:basedOn w:val="Normal"/>
    <w:rsid w:val="006A1DDA"/>
    <w:pPr>
      <w:spacing w:before="180" w:after="100" w:afterAutospacing="1"/>
      <w:jc w:val="both"/>
    </w:pPr>
    <w:rPr>
      <w:rFonts w:ascii="Arial" w:eastAsia="Arial Unicode MS" w:hAnsi="Arial" w:cs="Arial"/>
    </w:rPr>
  </w:style>
  <w:style w:type="paragraph" w:customStyle="1" w:styleId="atipi">
    <w:name w:val="(a) tipi"/>
    <w:basedOn w:val="Normal"/>
    <w:rsid w:val="006A1DDA"/>
    <w:pPr>
      <w:overflowPunct w:val="0"/>
      <w:autoSpaceDE w:val="0"/>
      <w:autoSpaceDN w:val="0"/>
      <w:adjustRightInd w:val="0"/>
      <w:ind w:left="1134" w:hanging="567"/>
      <w:jc w:val="both"/>
      <w:textAlignment w:val="baseline"/>
    </w:pPr>
    <w:rPr>
      <w:rFonts w:ascii="Arial" w:hAnsi="Arial"/>
      <w:sz w:val="24"/>
    </w:rPr>
  </w:style>
  <w:style w:type="paragraph" w:customStyle="1" w:styleId="001normalbold">
    <w:name w:val="001normalbold"/>
    <w:basedOn w:val="Normal"/>
    <w:rsid w:val="006A1DDA"/>
    <w:pPr>
      <w:spacing w:before="40" w:after="80"/>
      <w:jc w:val="both"/>
    </w:pPr>
    <w:rPr>
      <w:rFonts w:ascii="Arial" w:eastAsia="Arial Unicode MS" w:hAnsi="Arial" w:cs="Arial"/>
      <w:b/>
      <w:bCs/>
    </w:rPr>
  </w:style>
  <w:style w:type="paragraph" w:customStyle="1" w:styleId="DokGman1">
    <w:name w:val="DokÀGÀman 1"/>
    <w:rsid w:val="00B62797"/>
    <w:pPr>
      <w:keepNext/>
      <w:keepLines/>
      <w:tabs>
        <w:tab w:val="left" w:pos="-720"/>
      </w:tabs>
      <w:suppressAutoHyphens/>
    </w:pPr>
    <w:rPr>
      <w:rFonts w:ascii="Courier New" w:hAnsi="Courier New"/>
      <w:sz w:val="24"/>
    </w:rPr>
  </w:style>
  <w:style w:type="paragraph" w:customStyle="1" w:styleId="Normaltext">
    <w:name w:val="Normal text"/>
    <w:basedOn w:val="Normal"/>
    <w:rsid w:val="00085B91"/>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rPr>
  </w:style>
  <w:style w:type="paragraph" w:styleId="ListParagraph">
    <w:name w:val="List Paragraph"/>
    <w:basedOn w:val="Normal"/>
    <w:uiPriority w:val="34"/>
    <w:qFormat/>
    <w:rsid w:val="007532B4"/>
    <w:pPr>
      <w:ind w:left="720"/>
    </w:pPr>
  </w:style>
  <w:style w:type="character" w:customStyle="1" w:styleId="BodyText3Char">
    <w:name w:val="Body Text 3 Char"/>
    <w:link w:val="BodyText3"/>
    <w:rsid w:val="006C109F"/>
    <w:rPr>
      <w:sz w:val="24"/>
      <w:lang w:val="en-US" w:eastAsia="en-US"/>
    </w:rPr>
  </w:style>
  <w:style w:type="character" w:styleId="Emphasis">
    <w:name w:val="Emphasis"/>
    <w:basedOn w:val="DefaultParagraphFont"/>
    <w:qFormat/>
    <w:rsid w:val="00995D75"/>
    <w:rPr>
      <w:i/>
      <w:iCs/>
    </w:rPr>
  </w:style>
  <w:style w:type="paragraph" w:styleId="Revision">
    <w:name w:val="Revision"/>
    <w:hidden/>
    <w:uiPriority w:val="99"/>
    <w:semiHidden/>
    <w:rsid w:val="00867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6C0"/>
  </w:style>
  <w:style w:type="paragraph" w:styleId="Heading1">
    <w:name w:val="heading 1"/>
    <w:basedOn w:val="Normal"/>
    <w:next w:val="Normal"/>
    <w:qFormat/>
    <w:rsid w:val="00584339"/>
    <w:pPr>
      <w:keepNext/>
      <w:ind w:left="720" w:hanging="720"/>
      <w:outlineLvl w:val="0"/>
    </w:pPr>
    <w:rPr>
      <w:b/>
      <w:color w:val="FF0000"/>
      <w:sz w:val="24"/>
    </w:rPr>
  </w:style>
  <w:style w:type="paragraph" w:styleId="Heading2">
    <w:name w:val="heading 2"/>
    <w:basedOn w:val="Normal"/>
    <w:next w:val="Normal"/>
    <w:qFormat/>
    <w:rsid w:val="00584339"/>
    <w:pPr>
      <w:spacing w:before="120"/>
      <w:outlineLvl w:val="1"/>
    </w:pPr>
    <w:rPr>
      <w:b/>
      <w:sz w:val="24"/>
      <w:lang w:val="en-GB"/>
    </w:rPr>
  </w:style>
  <w:style w:type="paragraph" w:styleId="Heading3">
    <w:name w:val="heading 3"/>
    <w:basedOn w:val="Normal"/>
    <w:next w:val="Normal"/>
    <w:qFormat/>
    <w:rsid w:val="00584339"/>
    <w:pPr>
      <w:keepNext/>
      <w:spacing w:before="240" w:after="60"/>
      <w:outlineLvl w:val="2"/>
    </w:pPr>
    <w:rPr>
      <w:b/>
      <w:sz w:val="24"/>
    </w:rPr>
  </w:style>
  <w:style w:type="paragraph" w:styleId="Heading4">
    <w:name w:val="heading 4"/>
    <w:basedOn w:val="Normal"/>
    <w:next w:val="Normal"/>
    <w:qFormat/>
    <w:rsid w:val="00584339"/>
    <w:pPr>
      <w:keepNext/>
      <w:tabs>
        <w:tab w:val="right" w:pos="2700"/>
        <w:tab w:val="right" w:pos="3600"/>
        <w:tab w:val="right" w:pos="4320"/>
        <w:tab w:val="right" w:pos="5040"/>
        <w:tab w:val="right" w:pos="5940"/>
        <w:tab w:val="right" w:pos="6840"/>
        <w:tab w:val="right" w:pos="7740"/>
        <w:tab w:val="right" w:pos="8789"/>
      </w:tabs>
      <w:ind w:left="720" w:hanging="720"/>
      <w:outlineLvl w:val="3"/>
    </w:pPr>
    <w:rPr>
      <w:sz w:val="24"/>
    </w:rPr>
  </w:style>
  <w:style w:type="paragraph" w:styleId="Heading5">
    <w:name w:val="heading 5"/>
    <w:basedOn w:val="Normal"/>
    <w:next w:val="Normal"/>
    <w:qFormat/>
    <w:rsid w:val="00584339"/>
    <w:pPr>
      <w:keepNext/>
      <w:jc w:val="right"/>
      <w:outlineLvl w:val="4"/>
    </w:pPr>
    <w:rPr>
      <w:sz w:val="24"/>
      <w:u w:val="single"/>
    </w:rPr>
  </w:style>
  <w:style w:type="paragraph" w:styleId="Heading6">
    <w:name w:val="heading 6"/>
    <w:basedOn w:val="Normal"/>
    <w:next w:val="Normal"/>
    <w:qFormat/>
    <w:rsid w:val="00584339"/>
    <w:pPr>
      <w:keepNext/>
      <w:ind w:left="709" w:right="-211" w:hanging="709"/>
      <w:outlineLvl w:val="5"/>
    </w:pPr>
    <w:rPr>
      <w:sz w:val="24"/>
    </w:rPr>
  </w:style>
  <w:style w:type="paragraph" w:styleId="Heading7">
    <w:name w:val="heading 7"/>
    <w:basedOn w:val="Normal"/>
    <w:next w:val="Normal"/>
    <w:qFormat/>
    <w:rsid w:val="00584339"/>
    <w:pPr>
      <w:keepNext/>
      <w:spacing w:line="240" w:lineRule="exact"/>
      <w:ind w:left="720"/>
      <w:outlineLvl w:val="6"/>
    </w:pPr>
    <w:rPr>
      <w:b/>
      <w:sz w:val="24"/>
    </w:rPr>
  </w:style>
  <w:style w:type="paragraph" w:styleId="Heading8">
    <w:name w:val="heading 8"/>
    <w:basedOn w:val="Normal"/>
    <w:next w:val="Normal"/>
    <w:qFormat/>
    <w:rsid w:val="00584339"/>
    <w:pPr>
      <w:keepNext/>
      <w:outlineLvl w:val="7"/>
    </w:pPr>
    <w:rPr>
      <w:rFonts w:ascii="CG Times (WT)" w:hAnsi="CG Times (WT)"/>
      <w:u w:val="single"/>
    </w:rPr>
  </w:style>
  <w:style w:type="paragraph" w:styleId="Heading9">
    <w:name w:val="heading 9"/>
    <w:basedOn w:val="Normal"/>
    <w:next w:val="Normal"/>
    <w:qFormat/>
    <w:rsid w:val="00584339"/>
    <w:pPr>
      <w:keepNext/>
      <w:tabs>
        <w:tab w:val="decimal" w:pos="1082"/>
      </w:tabs>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4339"/>
    <w:pPr>
      <w:tabs>
        <w:tab w:val="center" w:pos="4320"/>
        <w:tab w:val="right" w:pos="8640"/>
      </w:tabs>
    </w:pPr>
  </w:style>
  <w:style w:type="character" w:customStyle="1" w:styleId="HeaderChar">
    <w:name w:val="Header Char"/>
    <w:link w:val="Header"/>
    <w:uiPriority w:val="99"/>
    <w:rsid w:val="00B62797"/>
    <w:rPr>
      <w:lang w:val="en-US" w:eastAsia="en-US" w:bidi="ar-SA"/>
    </w:rPr>
  </w:style>
  <w:style w:type="paragraph" w:styleId="Footer">
    <w:name w:val="footer"/>
    <w:basedOn w:val="Normal"/>
    <w:link w:val="FooterChar"/>
    <w:uiPriority w:val="99"/>
    <w:rsid w:val="00584339"/>
    <w:pPr>
      <w:tabs>
        <w:tab w:val="center" w:pos="4320"/>
        <w:tab w:val="right" w:pos="8640"/>
      </w:tabs>
    </w:pPr>
  </w:style>
  <w:style w:type="character" w:customStyle="1" w:styleId="FooterChar">
    <w:name w:val="Footer Char"/>
    <w:link w:val="Footer"/>
    <w:uiPriority w:val="99"/>
    <w:rsid w:val="00B62797"/>
    <w:rPr>
      <w:lang w:val="en-US" w:eastAsia="en-US" w:bidi="ar-SA"/>
    </w:rPr>
  </w:style>
  <w:style w:type="character" w:styleId="PageNumber">
    <w:name w:val="page number"/>
    <w:basedOn w:val="DefaultParagraphFont"/>
    <w:rsid w:val="00584339"/>
  </w:style>
  <w:style w:type="paragraph" w:styleId="BodyTextIndent">
    <w:name w:val="Body Text Indent"/>
    <w:basedOn w:val="Normal"/>
    <w:rsid w:val="00584339"/>
    <w:pPr>
      <w:ind w:left="720" w:hanging="720"/>
    </w:pPr>
    <w:rPr>
      <w:sz w:val="24"/>
    </w:rPr>
  </w:style>
  <w:style w:type="paragraph" w:styleId="BodyTextIndent2">
    <w:name w:val="Body Text Indent 2"/>
    <w:aliases w:val="Madde Numarası"/>
    <w:basedOn w:val="Normal"/>
    <w:rsid w:val="00584339"/>
    <w:pPr>
      <w:tabs>
        <w:tab w:val="right" w:pos="6840"/>
        <w:tab w:val="right" w:pos="8640"/>
      </w:tabs>
      <w:ind w:left="720"/>
    </w:pPr>
    <w:rPr>
      <w:sz w:val="24"/>
    </w:rPr>
  </w:style>
  <w:style w:type="paragraph" w:styleId="BodyTextIndent3">
    <w:name w:val="Body Text Indent 3"/>
    <w:basedOn w:val="Normal"/>
    <w:rsid w:val="00584339"/>
    <w:pPr>
      <w:tabs>
        <w:tab w:val="right" w:pos="6840"/>
        <w:tab w:val="right" w:pos="8640"/>
      </w:tabs>
      <w:ind w:left="720"/>
    </w:pPr>
    <w:rPr>
      <w:i/>
      <w:color w:val="FF0000"/>
      <w:sz w:val="24"/>
    </w:rPr>
  </w:style>
  <w:style w:type="paragraph" w:styleId="BodyText2">
    <w:name w:val="Body Text 2"/>
    <w:basedOn w:val="Normal"/>
    <w:rsid w:val="00584339"/>
    <w:pPr>
      <w:tabs>
        <w:tab w:val="left" w:pos="-720"/>
        <w:tab w:val="left" w:pos="0"/>
      </w:tabs>
      <w:suppressAutoHyphens/>
      <w:jc w:val="both"/>
    </w:pPr>
    <w:rPr>
      <w:spacing w:val="-3"/>
      <w:sz w:val="24"/>
    </w:rPr>
  </w:style>
  <w:style w:type="paragraph" w:styleId="BodyText">
    <w:name w:val="Body Text"/>
    <w:basedOn w:val="Normal"/>
    <w:link w:val="BodyTextChar"/>
    <w:rsid w:val="00584339"/>
    <w:rPr>
      <w:sz w:val="24"/>
    </w:rPr>
  </w:style>
  <w:style w:type="character" w:customStyle="1" w:styleId="BodyTextChar">
    <w:name w:val="Body Text Char"/>
    <w:link w:val="BodyText"/>
    <w:rsid w:val="00211A80"/>
    <w:rPr>
      <w:sz w:val="24"/>
      <w:lang w:eastAsia="en-US"/>
    </w:rPr>
  </w:style>
  <w:style w:type="paragraph" w:styleId="DocumentMap">
    <w:name w:val="Document Map"/>
    <w:basedOn w:val="Normal"/>
    <w:semiHidden/>
    <w:rsid w:val="00584339"/>
    <w:pPr>
      <w:shd w:val="clear" w:color="auto" w:fill="000080"/>
    </w:pPr>
    <w:rPr>
      <w:rFonts w:ascii="Tahoma" w:hAnsi="Tahoma"/>
    </w:rPr>
  </w:style>
  <w:style w:type="paragraph" w:styleId="BodyText3">
    <w:name w:val="Body Text 3"/>
    <w:basedOn w:val="Normal"/>
    <w:link w:val="BodyText3Char"/>
    <w:rsid w:val="00584339"/>
    <w:pPr>
      <w:tabs>
        <w:tab w:val="left" w:pos="1481"/>
        <w:tab w:val="right" w:pos="2700"/>
        <w:tab w:val="right" w:pos="3600"/>
        <w:tab w:val="right" w:pos="4320"/>
        <w:tab w:val="right" w:pos="5040"/>
        <w:tab w:val="right" w:pos="5940"/>
        <w:tab w:val="right" w:pos="6840"/>
        <w:tab w:val="right" w:pos="7740"/>
        <w:tab w:val="right" w:pos="8640"/>
      </w:tabs>
      <w:jc w:val="right"/>
    </w:pPr>
    <w:rPr>
      <w:sz w:val="24"/>
    </w:rPr>
  </w:style>
  <w:style w:type="paragraph" w:customStyle="1" w:styleId="bodytext0">
    <w:name w:val="body_text"/>
    <w:basedOn w:val="Normal"/>
    <w:rsid w:val="00584339"/>
    <w:pPr>
      <w:spacing w:after="120"/>
    </w:pPr>
    <w:rPr>
      <w:sz w:val="22"/>
    </w:rPr>
  </w:style>
  <w:style w:type="paragraph" w:styleId="BlockText">
    <w:name w:val="Block Text"/>
    <w:basedOn w:val="Normal"/>
    <w:rsid w:val="00584339"/>
    <w:pPr>
      <w:tabs>
        <w:tab w:val="right" w:pos="4320"/>
        <w:tab w:val="right" w:pos="7020"/>
        <w:tab w:val="right" w:pos="8460"/>
      </w:tabs>
      <w:ind w:left="720" w:right="540" w:hanging="630"/>
    </w:pPr>
    <w:rPr>
      <w:sz w:val="24"/>
    </w:rPr>
  </w:style>
  <w:style w:type="paragraph" w:styleId="BalloonText">
    <w:name w:val="Balloon Text"/>
    <w:basedOn w:val="Normal"/>
    <w:semiHidden/>
    <w:rsid w:val="00584339"/>
    <w:rPr>
      <w:rFonts w:ascii="Tahoma" w:hAnsi="Tahoma" w:cs="Tahoma"/>
      <w:sz w:val="16"/>
      <w:szCs w:val="16"/>
    </w:rPr>
  </w:style>
  <w:style w:type="paragraph" w:customStyle="1" w:styleId="Bodyby">
    <w:name w:val="Body.by"/>
    <w:rsid w:val="00DF5673"/>
    <w:pPr>
      <w:keepLines/>
      <w:widowControl w:val="0"/>
      <w:autoSpaceDE w:val="0"/>
      <w:autoSpaceDN w:val="0"/>
      <w:spacing w:after="130" w:line="260" w:lineRule="exact"/>
      <w:jc w:val="both"/>
    </w:pPr>
    <w:rPr>
      <w:rFonts w:ascii="Times" w:hAnsi="Times" w:cs="Times"/>
      <w:sz w:val="22"/>
      <w:szCs w:val="22"/>
      <w:lang w:val="en-AU"/>
    </w:rPr>
  </w:style>
  <w:style w:type="paragraph" w:customStyle="1" w:styleId="xl34">
    <w:name w:val="xl34"/>
    <w:basedOn w:val="Normal"/>
    <w:rsid w:val="00586CD6"/>
    <w:pPr>
      <w:spacing w:before="100" w:beforeAutospacing="1" w:after="100" w:afterAutospacing="1"/>
      <w:jc w:val="right"/>
      <w:textAlignment w:val="top"/>
    </w:pPr>
    <w:rPr>
      <w:rFonts w:eastAsia="Arial Unicode MS"/>
      <w:sz w:val="24"/>
      <w:szCs w:val="24"/>
    </w:rPr>
  </w:style>
  <w:style w:type="paragraph" w:customStyle="1" w:styleId="xl33">
    <w:name w:val="xl33"/>
    <w:basedOn w:val="Normal"/>
    <w:rsid w:val="005074AB"/>
    <w:pPr>
      <w:spacing w:before="100" w:beforeAutospacing="1" w:after="100" w:afterAutospacing="1"/>
      <w:textAlignment w:val="top"/>
    </w:pPr>
    <w:rPr>
      <w:rFonts w:eastAsia="Arial Unicode MS"/>
      <w:sz w:val="24"/>
      <w:szCs w:val="24"/>
    </w:rPr>
  </w:style>
  <w:style w:type="paragraph" w:customStyle="1" w:styleId="xl39">
    <w:name w:val="xl39"/>
    <w:basedOn w:val="Normal"/>
    <w:rsid w:val="005074AB"/>
    <w:pPr>
      <w:spacing w:before="100" w:beforeAutospacing="1" w:after="100" w:afterAutospacing="1"/>
      <w:jc w:val="center"/>
      <w:textAlignment w:val="top"/>
    </w:pPr>
    <w:rPr>
      <w:rFonts w:eastAsia="Arial Unicode MS"/>
      <w:sz w:val="24"/>
      <w:szCs w:val="24"/>
    </w:rPr>
  </w:style>
  <w:style w:type="character" w:styleId="CommentReference">
    <w:name w:val="annotation reference"/>
    <w:semiHidden/>
    <w:rsid w:val="00082C50"/>
    <w:rPr>
      <w:sz w:val="16"/>
      <w:szCs w:val="16"/>
    </w:rPr>
  </w:style>
  <w:style w:type="paragraph" w:styleId="CommentText">
    <w:name w:val="annotation text"/>
    <w:basedOn w:val="Normal"/>
    <w:semiHidden/>
    <w:rsid w:val="00082C50"/>
  </w:style>
  <w:style w:type="paragraph" w:styleId="CommentSubject">
    <w:name w:val="annotation subject"/>
    <w:basedOn w:val="CommentText"/>
    <w:next w:val="CommentText"/>
    <w:semiHidden/>
    <w:rsid w:val="00082C50"/>
    <w:rPr>
      <w:b/>
      <w:bCs/>
    </w:rPr>
  </w:style>
  <w:style w:type="table" w:styleId="TableGrid">
    <w:name w:val="Table Grid"/>
    <w:basedOn w:val="TableNormal"/>
    <w:rsid w:val="00203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21E8D"/>
    <w:pPr>
      <w:spacing w:after="120" w:line="260" w:lineRule="exact"/>
      <w:jc w:val="both"/>
    </w:pPr>
    <w:rPr>
      <w:sz w:val="22"/>
      <w:szCs w:val="24"/>
    </w:rPr>
  </w:style>
  <w:style w:type="paragraph" w:customStyle="1" w:styleId="xl27">
    <w:name w:val="xl27"/>
    <w:basedOn w:val="Normal"/>
    <w:rsid w:val="00D73616"/>
    <w:pPr>
      <w:spacing w:before="100" w:beforeAutospacing="1" w:after="100" w:afterAutospacing="1"/>
      <w:textAlignment w:val="top"/>
    </w:pPr>
    <w:rPr>
      <w:rFonts w:eastAsia="Arial Unicode MS"/>
      <w:sz w:val="24"/>
      <w:szCs w:val="24"/>
    </w:rPr>
  </w:style>
  <w:style w:type="paragraph" w:customStyle="1" w:styleId="BodybyBD">
    <w:name w:val="Body.by.BD"/>
    <w:rsid w:val="00D73616"/>
    <w:pPr>
      <w:keepLines/>
      <w:spacing w:after="130" w:line="260" w:lineRule="exact"/>
      <w:jc w:val="both"/>
    </w:pPr>
    <w:rPr>
      <w:rFonts w:ascii="Times" w:hAnsi="Times"/>
      <w:sz w:val="22"/>
      <w:lang w:val="en-GB"/>
    </w:rPr>
  </w:style>
  <w:style w:type="paragraph" w:customStyle="1" w:styleId="Balk2h2">
    <w:name w:val="Başlık 2.h2"/>
    <w:basedOn w:val="Normal"/>
    <w:next w:val="Normal"/>
    <w:rsid w:val="006B2D46"/>
    <w:pPr>
      <w:keepNext/>
      <w:keepLines/>
      <w:widowControl w:val="0"/>
      <w:autoSpaceDE w:val="0"/>
      <w:autoSpaceDN w:val="0"/>
      <w:spacing w:before="240" w:after="60"/>
      <w:ind w:hanging="806"/>
      <w:jc w:val="both"/>
    </w:pPr>
    <w:rPr>
      <w:rFonts w:ascii="Times" w:hAnsi="Times" w:cs="Times"/>
      <w:b/>
      <w:bCs/>
      <w:sz w:val="26"/>
      <w:szCs w:val="26"/>
      <w:lang w:val="en-AU"/>
    </w:rPr>
  </w:style>
  <w:style w:type="paragraph" w:customStyle="1" w:styleId="BodyText21">
    <w:name w:val="Body Text 21"/>
    <w:basedOn w:val="Normal"/>
    <w:rsid w:val="00A31D20"/>
    <w:pPr>
      <w:spacing w:line="336" w:lineRule="atLeast"/>
      <w:ind w:left="567" w:hanging="567"/>
      <w:jc w:val="both"/>
    </w:pPr>
    <w:rPr>
      <w:b/>
      <w:sz w:val="24"/>
      <w:lang w:val="en-GB"/>
    </w:rPr>
  </w:style>
  <w:style w:type="paragraph" w:styleId="FootnoteText">
    <w:name w:val="footnote text"/>
    <w:basedOn w:val="Normal"/>
    <w:semiHidden/>
    <w:rsid w:val="00BA10E3"/>
    <w:rPr>
      <w:lang w:val="tr-TR" w:eastAsia="tr-TR"/>
    </w:rPr>
  </w:style>
  <w:style w:type="character" w:styleId="Hyperlink">
    <w:name w:val="Hyperlink"/>
    <w:rsid w:val="00BA10E3"/>
    <w:rPr>
      <w:color w:val="0000FF"/>
      <w:u w:val="single"/>
    </w:rPr>
  </w:style>
  <w:style w:type="paragraph" w:customStyle="1" w:styleId="DefaultParagraphFontParaCharChar">
    <w:name w:val="Default Paragraph Font Para Char Char"/>
    <w:aliases w:val="Default Paragraph Font Para Char Para Char Char"/>
    <w:basedOn w:val="Normal"/>
    <w:rsid w:val="00FE68B1"/>
  </w:style>
  <w:style w:type="paragraph" w:customStyle="1" w:styleId="Body0">
    <w:name w:val="Body"/>
    <w:aliases w:val="by,BD"/>
    <w:rsid w:val="00244EF0"/>
    <w:pPr>
      <w:keepLines/>
      <w:spacing w:after="130" w:line="260" w:lineRule="exact"/>
      <w:jc w:val="both"/>
    </w:pPr>
    <w:rPr>
      <w:rFonts w:ascii="Times" w:hAnsi="Times"/>
      <w:sz w:val="22"/>
      <w:lang w:val="en-GB"/>
    </w:rPr>
  </w:style>
  <w:style w:type="paragraph" w:customStyle="1" w:styleId="Bodycopyheader1">
    <w:name w:val="Body copy header 1"/>
    <w:basedOn w:val="Normal"/>
    <w:rsid w:val="00D60A5C"/>
    <w:pPr>
      <w:spacing w:before="20" w:line="210" w:lineRule="exact"/>
    </w:pPr>
    <w:rPr>
      <w:rFonts w:ascii="Arial" w:hAnsi="Arial" w:cs="Arial"/>
      <w:b/>
      <w:color w:val="000000"/>
      <w:sz w:val="17"/>
      <w:szCs w:val="17"/>
    </w:rPr>
  </w:style>
  <w:style w:type="paragraph" w:customStyle="1" w:styleId="Dividerline">
    <w:name w:val="Divider line"/>
    <w:basedOn w:val="Normal"/>
    <w:rsid w:val="00D60A5C"/>
    <w:rPr>
      <w:rFonts w:ascii="Arial" w:hAnsi="Arial" w:cs="Tahoma"/>
      <w:sz w:val="15"/>
      <w:szCs w:val="15"/>
      <w:lang w:val="en-AU"/>
    </w:rPr>
  </w:style>
  <w:style w:type="paragraph" w:customStyle="1" w:styleId="Bodycopy">
    <w:name w:val="Body copy"/>
    <w:rsid w:val="00D60A5C"/>
    <w:pPr>
      <w:spacing w:before="20" w:line="210" w:lineRule="exact"/>
    </w:pPr>
    <w:rPr>
      <w:rFonts w:ascii="Arial" w:hAnsi="Arial" w:cs="Arial"/>
      <w:color w:val="000000"/>
      <w:sz w:val="17"/>
      <w:szCs w:val="17"/>
    </w:rPr>
  </w:style>
  <w:style w:type="paragraph" w:customStyle="1" w:styleId="Bodycopybullet">
    <w:name w:val="Body copy bullet"/>
    <w:basedOn w:val="Normal"/>
    <w:rsid w:val="007F3398"/>
    <w:pPr>
      <w:numPr>
        <w:numId w:val="32"/>
      </w:numPr>
      <w:spacing w:before="20" w:line="210" w:lineRule="exact"/>
    </w:pPr>
    <w:rPr>
      <w:rFonts w:ascii="Arial" w:hAnsi="Arial" w:cs="Arial"/>
      <w:color w:val="000000"/>
      <w:sz w:val="17"/>
      <w:szCs w:val="17"/>
      <w:lang w:val="en-AU"/>
    </w:rPr>
  </w:style>
  <w:style w:type="paragraph" w:customStyle="1" w:styleId="bodycopyindent">
    <w:name w:val="body copy indent"/>
    <w:basedOn w:val="Normal"/>
    <w:rsid w:val="00A264C9"/>
    <w:pPr>
      <w:spacing w:before="20" w:line="210" w:lineRule="exact"/>
      <w:ind w:left="510"/>
    </w:pPr>
    <w:rPr>
      <w:rFonts w:ascii="Arial" w:hAnsi="Arial" w:cs="Arial"/>
      <w:color w:val="000000"/>
      <w:sz w:val="17"/>
      <w:szCs w:val="17"/>
      <w:lang w:val="tr-TR"/>
    </w:rPr>
  </w:style>
  <w:style w:type="paragraph" w:customStyle="1" w:styleId="Char">
    <w:name w:val="Char"/>
    <w:basedOn w:val="Normal"/>
    <w:rsid w:val="002E02C2"/>
  </w:style>
  <w:style w:type="paragraph" w:customStyle="1" w:styleId="002normalitalic">
    <w:name w:val="002normalitalic"/>
    <w:basedOn w:val="Normal"/>
    <w:rsid w:val="00C06EB6"/>
    <w:pPr>
      <w:spacing w:before="40" w:after="80"/>
      <w:jc w:val="both"/>
    </w:pPr>
    <w:rPr>
      <w:rFonts w:ascii="Arial" w:eastAsia="Arial Unicode MS" w:hAnsi="Arial"/>
      <w:i/>
      <w:iCs/>
    </w:rPr>
  </w:style>
  <w:style w:type="paragraph" w:styleId="NormalWeb">
    <w:name w:val="Normal (Web)"/>
    <w:basedOn w:val="Normal"/>
    <w:rsid w:val="00DC360D"/>
    <w:pPr>
      <w:spacing w:before="100" w:beforeAutospacing="1" w:after="100" w:afterAutospacing="1"/>
    </w:pPr>
    <w:rPr>
      <w:sz w:val="24"/>
      <w:szCs w:val="24"/>
      <w:lang w:val="tr-TR" w:eastAsia="tr-TR"/>
    </w:rPr>
  </w:style>
  <w:style w:type="paragraph" w:customStyle="1" w:styleId="ABLOCKPARA10">
    <w:name w:val="A BLOCK PARA 10"/>
    <w:basedOn w:val="Normal"/>
    <w:rsid w:val="00F27968"/>
    <w:rPr>
      <w:rFonts w:ascii="Book Antiqua" w:hAnsi="Book Antiqua"/>
    </w:rPr>
  </w:style>
  <w:style w:type="paragraph" w:customStyle="1" w:styleId="1tipi">
    <w:name w:val="(1) tipi"/>
    <w:basedOn w:val="Normal"/>
    <w:rsid w:val="00863510"/>
    <w:pPr>
      <w:tabs>
        <w:tab w:val="left" w:pos="1134"/>
      </w:tabs>
      <w:jc w:val="both"/>
    </w:pPr>
    <w:rPr>
      <w:rFonts w:ascii="Arial" w:hAnsi="Arial"/>
      <w:sz w:val="24"/>
    </w:rPr>
  </w:style>
  <w:style w:type="paragraph" w:customStyle="1" w:styleId="000normal">
    <w:name w:val="000normal"/>
    <w:basedOn w:val="Normal"/>
    <w:rsid w:val="006A1DDA"/>
    <w:pPr>
      <w:spacing w:before="180" w:after="100" w:afterAutospacing="1"/>
      <w:jc w:val="both"/>
    </w:pPr>
    <w:rPr>
      <w:rFonts w:ascii="Arial" w:eastAsia="Arial Unicode MS" w:hAnsi="Arial" w:cs="Arial"/>
    </w:rPr>
  </w:style>
  <w:style w:type="paragraph" w:customStyle="1" w:styleId="atipi">
    <w:name w:val="(a) tipi"/>
    <w:basedOn w:val="Normal"/>
    <w:rsid w:val="006A1DDA"/>
    <w:pPr>
      <w:overflowPunct w:val="0"/>
      <w:autoSpaceDE w:val="0"/>
      <w:autoSpaceDN w:val="0"/>
      <w:adjustRightInd w:val="0"/>
      <w:ind w:left="1134" w:hanging="567"/>
      <w:jc w:val="both"/>
      <w:textAlignment w:val="baseline"/>
    </w:pPr>
    <w:rPr>
      <w:rFonts w:ascii="Arial" w:hAnsi="Arial"/>
      <w:sz w:val="24"/>
    </w:rPr>
  </w:style>
  <w:style w:type="paragraph" w:customStyle="1" w:styleId="001normalbold">
    <w:name w:val="001normalbold"/>
    <w:basedOn w:val="Normal"/>
    <w:rsid w:val="006A1DDA"/>
    <w:pPr>
      <w:spacing w:before="40" w:after="80"/>
      <w:jc w:val="both"/>
    </w:pPr>
    <w:rPr>
      <w:rFonts w:ascii="Arial" w:eastAsia="Arial Unicode MS" w:hAnsi="Arial" w:cs="Arial"/>
      <w:b/>
      <w:bCs/>
    </w:rPr>
  </w:style>
  <w:style w:type="paragraph" w:customStyle="1" w:styleId="DokGman1">
    <w:name w:val="DokÀGÀman 1"/>
    <w:rsid w:val="00B62797"/>
    <w:pPr>
      <w:keepNext/>
      <w:keepLines/>
      <w:tabs>
        <w:tab w:val="left" w:pos="-720"/>
      </w:tabs>
      <w:suppressAutoHyphens/>
    </w:pPr>
    <w:rPr>
      <w:rFonts w:ascii="Courier New" w:hAnsi="Courier New"/>
      <w:sz w:val="24"/>
    </w:rPr>
  </w:style>
  <w:style w:type="paragraph" w:customStyle="1" w:styleId="Normaltext">
    <w:name w:val="Normal text"/>
    <w:basedOn w:val="Normal"/>
    <w:rsid w:val="00085B91"/>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rPr>
  </w:style>
  <w:style w:type="paragraph" w:styleId="ListParagraph">
    <w:name w:val="List Paragraph"/>
    <w:basedOn w:val="Normal"/>
    <w:uiPriority w:val="34"/>
    <w:qFormat/>
    <w:rsid w:val="007532B4"/>
    <w:pPr>
      <w:ind w:left="720"/>
    </w:pPr>
  </w:style>
  <w:style w:type="character" w:customStyle="1" w:styleId="BodyText3Char">
    <w:name w:val="Body Text 3 Char"/>
    <w:link w:val="BodyText3"/>
    <w:rsid w:val="006C109F"/>
    <w:rPr>
      <w:sz w:val="24"/>
      <w:lang w:val="en-US" w:eastAsia="en-US"/>
    </w:rPr>
  </w:style>
  <w:style w:type="character" w:styleId="Emphasis">
    <w:name w:val="Emphasis"/>
    <w:basedOn w:val="DefaultParagraphFont"/>
    <w:qFormat/>
    <w:rsid w:val="00995D75"/>
    <w:rPr>
      <w:i/>
      <w:iCs/>
    </w:rPr>
  </w:style>
  <w:style w:type="paragraph" w:styleId="Revision">
    <w:name w:val="Revision"/>
    <w:hidden/>
    <w:uiPriority w:val="99"/>
    <w:semiHidden/>
    <w:rsid w:val="0086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549">
      <w:bodyDiv w:val="1"/>
      <w:marLeft w:val="0"/>
      <w:marRight w:val="0"/>
      <w:marTop w:val="0"/>
      <w:marBottom w:val="0"/>
      <w:divBdr>
        <w:top w:val="none" w:sz="0" w:space="0" w:color="auto"/>
        <w:left w:val="none" w:sz="0" w:space="0" w:color="auto"/>
        <w:bottom w:val="none" w:sz="0" w:space="0" w:color="auto"/>
        <w:right w:val="none" w:sz="0" w:space="0" w:color="auto"/>
      </w:divBdr>
    </w:div>
    <w:div w:id="14310099">
      <w:bodyDiv w:val="1"/>
      <w:marLeft w:val="0"/>
      <w:marRight w:val="0"/>
      <w:marTop w:val="0"/>
      <w:marBottom w:val="0"/>
      <w:divBdr>
        <w:top w:val="none" w:sz="0" w:space="0" w:color="auto"/>
        <w:left w:val="none" w:sz="0" w:space="0" w:color="auto"/>
        <w:bottom w:val="none" w:sz="0" w:space="0" w:color="auto"/>
        <w:right w:val="none" w:sz="0" w:space="0" w:color="auto"/>
      </w:divBdr>
    </w:div>
    <w:div w:id="42750516">
      <w:bodyDiv w:val="1"/>
      <w:marLeft w:val="0"/>
      <w:marRight w:val="0"/>
      <w:marTop w:val="0"/>
      <w:marBottom w:val="0"/>
      <w:divBdr>
        <w:top w:val="none" w:sz="0" w:space="0" w:color="auto"/>
        <w:left w:val="none" w:sz="0" w:space="0" w:color="auto"/>
        <w:bottom w:val="none" w:sz="0" w:space="0" w:color="auto"/>
        <w:right w:val="none" w:sz="0" w:space="0" w:color="auto"/>
      </w:divBdr>
    </w:div>
    <w:div w:id="47192557">
      <w:bodyDiv w:val="1"/>
      <w:marLeft w:val="0"/>
      <w:marRight w:val="0"/>
      <w:marTop w:val="0"/>
      <w:marBottom w:val="0"/>
      <w:divBdr>
        <w:top w:val="none" w:sz="0" w:space="0" w:color="auto"/>
        <w:left w:val="none" w:sz="0" w:space="0" w:color="auto"/>
        <w:bottom w:val="none" w:sz="0" w:space="0" w:color="auto"/>
        <w:right w:val="none" w:sz="0" w:space="0" w:color="auto"/>
      </w:divBdr>
    </w:div>
    <w:div w:id="48766801">
      <w:bodyDiv w:val="1"/>
      <w:marLeft w:val="0"/>
      <w:marRight w:val="0"/>
      <w:marTop w:val="0"/>
      <w:marBottom w:val="0"/>
      <w:divBdr>
        <w:top w:val="none" w:sz="0" w:space="0" w:color="auto"/>
        <w:left w:val="none" w:sz="0" w:space="0" w:color="auto"/>
        <w:bottom w:val="none" w:sz="0" w:space="0" w:color="auto"/>
        <w:right w:val="none" w:sz="0" w:space="0" w:color="auto"/>
      </w:divBdr>
    </w:div>
    <w:div w:id="63530268">
      <w:bodyDiv w:val="1"/>
      <w:marLeft w:val="0"/>
      <w:marRight w:val="0"/>
      <w:marTop w:val="0"/>
      <w:marBottom w:val="0"/>
      <w:divBdr>
        <w:top w:val="none" w:sz="0" w:space="0" w:color="auto"/>
        <w:left w:val="none" w:sz="0" w:space="0" w:color="auto"/>
        <w:bottom w:val="none" w:sz="0" w:space="0" w:color="auto"/>
        <w:right w:val="none" w:sz="0" w:space="0" w:color="auto"/>
      </w:divBdr>
    </w:div>
    <w:div w:id="96827113">
      <w:bodyDiv w:val="1"/>
      <w:marLeft w:val="0"/>
      <w:marRight w:val="0"/>
      <w:marTop w:val="0"/>
      <w:marBottom w:val="0"/>
      <w:divBdr>
        <w:top w:val="none" w:sz="0" w:space="0" w:color="auto"/>
        <w:left w:val="none" w:sz="0" w:space="0" w:color="auto"/>
        <w:bottom w:val="none" w:sz="0" w:space="0" w:color="auto"/>
        <w:right w:val="none" w:sz="0" w:space="0" w:color="auto"/>
      </w:divBdr>
    </w:div>
    <w:div w:id="100224254">
      <w:bodyDiv w:val="1"/>
      <w:marLeft w:val="0"/>
      <w:marRight w:val="0"/>
      <w:marTop w:val="0"/>
      <w:marBottom w:val="0"/>
      <w:divBdr>
        <w:top w:val="none" w:sz="0" w:space="0" w:color="auto"/>
        <w:left w:val="none" w:sz="0" w:space="0" w:color="auto"/>
        <w:bottom w:val="none" w:sz="0" w:space="0" w:color="auto"/>
        <w:right w:val="none" w:sz="0" w:space="0" w:color="auto"/>
      </w:divBdr>
    </w:div>
    <w:div w:id="118377334">
      <w:bodyDiv w:val="1"/>
      <w:marLeft w:val="0"/>
      <w:marRight w:val="0"/>
      <w:marTop w:val="0"/>
      <w:marBottom w:val="0"/>
      <w:divBdr>
        <w:top w:val="none" w:sz="0" w:space="0" w:color="auto"/>
        <w:left w:val="none" w:sz="0" w:space="0" w:color="auto"/>
        <w:bottom w:val="none" w:sz="0" w:space="0" w:color="auto"/>
        <w:right w:val="none" w:sz="0" w:space="0" w:color="auto"/>
      </w:divBdr>
    </w:div>
    <w:div w:id="141776121">
      <w:bodyDiv w:val="1"/>
      <w:marLeft w:val="0"/>
      <w:marRight w:val="0"/>
      <w:marTop w:val="0"/>
      <w:marBottom w:val="0"/>
      <w:divBdr>
        <w:top w:val="none" w:sz="0" w:space="0" w:color="auto"/>
        <w:left w:val="none" w:sz="0" w:space="0" w:color="auto"/>
        <w:bottom w:val="none" w:sz="0" w:space="0" w:color="auto"/>
        <w:right w:val="none" w:sz="0" w:space="0" w:color="auto"/>
      </w:divBdr>
    </w:div>
    <w:div w:id="198783428">
      <w:bodyDiv w:val="1"/>
      <w:marLeft w:val="0"/>
      <w:marRight w:val="0"/>
      <w:marTop w:val="0"/>
      <w:marBottom w:val="0"/>
      <w:divBdr>
        <w:top w:val="none" w:sz="0" w:space="0" w:color="auto"/>
        <w:left w:val="none" w:sz="0" w:space="0" w:color="auto"/>
        <w:bottom w:val="none" w:sz="0" w:space="0" w:color="auto"/>
        <w:right w:val="none" w:sz="0" w:space="0" w:color="auto"/>
      </w:divBdr>
    </w:div>
    <w:div w:id="203253553">
      <w:bodyDiv w:val="1"/>
      <w:marLeft w:val="0"/>
      <w:marRight w:val="0"/>
      <w:marTop w:val="0"/>
      <w:marBottom w:val="0"/>
      <w:divBdr>
        <w:top w:val="none" w:sz="0" w:space="0" w:color="auto"/>
        <w:left w:val="none" w:sz="0" w:space="0" w:color="auto"/>
        <w:bottom w:val="none" w:sz="0" w:space="0" w:color="auto"/>
        <w:right w:val="none" w:sz="0" w:space="0" w:color="auto"/>
      </w:divBdr>
    </w:div>
    <w:div w:id="250821278">
      <w:bodyDiv w:val="1"/>
      <w:marLeft w:val="0"/>
      <w:marRight w:val="0"/>
      <w:marTop w:val="0"/>
      <w:marBottom w:val="0"/>
      <w:divBdr>
        <w:top w:val="none" w:sz="0" w:space="0" w:color="auto"/>
        <w:left w:val="none" w:sz="0" w:space="0" w:color="auto"/>
        <w:bottom w:val="none" w:sz="0" w:space="0" w:color="auto"/>
        <w:right w:val="none" w:sz="0" w:space="0" w:color="auto"/>
      </w:divBdr>
    </w:div>
    <w:div w:id="256065175">
      <w:bodyDiv w:val="1"/>
      <w:marLeft w:val="0"/>
      <w:marRight w:val="0"/>
      <w:marTop w:val="0"/>
      <w:marBottom w:val="0"/>
      <w:divBdr>
        <w:top w:val="none" w:sz="0" w:space="0" w:color="auto"/>
        <w:left w:val="none" w:sz="0" w:space="0" w:color="auto"/>
        <w:bottom w:val="none" w:sz="0" w:space="0" w:color="auto"/>
        <w:right w:val="none" w:sz="0" w:space="0" w:color="auto"/>
      </w:divBdr>
    </w:div>
    <w:div w:id="304431677">
      <w:bodyDiv w:val="1"/>
      <w:marLeft w:val="0"/>
      <w:marRight w:val="0"/>
      <w:marTop w:val="0"/>
      <w:marBottom w:val="0"/>
      <w:divBdr>
        <w:top w:val="none" w:sz="0" w:space="0" w:color="auto"/>
        <w:left w:val="none" w:sz="0" w:space="0" w:color="auto"/>
        <w:bottom w:val="none" w:sz="0" w:space="0" w:color="auto"/>
        <w:right w:val="none" w:sz="0" w:space="0" w:color="auto"/>
      </w:divBdr>
    </w:div>
    <w:div w:id="313490501">
      <w:bodyDiv w:val="1"/>
      <w:marLeft w:val="0"/>
      <w:marRight w:val="0"/>
      <w:marTop w:val="0"/>
      <w:marBottom w:val="0"/>
      <w:divBdr>
        <w:top w:val="none" w:sz="0" w:space="0" w:color="auto"/>
        <w:left w:val="none" w:sz="0" w:space="0" w:color="auto"/>
        <w:bottom w:val="none" w:sz="0" w:space="0" w:color="auto"/>
        <w:right w:val="none" w:sz="0" w:space="0" w:color="auto"/>
      </w:divBdr>
    </w:div>
    <w:div w:id="314115381">
      <w:bodyDiv w:val="1"/>
      <w:marLeft w:val="0"/>
      <w:marRight w:val="0"/>
      <w:marTop w:val="0"/>
      <w:marBottom w:val="0"/>
      <w:divBdr>
        <w:top w:val="none" w:sz="0" w:space="0" w:color="auto"/>
        <w:left w:val="none" w:sz="0" w:space="0" w:color="auto"/>
        <w:bottom w:val="none" w:sz="0" w:space="0" w:color="auto"/>
        <w:right w:val="none" w:sz="0" w:space="0" w:color="auto"/>
      </w:divBdr>
    </w:div>
    <w:div w:id="415253246">
      <w:bodyDiv w:val="1"/>
      <w:marLeft w:val="0"/>
      <w:marRight w:val="0"/>
      <w:marTop w:val="0"/>
      <w:marBottom w:val="0"/>
      <w:divBdr>
        <w:top w:val="none" w:sz="0" w:space="0" w:color="auto"/>
        <w:left w:val="none" w:sz="0" w:space="0" w:color="auto"/>
        <w:bottom w:val="none" w:sz="0" w:space="0" w:color="auto"/>
        <w:right w:val="none" w:sz="0" w:space="0" w:color="auto"/>
      </w:divBdr>
    </w:div>
    <w:div w:id="416752140">
      <w:bodyDiv w:val="1"/>
      <w:marLeft w:val="0"/>
      <w:marRight w:val="0"/>
      <w:marTop w:val="0"/>
      <w:marBottom w:val="0"/>
      <w:divBdr>
        <w:top w:val="none" w:sz="0" w:space="0" w:color="auto"/>
        <w:left w:val="none" w:sz="0" w:space="0" w:color="auto"/>
        <w:bottom w:val="none" w:sz="0" w:space="0" w:color="auto"/>
        <w:right w:val="none" w:sz="0" w:space="0" w:color="auto"/>
      </w:divBdr>
    </w:div>
    <w:div w:id="468472138">
      <w:bodyDiv w:val="1"/>
      <w:marLeft w:val="0"/>
      <w:marRight w:val="0"/>
      <w:marTop w:val="0"/>
      <w:marBottom w:val="0"/>
      <w:divBdr>
        <w:top w:val="none" w:sz="0" w:space="0" w:color="auto"/>
        <w:left w:val="none" w:sz="0" w:space="0" w:color="auto"/>
        <w:bottom w:val="none" w:sz="0" w:space="0" w:color="auto"/>
        <w:right w:val="none" w:sz="0" w:space="0" w:color="auto"/>
      </w:divBdr>
    </w:div>
    <w:div w:id="512915564">
      <w:bodyDiv w:val="1"/>
      <w:marLeft w:val="0"/>
      <w:marRight w:val="0"/>
      <w:marTop w:val="0"/>
      <w:marBottom w:val="0"/>
      <w:divBdr>
        <w:top w:val="none" w:sz="0" w:space="0" w:color="auto"/>
        <w:left w:val="none" w:sz="0" w:space="0" w:color="auto"/>
        <w:bottom w:val="none" w:sz="0" w:space="0" w:color="auto"/>
        <w:right w:val="none" w:sz="0" w:space="0" w:color="auto"/>
      </w:divBdr>
    </w:div>
    <w:div w:id="574554442">
      <w:bodyDiv w:val="1"/>
      <w:marLeft w:val="0"/>
      <w:marRight w:val="0"/>
      <w:marTop w:val="0"/>
      <w:marBottom w:val="0"/>
      <w:divBdr>
        <w:top w:val="none" w:sz="0" w:space="0" w:color="auto"/>
        <w:left w:val="none" w:sz="0" w:space="0" w:color="auto"/>
        <w:bottom w:val="none" w:sz="0" w:space="0" w:color="auto"/>
        <w:right w:val="none" w:sz="0" w:space="0" w:color="auto"/>
      </w:divBdr>
    </w:div>
    <w:div w:id="580723544">
      <w:bodyDiv w:val="1"/>
      <w:marLeft w:val="0"/>
      <w:marRight w:val="0"/>
      <w:marTop w:val="0"/>
      <w:marBottom w:val="0"/>
      <w:divBdr>
        <w:top w:val="none" w:sz="0" w:space="0" w:color="auto"/>
        <w:left w:val="none" w:sz="0" w:space="0" w:color="auto"/>
        <w:bottom w:val="none" w:sz="0" w:space="0" w:color="auto"/>
        <w:right w:val="none" w:sz="0" w:space="0" w:color="auto"/>
      </w:divBdr>
    </w:div>
    <w:div w:id="588856173">
      <w:bodyDiv w:val="1"/>
      <w:marLeft w:val="0"/>
      <w:marRight w:val="0"/>
      <w:marTop w:val="0"/>
      <w:marBottom w:val="0"/>
      <w:divBdr>
        <w:top w:val="none" w:sz="0" w:space="0" w:color="auto"/>
        <w:left w:val="none" w:sz="0" w:space="0" w:color="auto"/>
        <w:bottom w:val="none" w:sz="0" w:space="0" w:color="auto"/>
        <w:right w:val="none" w:sz="0" w:space="0" w:color="auto"/>
      </w:divBdr>
    </w:div>
    <w:div w:id="661930466">
      <w:bodyDiv w:val="1"/>
      <w:marLeft w:val="0"/>
      <w:marRight w:val="0"/>
      <w:marTop w:val="0"/>
      <w:marBottom w:val="0"/>
      <w:divBdr>
        <w:top w:val="none" w:sz="0" w:space="0" w:color="auto"/>
        <w:left w:val="none" w:sz="0" w:space="0" w:color="auto"/>
        <w:bottom w:val="none" w:sz="0" w:space="0" w:color="auto"/>
        <w:right w:val="none" w:sz="0" w:space="0" w:color="auto"/>
      </w:divBdr>
    </w:div>
    <w:div w:id="665401034">
      <w:bodyDiv w:val="1"/>
      <w:marLeft w:val="0"/>
      <w:marRight w:val="0"/>
      <w:marTop w:val="0"/>
      <w:marBottom w:val="0"/>
      <w:divBdr>
        <w:top w:val="none" w:sz="0" w:space="0" w:color="auto"/>
        <w:left w:val="none" w:sz="0" w:space="0" w:color="auto"/>
        <w:bottom w:val="none" w:sz="0" w:space="0" w:color="auto"/>
        <w:right w:val="none" w:sz="0" w:space="0" w:color="auto"/>
      </w:divBdr>
    </w:div>
    <w:div w:id="674453581">
      <w:bodyDiv w:val="1"/>
      <w:marLeft w:val="0"/>
      <w:marRight w:val="0"/>
      <w:marTop w:val="0"/>
      <w:marBottom w:val="0"/>
      <w:divBdr>
        <w:top w:val="none" w:sz="0" w:space="0" w:color="auto"/>
        <w:left w:val="none" w:sz="0" w:space="0" w:color="auto"/>
        <w:bottom w:val="none" w:sz="0" w:space="0" w:color="auto"/>
        <w:right w:val="none" w:sz="0" w:space="0" w:color="auto"/>
      </w:divBdr>
    </w:div>
    <w:div w:id="683022313">
      <w:bodyDiv w:val="1"/>
      <w:marLeft w:val="0"/>
      <w:marRight w:val="0"/>
      <w:marTop w:val="0"/>
      <w:marBottom w:val="0"/>
      <w:divBdr>
        <w:top w:val="none" w:sz="0" w:space="0" w:color="auto"/>
        <w:left w:val="none" w:sz="0" w:space="0" w:color="auto"/>
        <w:bottom w:val="none" w:sz="0" w:space="0" w:color="auto"/>
        <w:right w:val="none" w:sz="0" w:space="0" w:color="auto"/>
      </w:divBdr>
    </w:div>
    <w:div w:id="698091104">
      <w:bodyDiv w:val="1"/>
      <w:marLeft w:val="0"/>
      <w:marRight w:val="0"/>
      <w:marTop w:val="0"/>
      <w:marBottom w:val="0"/>
      <w:divBdr>
        <w:top w:val="none" w:sz="0" w:space="0" w:color="auto"/>
        <w:left w:val="none" w:sz="0" w:space="0" w:color="auto"/>
        <w:bottom w:val="none" w:sz="0" w:space="0" w:color="auto"/>
        <w:right w:val="none" w:sz="0" w:space="0" w:color="auto"/>
      </w:divBdr>
    </w:div>
    <w:div w:id="704675225">
      <w:bodyDiv w:val="1"/>
      <w:marLeft w:val="0"/>
      <w:marRight w:val="0"/>
      <w:marTop w:val="0"/>
      <w:marBottom w:val="0"/>
      <w:divBdr>
        <w:top w:val="none" w:sz="0" w:space="0" w:color="auto"/>
        <w:left w:val="none" w:sz="0" w:space="0" w:color="auto"/>
        <w:bottom w:val="none" w:sz="0" w:space="0" w:color="auto"/>
        <w:right w:val="none" w:sz="0" w:space="0" w:color="auto"/>
      </w:divBdr>
    </w:div>
    <w:div w:id="811677838">
      <w:bodyDiv w:val="1"/>
      <w:marLeft w:val="0"/>
      <w:marRight w:val="0"/>
      <w:marTop w:val="0"/>
      <w:marBottom w:val="0"/>
      <w:divBdr>
        <w:top w:val="none" w:sz="0" w:space="0" w:color="auto"/>
        <w:left w:val="none" w:sz="0" w:space="0" w:color="auto"/>
        <w:bottom w:val="none" w:sz="0" w:space="0" w:color="auto"/>
        <w:right w:val="none" w:sz="0" w:space="0" w:color="auto"/>
      </w:divBdr>
    </w:div>
    <w:div w:id="826821238">
      <w:bodyDiv w:val="1"/>
      <w:marLeft w:val="0"/>
      <w:marRight w:val="0"/>
      <w:marTop w:val="0"/>
      <w:marBottom w:val="0"/>
      <w:divBdr>
        <w:top w:val="none" w:sz="0" w:space="0" w:color="auto"/>
        <w:left w:val="none" w:sz="0" w:space="0" w:color="auto"/>
        <w:bottom w:val="none" w:sz="0" w:space="0" w:color="auto"/>
        <w:right w:val="none" w:sz="0" w:space="0" w:color="auto"/>
      </w:divBdr>
    </w:div>
    <w:div w:id="845092387">
      <w:bodyDiv w:val="1"/>
      <w:marLeft w:val="0"/>
      <w:marRight w:val="0"/>
      <w:marTop w:val="0"/>
      <w:marBottom w:val="0"/>
      <w:divBdr>
        <w:top w:val="none" w:sz="0" w:space="0" w:color="auto"/>
        <w:left w:val="none" w:sz="0" w:space="0" w:color="auto"/>
        <w:bottom w:val="none" w:sz="0" w:space="0" w:color="auto"/>
        <w:right w:val="none" w:sz="0" w:space="0" w:color="auto"/>
      </w:divBdr>
    </w:div>
    <w:div w:id="902956205">
      <w:bodyDiv w:val="1"/>
      <w:marLeft w:val="0"/>
      <w:marRight w:val="0"/>
      <w:marTop w:val="0"/>
      <w:marBottom w:val="0"/>
      <w:divBdr>
        <w:top w:val="none" w:sz="0" w:space="0" w:color="auto"/>
        <w:left w:val="none" w:sz="0" w:space="0" w:color="auto"/>
        <w:bottom w:val="none" w:sz="0" w:space="0" w:color="auto"/>
        <w:right w:val="none" w:sz="0" w:space="0" w:color="auto"/>
      </w:divBdr>
    </w:div>
    <w:div w:id="926697697">
      <w:bodyDiv w:val="1"/>
      <w:marLeft w:val="0"/>
      <w:marRight w:val="0"/>
      <w:marTop w:val="0"/>
      <w:marBottom w:val="0"/>
      <w:divBdr>
        <w:top w:val="none" w:sz="0" w:space="0" w:color="auto"/>
        <w:left w:val="none" w:sz="0" w:space="0" w:color="auto"/>
        <w:bottom w:val="none" w:sz="0" w:space="0" w:color="auto"/>
        <w:right w:val="none" w:sz="0" w:space="0" w:color="auto"/>
      </w:divBdr>
    </w:div>
    <w:div w:id="927270382">
      <w:bodyDiv w:val="1"/>
      <w:marLeft w:val="0"/>
      <w:marRight w:val="0"/>
      <w:marTop w:val="0"/>
      <w:marBottom w:val="0"/>
      <w:divBdr>
        <w:top w:val="none" w:sz="0" w:space="0" w:color="auto"/>
        <w:left w:val="none" w:sz="0" w:space="0" w:color="auto"/>
        <w:bottom w:val="none" w:sz="0" w:space="0" w:color="auto"/>
        <w:right w:val="none" w:sz="0" w:space="0" w:color="auto"/>
      </w:divBdr>
    </w:div>
    <w:div w:id="927687937">
      <w:bodyDiv w:val="1"/>
      <w:marLeft w:val="0"/>
      <w:marRight w:val="0"/>
      <w:marTop w:val="0"/>
      <w:marBottom w:val="0"/>
      <w:divBdr>
        <w:top w:val="none" w:sz="0" w:space="0" w:color="auto"/>
        <w:left w:val="none" w:sz="0" w:space="0" w:color="auto"/>
        <w:bottom w:val="none" w:sz="0" w:space="0" w:color="auto"/>
        <w:right w:val="none" w:sz="0" w:space="0" w:color="auto"/>
      </w:divBdr>
    </w:div>
    <w:div w:id="930813507">
      <w:bodyDiv w:val="1"/>
      <w:marLeft w:val="0"/>
      <w:marRight w:val="0"/>
      <w:marTop w:val="0"/>
      <w:marBottom w:val="0"/>
      <w:divBdr>
        <w:top w:val="none" w:sz="0" w:space="0" w:color="auto"/>
        <w:left w:val="none" w:sz="0" w:space="0" w:color="auto"/>
        <w:bottom w:val="none" w:sz="0" w:space="0" w:color="auto"/>
        <w:right w:val="none" w:sz="0" w:space="0" w:color="auto"/>
      </w:divBdr>
    </w:div>
    <w:div w:id="1029914246">
      <w:bodyDiv w:val="1"/>
      <w:marLeft w:val="0"/>
      <w:marRight w:val="0"/>
      <w:marTop w:val="0"/>
      <w:marBottom w:val="0"/>
      <w:divBdr>
        <w:top w:val="none" w:sz="0" w:space="0" w:color="auto"/>
        <w:left w:val="none" w:sz="0" w:space="0" w:color="auto"/>
        <w:bottom w:val="none" w:sz="0" w:space="0" w:color="auto"/>
        <w:right w:val="none" w:sz="0" w:space="0" w:color="auto"/>
      </w:divBdr>
    </w:div>
    <w:div w:id="1067922403">
      <w:bodyDiv w:val="1"/>
      <w:marLeft w:val="0"/>
      <w:marRight w:val="0"/>
      <w:marTop w:val="0"/>
      <w:marBottom w:val="0"/>
      <w:divBdr>
        <w:top w:val="none" w:sz="0" w:space="0" w:color="auto"/>
        <w:left w:val="none" w:sz="0" w:space="0" w:color="auto"/>
        <w:bottom w:val="none" w:sz="0" w:space="0" w:color="auto"/>
        <w:right w:val="none" w:sz="0" w:space="0" w:color="auto"/>
      </w:divBdr>
    </w:div>
    <w:div w:id="1124428721">
      <w:bodyDiv w:val="1"/>
      <w:marLeft w:val="0"/>
      <w:marRight w:val="0"/>
      <w:marTop w:val="0"/>
      <w:marBottom w:val="0"/>
      <w:divBdr>
        <w:top w:val="none" w:sz="0" w:space="0" w:color="auto"/>
        <w:left w:val="none" w:sz="0" w:space="0" w:color="auto"/>
        <w:bottom w:val="none" w:sz="0" w:space="0" w:color="auto"/>
        <w:right w:val="none" w:sz="0" w:space="0" w:color="auto"/>
      </w:divBdr>
    </w:div>
    <w:div w:id="1157186111">
      <w:bodyDiv w:val="1"/>
      <w:marLeft w:val="0"/>
      <w:marRight w:val="0"/>
      <w:marTop w:val="0"/>
      <w:marBottom w:val="0"/>
      <w:divBdr>
        <w:top w:val="none" w:sz="0" w:space="0" w:color="auto"/>
        <w:left w:val="none" w:sz="0" w:space="0" w:color="auto"/>
        <w:bottom w:val="none" w:sz="0" w:space="0" w:color="auto"/>
        <w:right w:val="none" w:sz="0" w:space="0" w:color="auto"/>
      </w:divBdr>
    </w:div>
    <w:div w:id="1179274106">
      <w:bodyDiv w:val="1"/>
      <w:marLeft w:val="0"/>
      <w:marRight w:val="0"/>
      <w:marTop w:val="0"/>
      <w:marBottom w:val="0"/>
      <w:divBdr>
        <w:top w:val="none" w:sz="0" w:space="0" w:color="auto"/>
        <w:left w:val="none" w:sz="0" w:space="0" w:color="auto"/>
        <w:bottom w:val="none" w:sz="0" w:space="0" w:color="auto"/>
        <w:right w:val="none" w:sz="0" w:space="0" w:color="auto"/>
      </w:divBdr>
    </w:div>
    <w:div w:id="1246761501">
      <w:bodyDiv w:val="1"/>
      <w:marLeft w:val="0"/>
      <w:marRight w:val="0"/>
      <w:marTop w:val="0"/>
      <w:marBottom w:val="0"/>
      <w:divBdr>
        <w:top w:val="none" w:sz="0" w:space="0" w:color="auto"/>
        <w:left w:val="none" w:sz="0" w:space="0" w:color="auto"/>
        <w:bottom w:val="none" w:sz="0" w:space="0" w:color="auto"/>
        <w:right w:val="none" w:sz="0" w:space="0" w:color="auto"/>
      </w:divBdr>
    </w:div>
    <w:div w:id="1268462632">
      <w:bodyDiv w:val="1"/>
      <w:marLeft w:val="0"/>
      <w:marRight w:val="0"/>
      <w:marTop w:val="0"/>
      <w:marBottom w:val="0"/>
      <w:divBdr>
        <w:top w:val="none" w:sz="0" w:space="0" w:color="auto"/>
        <w:left w:val="none" w:sz="0" w:space="0" w:color="auto"/>
        <w:bottom w:val="none" w:sz="0" w:space="0" w:color="auto"/>
        <w:right w:val="none" w:sz="0" w:space="0" w:color="auto"/>
      </w:divBdr>
    </w:div>
    <w:div w:id="1270429372">
      <w:bodyDiv w:val="1"/>
      <w:marLeft w:val="0"/>
      <w:marRight w:val="0"/>
      <w:marTop w:val="0"/>
      <w:marBottom w:val="0"/>
      <w:divBdr>
        <w:top w:val="none" w:sz="0" w:space="0" w:color="auto"/>
        <w:left w:val="none" w:sz="0" w:space="0" w:color="auto"/>
        <w:bottom w:val="none" w:sz="0" w:space="0" w:color="auto"/>
        <w:right w:val="none" w:sz="0" w:space="0" w:color="auto"/>
      </w:divBdr>
    </w:div>
    <w:div w:id="1349991494">
      <w:bodyDiv w:val="1"/>
      <w:marLeft w:val="0"/>
      <w:marRight w:val="0"/>
      <w:marTop w:val="0"/>
      <w:marBottom w:val="0"/>
      <w:divBdr>
        <w:top w:val="none" w:sz="0" w:space="0" w:color="auto"/>
        <w:left w:val="none" w:sz="0" w:space="0" w:color="auto"/>
        <w:bottom w:val="none" w:sz="0" w:space="0" w:color="auto"/>
        <w:right w:val="none" w:sz="0" w:space="0" w:color="auto"/>
      </w:divBdr>
    </w:div>
    <w:div w:id="1377316899">
      <w:bodyDiv w:val="1"/>
      <w:marLeft w:val="0"/>
      <w:marRight w:val="0"/>
      <w:marTop w:val="0"/>
      <w:marBottom w:val="0"/>
      <w:divBdr>
        <w:top w:val="none" w:sz="0" w:space="0" w:color="auto"/>
        <w:left w:val="none" w:sz="0" w:space="0" w:color="auto"/>
        <w:bottom w:val="none" w:sz="0" w:space="0" w:color="auto"/>
        <w:right w:val="none" w:sz="0" w:space="0" w:color="auto"/>
      </w:divBdr>
    </w:div>
    <w:div w:id="1414089299">
      <w:bodyDiv w:val="1"/>
      <w:marLeft w:val="0"/>
      <w:marRight w:val="0"/>
      <w:marTop w:val="0"/>
      <w:marBottom w:val="0"/>
      <w:divBdr>
        <w:top w:val="none" w:sz="0" w:space="0" w:color="auto"/>
        <w:left w:val="none" w:sz="0" w:space="0" w:color="auto"/>
        <w:bottom w:val="none" w:sz="0" w:space="0" w:color="auto"/>
        <w:right w:val="none" w:sz="0" w:space="0" w:color="auto"/>
      </w:divBdr>
    </w:div>
    <w:div w:id="1419444652">
      <w:bodyDiv w:val="1"/>
      <w:marLeft w:val="0"/>
      <w:marRight w:val="0"/>
      <w:marTop w:val="0"/>
      <w:marBottom w:val="0"/>
      <w:divBdr>
        <w:top w:val="none" w:sz="0" w:space="0" w:color="auto"/>
        <w:left w:val="none" w:sz="0" w:space="0" w:color="auto"/>
        <w:bottom w:val="none" w:sz="0" w:space="0" w:color="auto"/>
        <w:right w:val="none" w:sz="0" w:space="0" w:color="auto"/>
      </w:divBdr>
    </w:div>
    <w:div w:id="1433209277">
      <w:bodyDiv w:val="1"/>
      <w:marLeft w:val="0"/>
      <w:marRight w:val="0"/>
      <w:marTop w:val="0"/>
      <w:marBottom w:val="0"/>
      <w:divBdr>
        <w:top w:val="none" w:sz="0" w:space="0" w:color="auto"/>
        <w:left w:val="none" w:sz="0" w:space="0" w:color="auto"/>
        <w:bottom w:val="none" w:sz="0" w:space="0" w:color="auto"/>
        <w:right w:val="none" w:sz="0" w:space="0" w:color="auto"/>
      </w:divBdr>
    </w:div>
    <w:div w:id="1435906238">
      <w:bodyDiv w:val="1"/>
      <w:marLeft w:val="0"/>
      <w:marRight w:val="0"/>
      <w:marTop w:val="0"/>
      <w:marBottom w:val="0"/>
      <w:divBdr>
        <w:top w:val="none" w:sz="0" w:space="0" w:color="auto"/>
        <w:left w:val="none" w:sz="0" w:space="0" w:color="auto"/>
        <w:bottom w:val="none" w:sz="0" w:space="0" w:color="auto"/>
        <w:right w:val="none" w:sz="0" w:space="0" w:color="auto"/>
      </w:divBdr>
    </w:div>
    <w:div w:id="1437288478">
      <w:bodyDiv w:val="1"/>
      <w:marLeft w:val="0"/>
      <w:marRight w:val="0"/>
      <w:marTop w:val="0"/>
      <w:marBottom w:val="0"/>
      <w:divBdr>
        <w:top w:val="none" w:sz="0" w:space="0" w:color="auto"/>
        <w:left w:val="none" w:sz="0" w:space="0" w:color="auto"/>
        <w:bottom w:val="none" w:sz="0" w:space="0" w:color="auto"/>
        <w:right w:val="none" w:sz="0" w:space="0" w:color="auto"/>
      </w:divBdr>
    </w:div>
    <w:div w:id="1466703409">
      <w:bodyDiv w:val="1"/>
      <w:marLeft w:val="0"/>
      <w:marRight w:val="0"/>
      <w:marTop w:val="0"/>
      <w:marBottom w:val="0"/>
      <w:divBdr>
        <w:top w:val="none" w:sz="0" w:space="0" w:color="auto"/>
        <w:left w:val="none" w:sz="0" w:space="0" w:color="auto"/>
        <w:bottom w:val="none" w:sz="0" w:space="0" w:color="auto"/>
        <w:right w:val="none" w:sz="0" w:space="0" w:color="auto"/>
      </w:divBdr>
    </w:div>
    <w:div w:id="1468090173">
      <w:bodyDiv w:val="1"/>
      <w:marLeft w:val="0"/>
      <w:marRight w:val="0"/>
      <w:marTop w:val="0"/>
      <w:marBottom w:val="0"/>
      <w:divBdr>
        <w:top w:val="none" w:sz="0" w:space="0" w:color="auto"/>
        <w:left w:val="none" w:sz="0" w:space="0" w:color="auto"/>
        <w:bottom w:val="none" w:sz="0" w:space="0" w:color="auto"/>
        <w:right w:val="none" w:sz="0" w:space="0" w:color="auto"/>
      </w:divBdr>
    </w:div>
    <w:div w:id="1476753595">
      <w:bodyDiv w:val="1"/>
      <w:marLeft w:val="0"/>
      <w:marRight w:val="0"/>
      <w:marTop w:val="0"/>
      <w:marBottom w:val="0"/>
      <w:divBdr>
        <w:top w:val="none" w:sz="0" w:space="0" w:color="auto"/>
        <w:left w:val="none" w:sz="0" w:space="0" w:color="auto"/>
        <w:bottom w:val="none" w:sz="0" w:space="0" w:color="auto"/>
        <w:right w:val="none" w:sz="0" w:space="0" w:color="auto"/>
      </w:divBdr>
    </w:div>
    <w:div w:id="1509827883">
      <w:bodyDiv w:val="1"/>
      <w:marLeft w:val="0"/>
      <w:marRight w:val="0"/>
      <w:marTop w:val="0"/>
      <w:marBottom w:val="0"/>
      <w:divBdr>
        <w:top w:val="none" w:sz="0" w:space="0" w:color="auto"/>
        <w:left w:val="none" w:sz="0" w:space="0" w:color="auto"/>
        <w:bottom w:val="none" w:sz="0" w:space="0" w:color="auto"/>
        <w:right w:val="none" w:sz="0" w:space="0" w:color="auto"/>
      </w:divBdr>
    </w:div>
    <w:div w:id="1567842508">
      <w:bodyDiv w:val="1"/>
      <w:marLeft w:val="0"/>
      <w:marRight w:val="0"/>
      <w:marTop w:val="0"/>
      <w:marBottom w:val="0"/>
      <w:divBdr>
        <w:top w:val="none" w:sz="0" w:space="0" w:color="auto"/>
        <w:left w:val="none" w:sz="0" w:space="0" w:color="auto"/>
        <w:bottom w:val="none" w:sz="0" w:space="0" w:color="auto"/>
        <w:right w:val="none" w:sz="0" w:space="0" w:color="auto"/>
      </w:divBdr>
    </w:div>
    <w:div w:id="1581134818">
      <w:bodyDiv w:val="1"/>
      <w:marLeft w:val="0"/>
      <w:marRight w:val="0"/>
      <w:marTop w:val="0"/>
      <w:marBottom w:val="0"/>
      <w:divBdr>
        <w:top w:val="none" w:sz="0" w:space="0" w:color="auto"/>
        <w:left w:val="none" w:sz="0" w:space="0" w:color="auto"/>
        <w:bottom w:val="none" w:sz="0" w:space="0" w:color="auto"/>
        <w:right w:val="none" w:sz="0" w:space="0" w:color="auto"/>
      </w:divBdr>
    </w:div>
    <w:div w:id="1616642255">
      <w:bodyDiv w:val="1"/>
      <w:marLeft w:val="0"/>
      <w:marRight w:val="0"/>
      <w:marTop w:val="0"/>
      <w:marBottom w:val="0"/>
      <w:divBdr>
        <w:top w:val="none" w:sz="0" w:space="0" w:color="auto"/>
        <w:left w:val="none" w:sz="0" w:space="0" w:color="auto"/>
        <w:bottom w:val="none" w:sz="0" w:space="0" w:color="auto"/>
        <w:right w:val="none" w:sz="0" w:space="0" w:color="auto"/>
      </w:divBdr>
    </w:div>
    <w:div w:id="1640762762">
      <w:bodyDiv w:val="1"/>
      <w:marLeft w:val="0"/>
      <w:marRight w:val="0"/>
      <w:marTop w:val="0"/>
      <w:marBottom w:val="0"/>
      <w:divBdr>
        <w:top w:val="none" w:sz="0" w:space="0" w:color="auto"/>
        <w:left w:val="none" w:sz="0" w:space="0" w:color="auto"/>
        <w:bottom w:val="none" w:sz="0" w:space="0" w:color="auto"/>
        <w:right w:val="none" w:sz="0" w:space="0" w:color="auto"/>
      </w:divBdr>
    </w:div>
    <w:div w:id="1757510189">
      <w:bodyDiv w:val="1"/>
      <w:marLeft w:val="0"/>
      <w:marRight w:val="0"/>
      <w:marTop w:val="0"/>
      <w:marBottom w:val="0"/>
      <w:divBdr>
        <w:top w:val="none" w:sz="0" w:space="0" w:color="auto"/>
        <w:left w:val="none" w:sz="0" w:space="0" w:color="auto"/>
        <w:bottom w:val="none" w:sz="0" w:space="0" w:color="auto"/>
        <w:right w:val="none" w:sz="0" w:space="0" w:color="auto"/>
      </w:divBdr>
    </w:div>
    <w:div w:id="1765417187">
      <w:bodyDiv w:val="1"/>
      <w:marLeft w:val="0"/>
      <w:marRight w:val="0"/>
      <w:marTop w:val="0"/>
      <w:marBottom w:val="0"/>
      <w:divBdr>
        <w:top w:val="none" w:sz="0" w:space="0" w:color="auto"/>
        <w:left w:val="none" w:sz="0" w:space="0" w:color="auto"/>
        <w:bottom w:val="none" w:sz="0" w:space="0" w:color="auto"/>
        <w:right w:val="none" w:sz="0" w:space="0" w:color="auto"/>
      </w:divBdr>
    </w:div>
    <w:div w:id="1787043572">
      <w:bodyDiv w:val="1"/>
      <w:marLeft w:val="0"/>
      <w:marRight w:val="0"/>
      <w:marTop w:val="0"/>
      <w:marBottom w:val="0"/>
      <w:divBdr>
        <w:top w:val="none" w:sz="0" w:space="0" w:color="auto"/>
        <w:left w:val="none" w:sz="0" w:space="0" w:color="auto"/>
        <w:bottom w:val="none" w:sz="0" w:space="0" w:color="auto"/>
        <w:right w:val="none" w:sz="0" w:space="0" w:color="auto"/>
      </w:divBdr>
    </w:div>
    <w:div w:id="1789398031">
      <w:bodyDiv w:val="1"/>
      <w:marLeft w:val="0"/>
      <w:marRight w:val="0"/>
      <w:marTop w:val="0"/>
      <w:marBottom w:val="0"/>
      <w:divBdr>
        <w:top w:val="none" w:sz="0" w:space="0" w:color="auto"/>
        <w:left w:val="none" w:sz="0" w:space="0" w:color="auto"/>
        <w:bottom w:val="none" w:sz="0" w:space="0" w:color="auto"/>
        <w:right w:val="none" w:sz="0" w:space="0" w:color="auto"/>
      </w:divBdr>
    </w:div>
    <w:div w:id="1825275001">
      <w:bodyDiv w:val="1"/>
      <w:marLeft w:val="0"/>
      <w:marRight w:val="0"/>
      <w:marTop w:val="0"/>
      <w:marBottom w:val="0"/>
      <w:divBdr>
        <w:top w:val="none" w:sz="0" w:space="0" w:color="auto"/>
        <w:left w:val="none" w:sz="0" w:space="0" w:color="auto"/>
        <w:bottom w:val="none" w:sz="0" w:space="0" w:color="auto"/>
        <w:right w:val="none" w:sz="0" w:space="0" w:color="auto"/>
      </w:divBdr>
    </w:div>
    <w:div w:id="1830291448">
      <w:bodyDiv w:val="1"/>
      <w:marLeft w:val="0"/>
      <w:marRight w:val="0"/>
      <w:marTop w:val="0"/>
      <w:marBottom w:val="0"/>
      <w:divBdr>
        <w:top w:val="none" w:sz="0" w:space="0" w:color="auto"/>
        <w:left w:val="none" w:sz="0" w:space="0" w:color="auto"/>
        <w:bottom w:val="none" w:sz="0" w:space="0" w:color="auto"/>
        <w:right w:val="none" w:sz="0" w:space="0" w:color="auto"/>
      </w:divBdr>
    </w:div>
    <w:div w:id="1843156928">
      <w:bodyDiv w:val="1"/>
      <w:marLeft w:val="0"/>
      <w:marRight w:val="0"/>
      <w:marTop w:val="0"/>
      <w:marBottom w:val="0"/>
      <w:divBdr>
        <w:top w:val="none" w:sz="0" w:space="0" w:color="auto"/>
        <w:left w:val="none" w:sz="0" w:space="0" w:color="auto"/>
        <w:bottom w:val="none" w:sz="0" w:space="0" w:color="auto"/>
        <w:right w:val="none" w:sz="0" w:space="0" w:color="auto"/>
      </w:divBdr>
    </w:div>
    <w:div w:id="1862627312">
      <w:bodyDiv w:val="1"/>
      <w:marLeft w:val="0"/>
      <w:marRight w:val="0"/>
      <w:marTop w:val="0"/>
      <w:marBottom w:val="0"/>
      <w:divBdr>
        <w:top w:val="none" w:sz="0" w:space="0" w:color="auto"/>
        <w:left w:val="none" w:sz="0" w:space="0" w:color="auto"/>
        <w:bottom w:val="none" w:sz="0" w:space="0" w:color="auto"/>
        <w:right w:val="none" w:sz="0" w:space="0" w:color="auto"/>
      </w:divBdr>
    </w:div>
    <w:div w:id="1903056724">
      <w:bodyDiv w:val="1"/>
      <w:marLeft w:val="0"/>
      <w:marRight w:val="0"/>
      <w:marTop w:val="0"/>
      <w:marBottom w:val="0"/>
      <w:divBdr>
        <w:top w:val="none" w:sz="0" w:space="0" w:color="auto"/>
        <w:left w:val="none" w:sz="0" w:space="0" w:color="auto"/>
        <w:bottom w:val="none" w:sz="0" w:space="0" w:color="auto"/>
        <w:right w:val="none" w:sz="0" w:space="0" w:color="auto"/>
      </w:divBdr>
    </w:div>
    <w:div w:id="1905096557">
      <w:bodyDiv w:val="1"/>
      <w:marLeft w:val="0"/>
      <w:marRight w:val="0"/>
      <w:marTop w:val="0"/>
      <w:marBottom w:val="0"/>
      <w:divBdr>
        <w:top w:val="none" w:sz="0" w:space="0" w:color="auto"/>
        <w:left w:val="none" w:sz="0" w:space="0" w:color="auto"/>
        <w:bottom w:val="none" w:sz="0" w:space="0" w:color="auto"/>
        <w:right w:val="none" w:sz="0" w:space="0" w:color="auto"/>
      </w:divBdr>
    </w:div>
    <w:div w:id="1920213077">
      <w:bodyDiv w:val="1"/>
      <w:marLeft w:val="0"/>
      <w:marRight w:val="0"/>
      <w:marTop w:val="0"/>
      <w:marBottom w:val="0"/>
      <w:divBdr>
        <w:top w:val="none" w:sz="0" w:space="0" w:color="auto"/>
        <w:left w:val="none" w:sz="0" w:space="0" w:color="auto"/>
        <w:bottom w:val="none" w:sz="0" w:space="0" w:color="auto"/>
        <w:right w:val="none" w:sz="0" w:space="0" w:color="auto"/>
      </w:divBdr>
    </w:div>
    <w:div w:id="1941453808">
      <w:bodyDiv w:val="1"/>
      <w:marLeft w:val="0"/>
      <w:marRight w:val="0"/>
      <w:marTop w:val="0"/>
      <w:marBottom w:val="0"/>
      <w:divBdr>
        <w:top w:val="none" w:sz="0" w:space="0" w:color="auto"/>
        <w:left w:val="none" w:sz="0" w:space="0" w:color="auto"/>
        <w:bottom w:val="none" w:sz="0" w:space="0" w:color="auto"/>
        <w:right w:val="none" w:sz="0" w:space="0" w:color="auto"/>
      </w:divBdr>
    </w:div>
    <w:div w:id="1949119932">
      <w:bodyDiv w:val="1"/>
      <w:marLeft w:val="0"/>
      <w:marRight w:val="0"/>
      <w:marTop w:val="0"/>
      <w:marBottom w:val="0"/>
      <w:divBdr>
        <w:top w:val="none" w:sz="0" w:space="0" w:color="auto"/>
        <w:left w:val="none" w:sz="0" w:space="0" w:color="auto"/>
        <w:bottom w:val="none" w:sz="0" w:space="0" w:color="auto"/>
        <w:right w:val="none" w:sz="0" w:space="0" w:color="auto"/>
      </w:divBdr>
    </w:div>
    <w:div w:id="1952011383">
      <w:bodyDiv w:val="1"/>
      <w:marLeft w:val="0"/>
      <w:marRight w:val="0"/>
      <w:marTop w:val="0"/>
      <w:marBottom w:val="0"/>
      <w:divBdr>
        <w:top w:val="none" w:sz="0" w:space="0" w:color="auto"/>
        <w:left w:val="none" w:sz="0" w:space="0" w:color="auto"/>
        <w:bottom w:val="none" w:sz="0" w:space="0" w:color="auto"/>
        <w:right w:val="none" w:sz="0" w:space="0" w:color="auto"/>
      </w:divBdr>
    </w:div>
    <w:div w:id="1954483397">
      <w:bodyDiv w:val="1"/>
      <w:marLeft w:val="0"/>
      <w:marRight w:val="0"/>
      <w:marTop w:val="0"/>
      <w:marBottom w:val="0"/>
      <w:divBdr>
        <w:top w:val="none" w:sz="0" w:space="0" w:color="auto"/>
        <w:left w:val="none" w:sz="0" w:space="0" w:color="auto"/>
        <w:bottom w:val="none" w:sz="0" w:space="0" w:color="auto"/>
        <w:right w:val="none" w:sz="0" w:space="0" w:color="auto"/>
      </w:divBdr>
    </w:div>
    <w:div w:id="1957440363">
      <w:bodyDiv w:val="1"/>
      <w:marLeft w:val="0"/>
      <w:marRight w:val="0"/>
      <w:marTop w:val="0"/>
      <w:marBottom w:val="0"/>
      <w:divBdr>
        <w:top w:val="none" w:sz="0" w:space="0" w:color="auto"/>
        <w:left w:val="none" w:sz="0" w:space="0" w:color="auto"/>
        <w:bottom w:val="none" w:sz="0" w:space="0" w:color="auto"/>
        <w:right w:val="none" w:sz="0" w:space="0" w:color="auto"/>
      </w:divBdr>
    </w:div>
    <w:div w:id="1969965460">
      <w:bodyDiv w:val="1"/>
      <w:marLeft w:val="0"/>
      <w:marRight w:val="0"/>
      <w:marTop w:val="0"/>
      <w:marBottom w:val="0"/>
      <w:divBdr>
        <w:top w:val="none" w:sz="0" w:space="0" w:color="auto"/>
        <w:left w:val="none" w:sz="0" w:space="0" w:color="auto"/>
        <w:bottom w:val="none" w:sz="0" w:space="0" w:color="auto"/>
        <w:right w:val="none" w:sz="0" w:space="0" w:color="auto"/>
      </w:divBdr>
    </w:div>
    <w:div w:id="1977954432">
      <w:bodyDiv w:val="1"/>
      <w:marLeft w:val="0"/>
      <w:marRight w:val="0"/>
      <w:marTop w:val="0"/>
      <w:marBottom w:val="0"/>
      <w:divBdr>
        <w:top w:val="none" w:sz="0" w:space="0" w:color="auto"/>
        <w:left w:val="none" w:sz="0" w:space="0" w:color="auto"/>
        <w:bottom w:val="none" w:sz="0" w:space="0" w:color="auto"/>
        <w:right w:val="none" w:sz="0" w:space="0" w:color="auto"/>
      </w:divBdr>
    </w:div>
    <w:div w:id="2011903881">
      <w:bodyDiv w:val="1"/>
      <w:marLeft w:val="0"/>
      <w:marRight w:val="0"/>
      <w:marTop w:val="0"/>
      <w:marBottom w:val="0"/>
      <w:divBdr>
        <w:top w:val="none" w:sz="0" w:space="0" w:color="auto"/>
        <w:left w:val="none" w:sz="0" w:space="0" w:color="auto"/>
        <w:bottom w:val="none" w:sz="0" w:space="0" w:color="auto"/>
        <w:right w:val="none" w:sz="0" w:space="0" w:color="auto"/>
      </w:divBdr>
    </w:div>
    <w:div w:id="2013990291">
      <w:bodyDiv w:val="1"/>
      <w:marLeft w:val="0"/>
      <w:marRight w:val="0"/>
      <w:marTop w:val="0"/>
      <w:marBottom w:val="0"/>
      <w:divBdr>
        <w:top w:val="none" w:sz="0" w:space="0" w:color="auto"/>
        <w:left w:val="none" w:sz="0" w:space="0" w:color="auto"/>
        <w:bottom w:val="none" w:sz="0" w:space="0" w:color="auto"/>
        <w:right w:val="none" w:sz="0" w:space="0" w:color="auto"/>
      </w:divBdr>
    </w:div>
    <w:div w:id="2021853394">
      <w:bodyDiv w:val="1"/>
      <w:marLeft w:val="0"/>
      <w:marRight w:val="0"/>
      <w:marTop w:val="0"/>
      <w:marBottom w:val="0"/>
      <w:divBdr>
        <w:top w:val="none" w:sz="0" w:space="0" w:color="auto"/>
        <w:left w:val="none" w:sz="0" w:space="0" w:color="auto"/>
        <w:bottom w:val="none" w:sz="0" w:space="0" w:color="auto"/>
        <w:right w:val="none" w:sz="0" w:space="0" w:color="auto"/>
      </w:divBdr>
    </w:div>
    <w:div w:id="2028024128">
      <w:bodyDiv w:val="1"/>
      <w:marLeft w:val="0"/>
      <w:marRight w:val="0"/>
      <w:marTop w:val="0"/>
      <w:marBottom w:val="0"/>
      <w:divBdr>
        <w:top w:val="none" w:sz="0" w:space="0" w:color="auto"/>
        <w:left w:val="none" w:sz="0" w:space="0" w:color="auto"/>
        <w:bottom w:val="none" w:sz="0" w:space="0" w:color="auto"/>
        <w:right w:val="none" w:sz="0" w:space="0" w:color="auto"/>
      </w:divBdr>
    </w:div>
    <w:div w:id="2033678143">
      <w:bodyDiv w:val="1"/>
      <w:marLeft w:val="0"/>
      <w:marRight w:val="0"/>
      <w:marTop w:val="0"/>
      <w:marBottom w:val="0"/>
      <w:divBdr>
        <w:top w:val="none" w:sz="0" w:space="0" w:color="auto"/>
        <w:left w:val="none" w:sz="0" w:space="0" w:color="auto"/>
        <w:bottom w:val="none" w:sz="0" w:space="0" w:color="auto"/>
        <w:right w:val="none" w:sz="0" w:space="0" w:color="auto"/>
      </w:divBdr>
    </w:div>
    <w:div w:id="2056615954">
      <w:bodyDiv w:val="1"/>
      <w:marLeft w:val="0"/>
      <w:marRight w:val="0"/>
      <w:marTop w:val="0"/>
      <w:marBottom w:val="0"/>
      <w:divBdr>
        <w:top w:val="none" w:sz="0" w:space="0" w:color="auto"/>
        <w:left w:val="none" w:sz="0" w:space="0" w:color="auto"/>
        <w:bottom w:val="none" w:sz="0" w:space="0" w:color="auto"/>
        <w:right w:val="none" w:sz="0" w:space="0" w:color="auto"/>
      </w:divBdr>
    </w:div>
    <w:div w:id="2063626563">
      <w:bodyDiv w:val="1"/>
      <w:marLeft w:val="0"/>
      <w:marRight w:val="0"/>
      <w:marTop w:val="0"/>
      <w:marBottom w:val="0"/>
      <w:divBdr>
        <w:top w:val="none" w:sz="0" w:space="0" w:color="auto"/>
        <w:left w:val="none" w:sz="0" w:space="0" w:color="auto"/>
        <w:bottom w:val="none" w:sz="0" w:space="0" w:color="auto"/>
        <w:right w:val="none" w:sz="0" w:space="0" w:color="auto"/>
      </w:divBdr>
    </w:div>
    <w:div w:id="21204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222E-14E1-45F8-8DFA-B8C01DDC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8369</Words>
  <Characters>56840</Characters>
  <Application>Microsoft Office Word</Application>
  <DocSecurity>0</DocSecurity>
  <Lines>473</Lines>
  <Paragraphs>130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OTOYOL PAZARLAMA ANONİM ŞİRKETİ</vt:lpstr>
      <vt:lpstr>OTOYOL PAZARLAMA ANONİM ŞİRKETİ</vt:lpstr>
    </vt:vector>
  </TitlesOfParts>
  <Company>Deloitte &amp; Touche</Company>
  <LinksUpToDate>false</LinksUpToDate>
  <CharactersWithSpaces>65079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OTOYOL PAZARLAMA ANONİM ŞİRKETİ</dc:title>
  <dc:creator>Aodit</dc:creator>
  <cp:lastModifiedBy>Hakan CIBUK</cp:lastModifiedBy>
  <cp:revision>6</cp:revision>
  <cp:lastPrinted>2012-10-22T09:18:00Z</cp:lastPrinted>
  <dcterms:created xsi:type="dcterms:W3CDTF">2012-10-23T11:56:00Z</dcterms:created>
  <dcterms:modified xsi:type="dcterms:W3CDTF">2012-11-01T12:11:00Z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